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36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对常见的不履行土壤污染风险管控和修复义务行为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的</w:t>
      </w:r>
      <w:r>
        <w:rPr>
          <w:rFonts w:hint="eastAsia" w:asciiTheme="minorEastAsia" w:hAnsiTheme="minorEastAsia" w:cstheme="minorEastAsia"/>
          <w:sz w:val="28"/>
          <w:szCs w:val="28"/>
        </w:rPr>
        <w:t>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42.5pt;margin-top:10.95pt;height:42pt;width:83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6" o:spt="20" style="position:absolute;left:0pt;margin-left:88.8pt;margin-top:10.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8" o:spt="20" style="position:absolute;left:0pt;flip:x;margin-left:86.6pt;margin-top:10.5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66.3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2.75pt;margin-top:6.1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3.25pt;height:20.2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7" o:spt="1" style="position:absolute;left:0pt;margin-left:13.1pt;margin-top:7.1pt;height:53.25pt;width:127.4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/>
    <w:p>
      <w:r>
        <w:pict>
          <v:line id="_x0000_s1067" o:spid="_x0000_s1067" o:spt="20" style="position:absolute;left:0pt;margin-left:193.5pt;margin-top:2.2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152.3pt;margin-top:5.45pt;height:21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/>
    <w:p>
      <w:pPr>
        <w:rPr>
          <w:rFonts w:hint="eastAsia"/>
        </w:rPr>
      </w:pPr>
      <w:bookmarkStart w:id="0" w:name="_GoBack"/>
      <w:bookmarkEnd w:id="0"/>
    </w:p>
    <w:p>
      <w:pPr>
        <w:ind w:firstLine="420" w:firstLineChars="200"/>
      </w:pPr>
      <w:r>
        <w:rPr>
          <w:rFonts w:hint="eastAsia"/>
        </w:rPr>
        <w:t>注释：1.办案人员实行回避制度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执法监督处、乌江赤水河流域环境监管局、清水江都柳江流域环境监管局、南北盘江红水河流域环境监管局、土壤</w:t>
      </w:r>
      <w:r>
        <w:rPr>
          <w:rFonts w:hint="eastAsia"/>
        </w:rPr>
        <w:t>处承办案件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3.7个工作日内立案审查，5个工作日送达文书，3个月内做出处罚决定（听证、监测等</w:t>
      </w:r>
      <w:r>
        <w:rPr>
          <w:rFonts w:hint="eastAsia"/>
          <w:kern w:val="0"/>
        </w:rPr>
        <w:t>不计入时限</w:t>
      </w:r>
      <w:r>
        <w:rPr>
          <w:rFonts w:hint="eastAsia"/>
        </w:rPr>
        <w:t>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E692D"/>
    <w:rsid w:val="001742CA"/>
    <w:rsid w:val="001D6C53"/>
    <w:rsid w:val="00200E56"/>
    <w:rsid w:val="0031071B"/>
    <w:rsid w:val="003260AC"/>
    <w:rsid w:val="003B5492"/>
    <w:rsid w:val="003B700B"/>
    <w:rsid w:val="003F5565"/>
    <w:rsid w:val="004B7DF4"/>
    <w:rsid w:val="004D3A3F"/>
    <w:rsid w:val="00653D2F"/>
    <w:rsid w:val="00656A22"/>
    <w:rsid w:val="00671795"/>
    <w:rsid w:val="006B5856"/>
    <w:rsid w:val="00777FC2"/>
    <w:rsid w:val="00812BD1"/>
    <w:rsid w:val="008252B6"/>
    <w:rsid w:val="00846C2E"/>
    <w:rsid w:val="008A4E83"/>
    <w:rsid w:val="008D7AF4"/>
    <w:rsid w:val="009452D6"/>
    <w:rsid w:val="009679E1"/>
    <w:rsid w:val="00A10079"/>
    <w:rsid w:val="00A13B4A"/>
    <w:rsid w:val="00BE2C54"/>
    <w:rsid w:val="00BF1776"/>
    <w:rsid w:val="00BF1EC4"/>
    <w:rsid w:val="00C95379"/>
    <w:rsid w:val="00CD5B82"/>
    <w:rsid w:val="00CF34CB"/>
    <w:rsid w:val="00D10A4D"/>
    <w:rsid w:val="00D9192C"/>
    <w:rsid w:val="00DA68FD"/>
    <w:rsid w:val="00E06214"/>
    <w:rsid w:val="00E410AE"/>
    <w:rsid w:val="00E41228"/>
    <w:rsid w:val="00EB063D"/>
    <w:rsid w:val="00EB74F1"/>
    <w:rsid w:val="00F36C2E"/>
    <w:rsid w:val="00FB45CD"/>
    <w:rsid w:val="00FD5DE4"/>
    <w:rsid w:val="0F044926"/>
    <w:rsid w:val="0F6A19FF"/>
    <w:rsid w:val="13610D8A"/>
    <w:rsid w:val="210D40B8"/>
    <w:rsid w:val="349C2E92"/>
    <w:rsid w:val="35855C48"/>
    <w:rsid w:val="4E3E5A4A"/>
    <w:rsid w:val="6BDD4B90"/>
    <w:rsid w:val="72B3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6"/>
        <o:r id="V:Rule12" type="connector" idref="#直接连接符 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6"/>
    <customShpInfo spid="_x0000_s1088"/>
    <customShpInfo spid="_x0000_s1063"/>
    <customShpInfo spid="_x0000_s1066"/>
    <customShpInfo spid="_x0000_s1064"/>
    <customShpInfo spid="_x0000_s1087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</Words>
  <Characters>228</Characters>
  <Lines>1</Lines>
  <Paragraphs>1</Paragraphs>
  <TotalTime>1</TotalTime>
  <ScaleCrop>false</ScaleCrop>
  <LinksUpToDate>false</LinksUpToDate>
  <CharactersWithSpaces>266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2018-05-30T09:35:00Z</dcterms:created>
  <dc:creator>lenovo</dc:creator>
  <cp:lastModifiedBy>卢鑫</cp:lastModifiedBy>
  <dcterms:modified xsi:type="dcterms:W3CDTF">2019-11-01T08:14:46Z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