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63" w:rsidRPr="00391DFC" w:rsidRDefault="00C54763" w:rsidP="00C54763">
      <w:pPr>
        <w:pStyle w:val="a3"/>
        <w:spacing w:before="0" w:beforeAutospacing="0" w:after="0" w:afterAutospacing="0"/>
        <w:jc w:val="center"/>
        <w:rPr>
          <w:rFonts w:ascii="Times New Roman" w:hAnsi="Times New Roman" w:cs="Times New Roman"/>
          <w:b/>
          <w:color w:val="000000"/>
          <w:sz w:val="52"/>
          <w:szCs w:val="52"/>
        </w:rPr>
      </w:pPr>
      <w:r w:rsidRPr="00391DFC">
        <w:rPr>
          <w:rFonts w:ascii="Times New Roman" w:cs="Times New Roman" w:hint="eastAsia"/>
          <w:b/>
          <w:color w:val="000000"/>
          <w:sz w:val="52"/>
          <w:szCs w:val="52"/>
        </w:rPr>
        <w:t>贵州省环境质量月报</w:t>
      </w:r>
    </w:p>
    <w:p w:rsidR="00C54763" w:rsidRDefault="00C54763" w:rsidP="00C54763">
      <w:pPr>
        <w:pStyle w:val="a3"/>
        <w:spacing w:before="0" w:beforeAutospacing="0" w:after="0" w:afterAutospacing="0"/>
        <w:jc w:val="center"/>
        <w:rPr>
          <w:rFonts w:ascii="Times New Roman" w:cs="Times New Roman"/>
          <w:b/>
          <w:color w:val="000000"/>
          <w:sz w:val="44"/>
          <w:szCs w:val="44"/>
        </w:rPr>
      </w:pPr>
      <w:r w:rsidRPr="00391DFC">
        <w:rPr>
          <w:rFonts w:ascii="Times New Roman" w:cs="Times New Roman" w:hint="eastAsia"/>
          <w:b/>
          <w:color w:val="000000"/>
          <w:sz w:val="44"/>
          <w:szCs w:val="44"/>
        </w:rPr>
        <w:t>（</w:t>
      </w:r>
      <w:r w:rsidRPr="00391DFC">
        <w:rPr>
          <w:rFonts w:ascii="Times New Roman" w:hAnsi="Times New Roman" w:cs="Times New Roman"/>
          <w:b/>
          <w:color w:val="000000"/>
          <w:sz w:val="44"/>
          <w:szCs w:val="44"/>
        </w:rPr>
        <w:t>201</w:t>
      </w:r>
      <w:r w:rsidR="007243D8">
        <w:rPr>
          <w:rFonts w:ascii="Times New Roman" w:hAnsi="Times New Roman" w:cs="Times New Roman" w:hint="eastAsia"/>
          <w:b/>
          <w:color w:val="000000"/>
          <w:sz w:val="44"/>
          <w:szCs w:val="44"/>
        </w:rPr>
        <w:t>7</w:t>
      </w:r>
      <w:r w:rsidRPr="00391DFC">
        <w:rPr>
          <w:rFonts w:ascii="Times New Roman" w:cs="Times New Roman" w:hint="eastAsia"/>
          <w:b/>
          <w:color w:val="000000"/>
          <w:sz w:val="44"/>
          <w:szCs w:val="44"/>
        </w:rPr>
        <w:t>年</w:t>
      </w:r>
      <w:r w:rsidR="002969A2">
        <w:rPr>
          <w:rFonts w:ascii="Times New Roman" w:hAnsi="Times New Roman" w:cs="Times New Roman" w:hint="eastAsia"/>
          <w:b/>
          <w:color w:val="000000"/>
          <w:sz w:val="44"/>
          <w:szCs w:val="44"/>
        </w:rPr>
        <w:t>2</w:t>
      </w:r>
      <w:r w:rsidR="003A430B">
        <w:rPr>
          <w:rFonts w:ascii="Times New Roman" w:hAnsi="Times New Roman" w:cs="Times New Roman" w:hint="eastAsia"/>
          <w:b/>
          <w:color w:val="000000"/>
          <w:sz w:val="44"/>
          <w:szCs w:val="44"/>
        </w:rPr>
        <w:t>月</w:t>
      </w:r>
      <w:r w:rsidRPr="00391DFC">
        <w:rPr>
          <w:rFonts w:ascii="Times New Roman" w:cs="Times New Roman" w:hint="eastAsia"/>
          <w:b/>
          <w:color w:val="000000"/>
          <w:sz w:val="44"/>
          <w:szCs w:val="44"/>
        </w:rPr>
        <w:t>）</w:t>
      </w:r>
    </w:p>
    <w:p w:rsidR="00D110E0" w:rsidRDefault="00D110E0" w:rsidP="00C54763">
      <w:pPr>
        <w:pStyle w:val="a3"/>
        <w:spacing w:before="0" w:beforeAutospacing="0" w:after="0" w:afterAutospacing="0"/>
        <w:jc w:val="center"/>
        <w:rPr>
          <w:rFonts w:ascii="Times New Roman" w:cs="Times New Roman"/>
          <w:b/>
          <w:color w:val="000000"/>
          <w:sz w:val="44"/>
          <w:szCs w:val="44"/>
        </w:rPr>
      </w:pPr>
    </w:p>
    <w:p w:rsidR="00E05370" w:rsidRDefault="006735A6" w:rsidP="006735A6">
      <w:pPr>
        <w:pStyle w:val="a3"/>
        <w:spacing w:before="0" w:beforeAutospacing="0" w:after="0" w:afterAutospacing="0"/>
        <w:ind w:left="720"/>
        <w:rPr>
          <w:rFonts w:ascii="Times New Roman" w:cs="Times New Roman"/>
          <w:b/>
          <w:color w:val="000000"/>
          <w:sz w:val="28"/>
          <w:szCs w:val="28"/>
        </w:rPr>
      </w:pPr>
      <w:r>
        <w:rPr>
          <w:rFonts w:ascii="Times New Roman" w:cs="Times New Roman" w:hint="eastAsia"/>
          <w:b/>
          <w:color w:val="000000"/>
          <w:sz w:val="28"/>
          <w:szCs w:val="28"/>
        </w:rPr>
        <w:t>一、</w:t>
      </w:r>
      <w:r w:rsidR="00E05370" w:rsidRPr="00391DFC">
        <w:rPr>
          <w:rFonts w:ascii="Times New Roman" w:cs="Times New Roman" w:hint="eastAsia"/>
          <w:b/>
          <w:color w:val="000000"/>
          <w:sz w:val="28"/>
          <w:szCs w:val="28"/>
        </w:rPr>
        <w:t>城市环境空气质量</w:t>
      </w:r>
    </w:p>
    <w:p w:rsidR="00FF367E" w:rsidRPr="00FF367E" w:rsidRDefault="00FF367E" w:rsidP="00FF367E">
      <w:pPr>
        <w:ind w:firstLineChars="200" w:firstLine="560"/>
        <w:jc w:val="left"/>
        <w:rPr>
          <w:rFonts w:ascii="Times New Roman" w:hAnsi="Times New Roman"/>
          <w:color w:val="000000"/>
          <w:kern w:val="0"/>
          <w:sz w:val="28"/>
          <w:szCs w:val="28"/>
        </w:rPr>
      </w:pPr>
      <w:r w:rsidRPr="00FF367E">
        <w:rPr>
          <w:rFonts w:ascii="Times New Roman" w:hAnsi="Times New Roman"/>
          <w:color w:val="000000"/>
          <w:kern w:val="0"/>
          <w:sz w:val="28"/>
          <w:szCs w:val="28"/>
        </w:rPr>
        <w:t>20</w:t>
      </w:r>
      <w:r w:rsidRPr="00FF367E">
        <w:rPr>
          <w:rFonts w:ascii="Times New Roman" w:hAnsi="Times New Roman" w:hint="eastAsia"/>
          <w:color w:val="000000"/>
          <w:kern w:val="0"/>
          <w:sz w:val="28"/>
          <w:szCs w:val="28"/>
        </w:rPr>
        <w:t>17</w:t>
      </w:r>
      <w:r w:rsidRPr="00FF367E">
        <w:rPr>
          <w:rFonts w:ascii="Times New Roman" w:hAnsi="Times New Roman"/>
          <w:color w:val="000000"/>
          <w:kern w:val="0"/>
          <w:sz w:val="28"/>
          <w:szCs w:val="28"/>
        </w:rPr>
        <w:t>年</w:t>
      </w:r>
      <w:r w:rsidRPr="00FF367E">
        <w:rPr>
          <w:rFonts w:ascii="Times New Roman" w:hAnsi="Times New Roman" w:hint="eastAsia"/>
          <w:color w:val="000000"/>
          <w:kern w:val="0"/>
          <w:sz w:val="28"/>
          <w:szCs w:val="28"/>
        </w:rPr>
        <w:t>2</w:t>
      </w:r>
      <w:r w:rsidRPr="00FF367E">
        <w:rPr>
          <w:rFonts w:ascii="Times New Roman" w:hAnsi="Times New Roman"/>
          <w:color w:val="000000"/>
          <w:kern w:val="0"/>
          <w:sz w:val="28"/>
          <w:szCs w:val="28"/>
        </w:rPr>
        <w:t>月，</w:t>
      </w:r>
      <w:r w:rsidR="00AE5D49">
        <w:rPr>
          <w:rFonts w:ascii="Times New Roman" w:hAnsi="Times New Roman" w:hint="eastAsia"/>
          <w:color w:val="000000"/>
          <w:kern w:val="0"/>
          <w:sz w:val="28"/>
          <w:szCs w:val="28"/>
        </w:rPr>
        <w:t>全</w:t>
      </w:r>
      <w:r w:rsidRPr="00FF367E">
        <w:rPr>
          <w:rFonts w:ascii="Times New Roman" w:hAnsi="Times New Roman"/>
          <w:color w:val="000000"/>
          <w:kern w:val="0"/>
          <w:sz w:val="28"/>
          <w:szCs w:val="28"/>
        </w:rPr>
        <w:t>省</w:t>
      </w:r>
      <w:r w:rsidRPr="00FF367E">
        <w:rPr>
          <w:rFonts w:ascii="Times New Roman" w:hAnsi="Times New Roman" w:hint="eastAsia"/>
          <w:color w:val="000000"/>
          <w:kern w:val="0"/>
          <w:sz w:val="28"/>
          <w:szCs w:val="28"/>
        </w:rPr>
        <w:t>9</w:t>
      </w:r>
      <w:r w:rsidRPr="00FF367E">
        <w:rPr>
          <w:rFonts w:ascii="Times New Roman" w:hAnsi="Times New Roman" w:hint="eastAsia"/>
          <w:color w:val="000000"/>
          <w:kern w:val="0"/>
          <w:sz w:val="28"/>
          <w:szCs w:val="28"/>
        </w:rPr>
        <w:t>个中心城市</w:t>
      </w:r>
      <w:r w:rsidRPr="00FF367E">
        <w:rPr>
          <w:rFonts w:ascii="Times New Roman" w:hAnsi="Times New Roman"/>
          <w:color w:val="000000"/>
          <w:kern w:val="0"/>
          <w:sz w:val="28"/>
          <w:szCs w:val="28"/>
        </w:rPr>
        <w:t>按《环境空气质量标准》（</w:t>
      </w:r>
      <w:r w:rsidRPr="00FF367E">
        <w:rPr>
          <w:rFonts w:ascii="Times New Roman" w:hAnsi="Times New Roman"/>
          <w:color w:val="000000"/>
          <w:kern w:val="0"/>
          <w:sz w:val="28"/>
          <w:szCs w:val="28"/>
        </w:rPr>
        <w:t>GB 3095-2012</w:t>
      </w:r>
      <w:r w:rsidRPr="00FF367E">
        <w:rPr>
          <w:rFonts w:ascii="Times New Roman" w:hAnsi="Times New Roman"/>
          <w:color w:val="000000"/>
          <w:kern w:val="0"/>
          <w:sz w:val="28"/>
          <w:szCs w:val="28"/>
        </w:rPr>
        <w:t>）要求开展了二氧化硫（</w:t>
      </w:r>
      <w:r w:rsidRPr="00FF367E">
        <w:rPr>
          <w:rFonts w:ascii="Times New Roman" w:hAnsi="Times New Roman"/>
          <w:color w:val="000000"/>
          <w:kern w:val="0"/>
          <w:sz w:val="28"/>
          <w:szCs w:val="28"/>
        </w:rPr>
        <w:t>SO</w:t>
      </w:r>
      <w:r w:rsidRPr="00960AD1">
        <w:rPr>
          <w:rFonts w:ascii="Times New Roman" w:hAnsi="Times New Roman"/>
          <w:color w:val="000000"/>
          <w:kern w:val="0"/>
          <w:sz w:val="28"/>
          <w:szCs w:val="28"/>
          <w:vertAlign w:val="subscript"/>
        </w:rPr>
        <w:t>2</w:t>
      </w:r>
      <w:r w:rsidRPr="00FF367E">
        <w:rPr>
          <w:rFonts w:ascii="Times New Roman" w:hAnsi="Times New Roman"/>
          <w:color w:val="000000"/>
          <w:kern w:val="0"/>
          <w:sz w:val="28"/>
          <w:szCs w:val="28"/>
        </w:rPr>
        <w:t>）、二氧化氮（</w:t>
      </w:r>
      <w:r w:rsidRPr="00FF367E">
        <w:rPr>
          <w:rFonts w:ascii="Times New Roman" w:hAnsi="Times New Roman"/>
          <w:color w:val="000000"/>
          <w:kern w:val="0"/>
          <w:sz w:val="28"/>
          <w:szCs w:val="28"/>
        </w:rPr>
        <w:t>NO</w:t>
      </w:r>
      <w:r w:rsidRPr="00960AD1">
        <w:rPr>
          <w:rFonts w:ascii="Times New Roman" w:hAnsi="Times New Roman"/>
          <w:color w:val="000000"/>
          <w:kern w:val="0"/>
          <w:sz w:val="28"/>
          <w:szCs w:val="28"/>
          <w:vertAlign w:val="subscript"/>
        </w:rPr>
        <w:t>2</w:t>
      </w:r>
      <w:r w:rsidRPr="00FF367E">
        <w:rPr>
          <w:rFonts w:ascii="Times New Roman" w:hAnsi="Times New Roman"/>
          <w:color w:val="000000"/>
          <w:kern w:val="0"/>
          <w:sz w:val="28"/>
          <w:szCs w:val="28"/>
        </w:rPr>
        <w:t>）、一氧化碳（</w:t>
      </w:r>
      <w:r w:rsidRPr="00FF367E">
        <w:rPr>
          <w:rFonts w:ascii="Times New Roman" w:hAnsi="Times New Roman"/>
          <w:color w:val="000000"/>
          <w:kern w:val="0"/>
          <w:sz w:val="28"/>
          <w:szCs w:val="28"/>
        </w:rPr>
        <w:t>CO</w:t>
      </w:r>
      <w:r w:rsidRPr="00FF367E">
        <w:rPr>
          <w:rFonts w:ascii="Times New Roman" w:hAnsi="Times New Roman"/>
          <w:color w:val="000000"/>
          <w:kern w:val="0"/>
          <w:sz w:val="28"/>
          <w:szCs w:val="28"/>
        </w:rPr>
        <w:t>）、臭氧（</w:t>
      </w:r>
      <w:r w:rsidRPr="00FF367E">
        <w:rPr>
          <w:rFonts w:ascii="Times New Roman" w:hAnsi="Times New Roman"/>
          <w:color w:val="000000"/>
          <w:kern w:val="0"/>
          <w:sz w:val="28"/>
          <w:szCs w:val="28"/>
        </w:rPr>
        <w:t>O</w:t>
      </w:r>
      <w:r w:rsidRPr="00960AD1">
        <w:rPr>
          <w:rFonts w:ascii="Times New Roman" w:hAnsi="Times New Roman"/>
          <w:color w:val="000000"/>
          <w:kern w:val="0"/>
          <w:sz w:val="28"/>
          <w:szCs w:val="28"/>
          <w:vertAlign w:val="subscript"/>
        </w:rPr>
        <w:t>3</w:t>
      </w:r>
      <w:r w:rsidRPr="00FF367E">
        <w:rPr>
          <w:rFonts w:ascii="Times New Roman" w:hAnsi="Times New Roman"/>
          <w:color w:val="000000"/>
          <w:kern w:val="0"/>
          <w:sz w:val="28"/>
          <w:szCs w:val="28"/>
        </w:rPr>
        <w:t>）、可吸入颗粒物（</w:t>
      </w:r>
      <w:r w:rsidRPr="00FF367E">
        <w:rPr>
          <w:rFonts w:ascii="Times New Roman" w:hAnsi="Times New Roman"/>
          <w:color w:val="000000"/>
          <w:kern w:val="0"/>
          <w:sz w:val="28"/>
          <w:szCs w:val="28"/>
        </w:rPr>
        <w:t>PM</w:t>
      </w:r>
      <w:r w:rsidRPr="00960AD1">
        <w:rPr>
          <w:rFonts w:ascii="Times New Roman" w:hAnsi="Times New Roman"/>
          <w:color w:val="000000"/>
          <w:kern w:val="0"/>
          <w:sz w:val="28"/>
          <w:szCs w:val="28"/>
          <w:vertAlign w:val="subscript"/>
        </w:rPr>
        <w:t>10</w:t>
      </w:r>
      <w:r w:rsidRPr="00FF367E">
        <w:rPr>
          <w:rFonts w:ascii="Times New Roman" w:hAnsi="Times New Roman"/>
          <w:color w:val="000000"/>
          <w:kern w:val="0"/>
          <w:sz w:val="28"/>
          <w:szCs w:val="28"/>
        </w:rPr>
        <w:t>）和细颗粒物（</w:t>
      </w:r>
      <w:r w:rsidRPr="00FF367E">
        <w:rPr>
          <w:rFonts w:ascii="Times New Roman" w:hAnsi="Times New Roman"/>
          <w:color w:val="000000"/>
          <w:kern w:val="0"/>
          <w:sz w:val="28"/>
          <w:szCs w:val="28"/>
        </w:rPr>
        <w:t>PM</w:t>
      </w:r>
      <w:r w:rsidRPr="00960AD1">
        <w:rPr>
          <w:rFonts w:ascii="Times New Roman" w:hAnsi="Times New Roman"/>
          <w:color w:val="000000"/>
          <w:kern w:val="0"/>
          <w:sz w:val="28"/>
          <w:szCs w:val="28"/>
          <w:vertAlign w:val="subscript"/>
        </w:rPr>
        <w:t>2.5</w:t>
      </w:r>
      <w:r w:rsidRPr="00FF367E">
        <w:rPr>
          <w:rFonts w:ascii="Times New Roman" w:hAnsi="Times New Roman"/>
          <w:color w:val="000000"/>
          <w:kern w:val="0"/>
          <w:sz w:val="28"/>
          <w:szCs w:val="28"/>
        </w:rPr>
        <w:t>）</w:t>
      </w:r>
      <w:r w:rsidRPr="00FF367E">
        <w:rPr>
          <w:rFonts w:ascii="Times New Roman" w:hAnsi="Times New Roman"/>
          <w:color w:val="000000"/>
          <w:kern w:val="0"/>
          <w:sz w:val="28"/>
          <w:szCs w:val="28"/>
        </w:rPr>
        <w:t>6</w:t>
      </w:r>
      <w:r w:rsidRPr="00FF367E">
        <w:rPr>
          <w:rFonts w:ascii="Times New Roman" w:hAnsi="Times New Roman"/>
          <w:color w:val="000000"/>
          <w:kern w:val="0"/>
          <w:sz w:val="28"/>
          <w:szCs w:val="28"/>
        </w:rPr>
        <w:t>项指标的环境空气质量监测，依据《城市环境空气质量排名</w:t>
      </w:r>
      <w:r w:rsidRPr="00FF367E">
        <w:rPr>
          <w:rFonts w:ascii="Times New Roman" w:hAnsi="Times New Roman" w:hint="eastAsia"/>
          <w:color w:val="000000"/>
          <w:kern w:val="0"/>
          <w:sz w:val="28"/>
          <w:szCs w:val="28"/>
        </w:rPr>
        <w:t>技术规定</w:t>
      </w:r>
      <w:r w:rsidRPr="00FF367E">
        <w:rPr>
          <w:rFonts w:ascii="Times New Roman" w:hAnsi="Times New Roman"/>
          <w:color w:val="000000"/>
          <w:kern w:val="0"/>
          <w:sz w:val="28"/>
          <w:szCs w:val="28"/>
        </w:rPr>
        <w:t>》，按空气质量综合指数（简称综合指数）进行排</w:t>
      </w:r>
      <w:r w:rsidRPr="00FF367E">
        <w:rPr>
          <w:rFonts w:ascii="Times New Roman" w:hAnsi="Times New Roman" w:hint="eastAsia"/>
          <w:color w:val="000000"/>
          <w:kern w:val="0"/>
          <w:sz w:val="28"/>
          <w:szCs w:val="28"/>
        </w:rPr>
        <w:t>序</w:t>
      </w:r>
      <w:r w:rsidRPr="00FF367E">
        <w:rPr>
          <w:rFonts w:ascii="Times New Roman" w:hAnsi="Times New Roman"/>
          <w:color w:val="000000"/>
          <w:kern w:val="0"/>
          <w:sz w:val="28"/>
          <w:szCs w:val="28"/>
        </w:rPr>
        <w:t>，</w:t>
      </w:r>
      <w:r w:rsidRPr="00FF367E">
        <w:rPr>
          <w:rFonts w:ascii="Times New Roman" w:hAnsi="Times New Roman" w:hint="eastAsia"/>
          <w:color w:val="000000"/>
          <w:kern w:val="0"/>
          <w:sz w:val="28"/>
          <w:szCs w:val="28"/>
        </w:rPr>
        <w:t>排名</w:t>
      </w:r>
      <w:r w:rsidRPr="00FF367E">
        <w:rPr>
          <w:rFonts w:ascii="Times New Roman" w:hAnsi="Times New Roman"/>
          <w:color w:val="000000"/>
          <w:kern w:val="0"/>
          <w:sz w:val="28"/>
          <w:szCs w:val="28"/>
        </w:rPr>
        <w:t>依次为</w:t>
      </w:r>
      <w:r w:rsidRPr="00FF367E">
        <w:rPr>
          <w:rFonts w:ascii="Times New Roman" w:hAnsi="Times New Roman" w:hint="eastAsia"/>
          <w:color w:val="000000"/>
          <w:kern w:val="0"/>
          <w:sz w:val="28"/>
          <w:szCs w:val="28"/>
        </w:rPr>
        <w:t>兴义市、都匀市、铜仁市、安顺市、凯里市、毕节市、贵阳市、遵义市和六盘水市。</w:t>
      </w:r>
      <w:r w:rsidR="00A63198" w:rsidRPr="00FF367E">
        <w:rPr>
          <w:rFonts w:ascii="Times New Roman" w:hAnsi="Times New Roman" w:hint="eastAsia"/>
          <w:color w:val="000000"/>
          <w:kern w:val="0"/>
          <w:sz w:val="28"/>
          <w:szCs w:val="28"/>
        </w:rPr>
        <w:t>兴义市、</w:t>
      </w:r>
      <w:r w:rsidRPr="00FF367E">
        <w:rPr>
          <w:rFonts w:ascii="Times New Roman" w:hAnsi="Times New Roman" w:hint="eastAsia"/>
          <w:color w:val="000000"/>
          <w:kern w:val="0"/>
          <w:sz w:val="28"/>
          <w:szCs w:val="28"/>
        </w:rPr>
        <w:t>都匀市、铜仁市和毕节市优良天数比例为</w:t>
      </w:r>
      <w:r w:rsidRPr="00FF367E">
        <w:rPr>
          <w:rFonts w:ascii="Times New Roman" w:hAnsi="Times New Roman" w:hint="eastAsia"/>
          <w:color w:val="000000"/>
          <w:kern w:val="0"/>
          <w:sz w:val="28"/>
          <w:szCs w:val="28"/>
        </w:rPr>
        <w:t>100%</w:t>
      </w:r>
      <w:r w:rsidRPr="00FF367E">
        <w:rPr>
          <w:rFonts w:ascii="Times New Roman" w:hAnsi="Times New Roman" w:hint="eastAsia"/>
          <w:color w:val="000000"/>
          <w:kern w:val="0"/>
          <w:sz w:val="28"/>
          <w:szCs w:val="28"/>
        </w:rPr>
        <w:t>，安顺市和凯里市为</w:t>
      </w:r>
      <w:r w:rsidRPr="00FF367E">
        <w:rPr>
          <w:rFonts w:ascii="Times New Roman" w:hAnsi="Times New Roman" w:hint="eastAsia"/>
          <w:color w:val="000000"/>
          <w:kern w:val="0"/>
          <w:sz w:val="28"/>
          <w:szCs w:val="28"/>
        </w:rPr>
        <w:t>96.4%</w:t>
      </w:r>
      <w:r w:rsidRPr="00FF367E">
        <w:rPr>
          <w:rFonts w:ascii="Times New Roman" w:hAnsi="Times New Roman" w:hint="eastAsia"/>
          <w:color w:val="000000"/>
          <w:kern w:val="0"/>
          <w:sz w:val="28"/>
          <w:szCs w:val="28"/>
        </w:rPr>
        <w:t>，贵阳市为</w:t>
      </w:r>
      <w:r w:rsidRPr="00FF367E">
        <w:rPr>
          <w:rFonts w:ascii="Times New Roman" w:hAnsi="Times New Roman" w:hint="eastAsia"/>
          <w:color w:val="000000"/>
          <w:kern w:val="0"/>
          <w:sz w:val="28"/>
          <w:szCs w:val="28"/>
        </w:rPr>
        <w:t>92.9%</w:t>
      </w:r>
      <w:r w:rsidRPr="00FF367E">
        <w:rPr>
          <w:rFonts w:ascii="Times New Roman" w:hAnsi="Times New Roman" w:hint="eastAsia"/>
          <w:color w:val="000000"/>
          <w:kern w:val="0"/>
          <w:sz w:val="28"/>
          <w:szCs w:val="28"/>
        </w:rPr>
        <w:t>，六盘水市为</w:t>
      </w:r>
      <w:r w:rsidRPr="00FF367E">
        <w:rPr>
          <w:rFonts w:ascii="Times New Roman" w:hAnsi="Times New Roman" w:hint="eastAsia"/>
          <w:color w:val="000000"/>
          <w:kern w:val="0"/>
          <w:sz w:val="28"/>
          <w:szCs w:val="28"/>
        </w:rPr>
        <w:t>89.3%</w:t>
      </w:r>
      <w:r w:rsidRPr="00FF367E">
        <w:rPr>
          <w:rFonts w:ascii="Times New Roman" w:hAnsi="Times New Roman" w:hint="eastAsia"/>
          <w:color w:val="000000"/>
          <w:kern w:val="0"/>
          <w:sz w:val="28"/>
          <w:szCs w:val="28"/>
        </w:rPr>
        <w:t>，遵义市为</w:t>
      </w:r>
      <w:r w:rsidRPr="00FF367E">
        <w:rPr>
          <w:rFonts w:ascii="Times New Roman" w:hAnsi="Times New Roman" w:hint="eastAsia"/>
          <w:color w:val="000000"/>
          <w:kern w:val="0"/>
          <w:sz w:val="28"/>
          <w:szCs w:val="28"/>
        </w:rPr>
        <w:t>78.6%</w:t>
      </w:r>
      <w:r w:rsidRPr="00FF367E">
        <w:rPr>
          <w:rFonts w:ascii="Times New Roman" w:hAnsi="Times New Roman" w:hint="eastAsia"/>
          <w:color w:val="000000"/>
          <w:kern w:val="0"/>
          <w:sz w:val="28"/>
          <w:szCs w:val="28"/>
        </w:rPr>
        <w:t>。</w:t>
      </w:r>
    </w:p>
    <w:p w:rsidR="007243D8" w:rsidRPr="00FF367E" w:rsidRDefault="007243D8" w:rsidP="007243D8">
      <w:pPr>
        <w:ind w:firstLineChars="200" w:firstLine="560"/>
        <w:jc w:val="left"/>
        <w:rPr>
          <w:rFonts w:ascii="Times New Roman" w:hAnsi="宋体"/>
          <w:color w:val="000000"/>
          <w:kern w:val="0"/>
          <w:sz w:val="28"/>
          <w:szCs w:val="28"/>
        </w:rPr>
      </w:pPr>
    </w:p>
    <w:p w:rsidR="004815E5" w:rsidRDefault="004815E5" w:rsidP="006714D9">
      <w:pPr>
        <w:jc w:val="center"/>
        <w:rPr>
          <w:rFonts w:ascii="Times New Roman" w:eastAsiaTheme="minorEastAsia" w:hAnsiTheme="minorEastAsia"/>
          <w:b/>
          <w:sz w:val="24"/>
          <w:szCs w:val="24"/>
        </w:rPr>
      </w:pPr>
      <w:r w:rsidRPr="004815E5">
        <w:rPr>
          <w:rFonts w:ascii="Times New Roman" w:eastAsiaTheme="minorEastAsia" w:hAnsiTheme="minorEastAsia"/>
          <w:b/>
          <w:sz w:val="24"/>
          <w:szCs w:val="24"/>
        </w:rPr>
        <w:t>201</w:t>
      </w:r>
      <w:r w:rsidRPr="004815E5">
        <w:rPr>
          <w:rFonts w:ascii="Times New Roman" w:eastAsiaTheme="minorEastAsia" w:hAnsiTheme="minorEastAsia" w:hint="eastAsia"/>
          <w:b/>
          <w:sz w:val="24"/>
          <w:szCs w:val="24"/>
        </w:rPr>
        <w:t>7</w:t>
      </w:r>
      <w:r w:rsidRPr="004815E5">
        <w:rPr>
          <w:rFonts w:ascii="Times New Roman" w:eastAsiaTheme="minorEastAsia" w:hAnsiTheme="minorEastAsia"/>
          <w:b/>
          <w:sz w:val="24"/>
          <w:szCs w:val="24"/>
        </w:rPr>
        <w:t>年</w:t>
      </w:r>
      <w:r w:rsidRPr="004815E5">
        <w:rPr>
          <w:rFonts w:ascii="Times New Roman" w:eastAsiaTheme="minorEastAsia" w:hAnsiTheme="minorEastAsia" w:hint="eastAsia"/>
          <w:b/>
          <w:sz w:val="24"/>
          <w:szCs w:val="24"/>
        </w:rPr>
        <w:t>2</w:t>
      </w:r>
      <w:r w:rsidRPr="004815E5">
        <w:rPr>
          <w:rFonts w:ascii="Times New Roman" w:eastAsiaTheme="minorEastAsia" w:hAnsiTheme="minorEastAsia"/>
          <w:b/>
          <w:sz w:val="24"/>
          <w:szCs w:val="24"/>
        </w:rPr>
        <w:t>月贵州省</w:t>
      </w:r>
      <w:r w:rsidRPr="004815E5">
        <w:rPr>
          <w:rFonts w:ascii="Times New Roman" w:eastAsiaTheme="minorEastAsia" w:hAnsiTheme="minorEastAsia" w:hint="eastAsia"/>
          <w:b/>
          <w:sz w:val="24"/>
          <w:szCs w:val="24"/>
        </w:rPr>
        <w:t>9</w:t>
      </w:r>
      <w:r w:rsidRPr="004815E5">
        <w:rPr>
          <w:rFonts w:ascii="Times New Roman" w:eastAsiaTheme="minorEastAsia" w:hAnsiTheme="minorEastAsia" w:hint="eastAsia"/>
          <w:b/>
          <w:sz w:val="24"/>
          <w:szCs w:val="24"/>
        </w:rPr>
        <w:t>个中心</w:t>
      </w:r>
      <w:r w:rsidRPr="004815E5">
        <w:rPr>
          <w:rFonts w:ascii="Times New Roman" w:eastAsiaTheme="minorEastAsia" w:hAnsiTheme="minorEastAsia"/>
          <w:b/>
          <w:sz w:val="24"/>
          <w:szCs w:val="24"/>
        </w:rPr>
        <w:t>城市环境空气质量排名</w:t>
      </w:r>
    </w:p>
    <w:p w:rsidR="004815E5" w:rsidRPr="004815E5" w:rsidRDefault="004815E5" w:rsidP="004815E5">
      <w:pPr>
        <w:ind w:firstLineChars="700" w:firstLine="1687"/>
        <w:jc w:val="left"/>
        <w:rPr>
          <w:rFonts w:ascii="Times New Roman" w:eastAsiaTheme="minorEastAsia" w:hAnsiTheme="minorEastAsia"/>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
        <w:gridCol w:w="1842"/>
        <w:gridCol w:w="1985"/>
        <w:gridCol w:w="4641"/>
      </w:tblGrid>
      <w:tr w:rsidR="004815E5" w:rsidRPr="002D54E3" w:rsidTr="0015310B">
        <w:trPr>
          <w:trHeight w:val="20"/>
          <w:jc w:val="center"/>
        </w:trPr>
        <w:tc>
          <w:tcPr>
            <w:tcW w:w="440" w:type="pct"/>
            <w:vAlign w:val="center"/>
          </w:tcPr>
          <w:p w:rsidR="004815E5" w:rsidRPr="00AD7B71" w:rsidRDefault="004815E5" w:rsidP="001A4B5D">
            <w:pPr>
              <w:widowControl/>
              <w:spacing w:line="0" w:lineRule="atLeast"/>
              <w:contextualSpacing/>
              <w:mirrorIndents/>
              <w:jc w:val="center"/>
              <w:rPr>
                <w:rFonts w:asciiTheme="minorEastAsia" w:eastAsiaTheme="minorEastAsia" w:hAnsiTheme="minorEastAsia"/>
                <w:b/>
                <w:color w:val="000000"/>
                <w:kern w:val="0"/>
                <w:szCs w:val="21"/>
              </w:rPr>
            </w:pPr>
            <w:r w:rsidRPr="00AD7B71">
              <w:rPr>
                <w:rFonts w:asciiTheme="minorEastAsia" w:eastAsiaTheme="minorEastAsia" w:hAnsiTheme="minorEastAsia"/>
                <w:b/>
                <w:color w:val="000000"/>
                <w:kern w:val="0"/>
                <w:szCs w:val="21"/>
              </w:rPr>
              <w:t>排名</w:t>
            </w:r>
          </w:p>
        </w:tc>
        <w:tc>
          <w:tcPr>
            <w:tcW w:w="992" w:type="pct"/>
            <w:noWrap/>
            <w:vAlign w:val="center"/>
          </w:tcPr>
          <w:p w:rsidR="004815E5" w:rsidRPr="00AD7B71" w:rsidRDefault="004815E5" w:rsidP="001A4B5D">
            <w:pPr>
              <w:widowControl/>
              <w:spacing w:line="0" w:lineRule="atLeast"/>
              <w:contextualSpacing/>
              <w:mirrorIndents/>
              <w:jc w:val="center"/>
              <w:rPr>
                <w:rFonts w:asciiTheme="minorEastAsia" w:eastAsiaTheme="minorEastAsia" w:hAnsiTheme="minorEastAsia"/>
                <w:b/>
                <w:color w:val="000000"/>
                <w:kern w:val="0"/>
                <w:szCs w:val="21"/>
              </w:rPr>
            </w:pPr>
            <w:r w:rsidRPr="00AD7B71">
              <w:rPr>
                <w:rFonts w:asciiTheme="minorEastAsia" w:eastAsiaTheme="minorEastAsia" w:hAnsiTheme="minorEastAsia"/>
                <w:b/>
                <w:color w:val="000000"/>
                <w:kern w:val="0"/>
                <w:szCs w:val="21"/>
              </w:rPr>
              <w:t>城市</w:t>
            </w:r>
          </w:p>
        </w:tc>
        <w:tc>
          <w:tcPr>
            <w:tcW w:w="1069" w:type="pct"/>
            <w:noWrap/>
            <w:vAlign w:val="center"/>
          </w:tcPr>
          <w:p w:rsidR="004815E5" w:rsidRPr="00AD7B71" w:rsidRDefault="004815E5" w:rsidP="001A4B5D">
            <w:pPr>
              <w:widowControl/>
              <w:spacing w:line="0" w:lineRule="atLeast"/>
              <w:contextualSpacing/>
              <w:mirrorIndents/>
              <w:jc w:val="center"/>
              <w:rPr>
                <w:rFonts w:asciiTheme="minorEastAsia" w:eastAsiaTheme="minorEastAsia" w:hAnsiTheme="minorEastAsia"/>
                <w:b/>
                <w:color w:val="000000"/>
                <w:kern w:val="0"/>
                <w:szCs w:val="21"/>
              </w:rPr>
            </w:pPr>
            <w:r w:rsidRPr="00AD7B71">
              <w:rPr>
                <w:rFonts w:asciiTheme="minorEastAsia" w:eastAsiaTheme="minorEastAsia" w:hAnsiTheme="minorEastAsia"/>
                <w:b/>
                <w:color w:val="000000"/>
                <w:kern w:val="0"/>
                <w:szCs w:val="21"/>
              </w:rPr>
              <w:t>综合指数</w:t>
            </w:r>
          </w:p>
        </w:tc>
        <w:tc>
          <w:tcPr>
            <w:tcW w:w="2499" w:type="pct"/>
            <w:vAlign w:val="center"/>
          </w:tcPr>
          <w:p w:rsidR="004815E5" w:rsidRPr="00AD7B71" w:rsidRDefault="004815E5" w:rsidP="001A4B5D">
            <w:pPr>
              <w:widowControl/>
              <w:spacing w:line="0" w:lineRule="atLeast"/>
              <w:contextualSpacing/>
              <w:mirrorIndents/>
              <w:jc w:val="center"/>
              <w:rPr>
                <w:rFonts w:asciiTheme="minorEastAsia" w:eastAsiaTheme="minorEastAsia" w:hAnsiTheme="minorEastAsia"/>
                <w:b/>
                <w:color w:val="000000"/>
                <w:kern w:val="0"/>
                <w:szCs w:val="21"/>
              </w:rPr>
            </w:pPr>
            <w:r w:rsidRPr="00AD7B71">
              <w:rPr>
                <w:rFonts w:asciiTheme="minorEastAsia" w:eastAsiaTheme="minorEastAsia" w:hAnsiTheme="minorEastAsia" w:hint="eastAsia"/>
                <w:b/>
                <w:color w:val="000000"/>
                <w:kern w:val="0"/>
                <w:szCs w:val="21"/>
              </w:rPr>
              <w:t>首要</w:t>
            </w:r>
            <w:r w:rsidRPr="00AD7B71">
              <w:rPr>
                <w:rFonts w:asciiTheme="minorEastAsia" w:eastAsiaTheme="minorEastAsia" w:hAnsiTheme="minorEastAsia"/>
                <w:b/>
                <w:color w:val="000000"/>
                <w:kern w:val="0"/>
                <w:szCs w:val="21"/>
              </w:rPr>
              <w:t>污染</w:t>
            </w:r>
            <w:r w:rsidRPr="00AD7B71">
              <w:rPr>
                <w:rFonts w:asciiTheme="minorEastAsia" w:eastAsiaTheme="minorEastAsia" w:hAnsiTheme="minorEastAsia" w:hint="eastAsia"/>
                <w:b/>
                <w:color w:val="000000"/>
                <w:kern w:val="0"/>
                <w:szCs w:val="21"/>
              </w:rPr>
              <w:t>物</w:t>
            </w:r>
          </w:p>
        </w:tc>
      </w:tr>
      <w:tr w:rsidR="004815E5" w:rsidRPr="002D54E3" w:rsidTr="0015310B">
        <w:trPr>
          <w:trHeight w:val="20"/>
          <w:jc w:val="center"/>
        </w:trPr>
        <w:tc>
          <w:tcPr>
            <w:tcW w:w="440"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hint="eastAsia"/>
                <w:color w:val="000000"/>
                <w:kern w:val="0"/>
                <w:szCs w:val="21"/>
              </w:rPr>
              <w:t>1</w:t>
            </w:r>
          </w:p>
        </w:tc>
        <w:tc>
          <w:tcPr>
            <w:tcW w:w="992"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兴义市</w:t>
            </w:r>
          </w:p>
        </w:tc>
        <w:tc>
          <w:tcPr>
            <w:tcW w:w="1069"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2.85</w:t>
            </w:r>
          </w:p>
        </w:tc>
        <w:tc>
          <w:tcPr>
            <w:tcW w:w="2499"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szCs w:val="21"/>
              </w:rPr>
            </w:pPr>
            <w:r w:rsidRPr="000A2008">
              <w:rPr>
                <w:rFonts w:asciiTheme="minorEastAsia" w:eastAsiaTheme="minorEastAsia" w:hAnsiTheme="minorEastAsia" w:hint="eastAsia"/>
                <w:color w:val="000000"/>
                <w:szCs w:val="21"/>
              </w:rPr>
              <w:t>可吸入颗粒物（</w:t>
            </w:r>
            <w:r w:rsidRPr="000A2008">
              <w:rPr>
                <w:rFonts w:asciiTheme="minorEastAsia" w:eastAsiaTheme="minorEastAsia" w:hAnsiTheme="minorEastAsia"/>
                <w:color w:val="000000"/>
                <w:szCs w:val="21"/>
              </w:rPr>
              <w:t>PM</w:t>
            </w:r>
            <w:r w:rsidRPr="000A2008">
              <w:rPr>
                <w:rFonts w:asciiTheme="minorEastAsia" w:eastAsiaTheme="minorEastAsia" w:hAnsiTheme="minorEastAsia" w:hint="eastAsia"/>
                <w:color w:val="000000"/>
                <w:szCs w:val="21"/>
                <w:vertAlign w:val="subscript"/>
              </w:rPr>
              <w:t>10</w:t>
            </w:r>
            <w:r w:rsidRPr="000A2008">
              <w:rPr>
                <w:rFonts w:asciiTheme="minorEastAsia" w:eastAsiaTheme="minorEastAsia" w:hAnsiTheme="minorEastAsia" w:hint="eastAsia"/>
                <w:color w:val="000000"/>
                <w:szCs w:val="21"/>
              </w:rPr>
              <w:t>）</w:t>
            </w:r>
          </w:p>
        </w:tc>
      </w:tr>
      <w:tr w:rsidR="004815E5" w:rsidRPr="002D54E3" w:rsidTr="0015310B">
        <w:trPr>
          <w:trHeight w:val="20"/>
          <w:jc w:val="center"/>
        </w:trPr>
        <w:tc>
          <w:tcPr>
            <w:tcW w:w="440"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color w:val="000000"/>
                <w:kern w:val="0"/>
                <w:szCs w:val="21"/>
              </w:rPr>
              <w:t>2</w:t>
            </w:r>
          </w:p>
        </w:tc>
        <w:tc>
          <w:tcPr>
            <w:tcW w:w="992"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都匀市</w:t>
            </w:r>
          </w:p>
        </w:tc>
        <w:tc>
          <w:tcPr>
            <w:tcW w:w="1069"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89</w:t>
            </w:r>
          </w:p>
        </w:tc>
        <w:tc>
          <w:tcPr>
            <w:tcW w:w="2499"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hint="eastAsia"/>
                <w:color w:val="000000"/>
                <w:szCs w:val="21"/>
              </w:rPr>
              <w:t>细</w:t>
            </w:r>
            <w:r w:rsidRPr="000A2008">
              <w:rPr>
                <w:rFonts w:asciiTheme="minorEastAsia" w:eastAsiaTheme="minorEastAsia" w:hAnsiTheme="minorEastAsia"/>
                <w:color w:val="000000"/>
                <w:szCs w:val="21"/>
              </w:rPr>
              <w:t>颗粒物（PM</w:t>
            </w:r>
            <w:r w:rsidRPr="000A2008">
              <w:rPr>
                <w:rFonts w:asciiTheme="minorEastAsia" w:eastAsiaTheme="minorEastAsia" w:hAnsiTheme="minorEastAsia" w:hint="eastAsia"/>
                <w:color w:val="000000"/>
                <w:szCs w:val="21"/>
                <w:vertAlign w:val="subscript"/>
              </w:rPr>
              <w:t>2.5</w:t>
            </w:r>
            <w:r w:rsidRPr="000A2008">
              <w:rPr>
                <w:rFonts w:asciiTheme="minorEastAsia" w:eastAsiaTheme="minorEastAsia" w:hAnsiTheme="minorEastAsia"/>
                <w:color w:val="000000"/>
                <w:szCs w:val="21"/>
              </w:rPr>
              <w:t>）</w:t>
            </w:r>
          </w:p>
        </w:tc>
      </w:tr>
      <w:tr w:rsidR="004815E5" w:rsidRPr="002D54E3" w:rsidTr="0015310B">
        <w:trPr>
          <w:trHeight w:val="20"/>
          <w:jc w:val="center"/>
        </w:trPr>
        <w:tc>
          <w:tcPr>
            <w:tcW w:w="440"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hint="eastAsia"/>
                <w:color w:val="000000"/>
                <w:kern w:val="0"/>
                <w:szCs w:val="21"/>
              </w:rPr>
              <w:t>3</w:t>
            </w:r>
          </w:p>
        </w:tc>
        <w:tc>
          <w:tcPr>
            <w:tcW w:w="992"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铜仁市</w:t>
            </w:r>
          </w:p>
        </w:tc>
        <w:tc>
          <w:tcPr>
            <w:tcW w:w="1069"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3.07</w:t>
            </w:r>
          </w:p>
        </w:tc>
        <w:tc>
          <w:tcPr>
            <w:tcW w:w="2499"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szCs w:val="21"/>
              </w:rPr>
            </w:pPr>
            <w:r w:rsidRPr="000A2008">
              <w:rPr>
                <w:rFonts w:asciiTheme="minorEastAsia" w:eastAsiaTheme="minorEastAsia" w:hAnsiTheme="minorEastAsia" w:hint="eastAsia"/>
                <w:color w:val="000000"/>
                <w:szCs w:val="21"/>
              </w:rPr>
              <w:t>可吸入颗粒物（</w:t>
            </w:r>
            <w:r w:rsidRPr="000A2008">
              <w:rPr>
                <w:rFonts w:asciiTheme="minorEastAsia" w:eastAsiaTheme="minorEastAsia" w:hAnsiTheme="minorEastAsia"/>
                <w:color w:val="000000"/>
                <w:szCs w:val="21"/>
              </w:rPr>
              <w:t>PM</w:t>
            </w:r>
            <w:r w:rsidRPr="000A2008">
              <w:rPr>
                <w:rFonts w:asciiTheme="minorEastAsia" w:eastAsiaTheme="minorEastAsia" w:hAnsiTheme="minorEastAsia" w:hint="eastAsia"/>
                <w:color w:val="000000"/>
                <w:szCs w:val="21"/>
                <w:vertAlign w:val="subscript"/>
              </w:rPr>
              <w:t>10</w:t>
            </w:r>
            <w:r w:rsidRPr="000A2008">
              <w:rPr>
                <w:rFonts w:asciiTheme="minorEastAsia" w:eastAsiaTheme="minorEastAsia" w:hAnsiTheme="minorEastAsia" w:hint="eastAsia"/>
                <w:color w:val="000000"/>
                <w:szCs w:val="21"/>
              </w:rPr>
              <w:t>）</w:t>
            </w:r>
          </w:p>
        </w:tc>
      </w:tr>
      <w:tr w:rsidR="004815E5" w:rsidRPr="002D54E3" w:rsidTr="0015310B">
        <w:trPr>
          <w:trHeight w:val="20"/>
          <w:jc w:val="center"/>
        </w:trPr>
        <w:tc>
          <w:tcPr>
            <w:tcW w:w="440"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hint="eastAsia"/>
                <w:color w:val="000000"/>
                <w:kern w:val="0"/>
                <w:szCs w:val="21"/>
              </w:rPr>
              <w:t>4</w:t>
            </w:r>
          </w:p>
        </w:tc>
        <w:tc>
          <w:tcPr>
            <w:tcW w:w="992"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安顺市</w:t>
            </w:r>
          </w:p>
        </w:tc>
        <w:tc>
          <w:tcPr>
            <w:tcW w:w="1069"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3.38</w:t>
            </w:r>
          </w:p>
        </w:tc>
        <w:tc>
          <w:tcPr>
            <w:tcW w:w="2499" w:type="pct"/>
            <w:vAlign w:val="center"/>
          </w:tcPr>
          <w:p w:rsidR="004815E5" w:rsidRPr="000A2008" w:rsidRDefault="004815E5" w:rsidP="001A4B5D">
            <w:pPr>
              <w:jc w:val="center"/>
              <w:rPr>
                <w:rFonts w:asciiTheme="minorEastAsia" w:eastAsiaTheme="minorEastAsia" w:hAnsiTheme="minorEastAsia" w:cs="宋体"/>
                <w:szCs w:val="21"/>
              </w:rPr>
            </w:pPr>
            <w:r w:rsidRPr="000A2008">
              <w:rPr>
                <w:rFonts w:asciiTheme="minorEastAsia" w:eastAsiaTheme="minorEastAsia" w:hAnsiTheme="minorEastAsia" w:hint="eastAsia"/>
                <w:color w:val="000000"/>
                <w:szCs w:val="21"/>
              </w:rPr>
              <w:t>细</w:t>
            </w:r>
            <w:r w:rsidRPr="000A2008">
              <w:rPr>
                <w:rFonts w:asciiTheme="minorEastAsia" w:eastAsiaTheme="minorEastAsia" w:hAnsiTheme="minorEastAsia"/>
                <w:color w:val="000000"/>
                <w:szCs w:val="21"/>
              </w:rPr>
              <w:t>颗粒物（PM</w:t>
            </w:r>
            <w:r w:rsidRPr="000A2008">
              <w:rPr>
                <w:rFonts w:asciiTheme="minorEastAsia" w:eastAsiaTheme="minorEastAsia" w:hAnsiTheme="minorEastAsia" w:hint="eastAsia"/>
                <w:color w:val="000000"/>
                <w:szCs w:val="21"/>
                <w:vertAlign w:val="subscript"/>
              </w:rPr>
              <w:t>2.5</w:t>
            </w:r>
            <w:r w:rsidRPr="000A2008">
              <w:rPr>
                <w:rFonts w:asciiTheme="minorEastAsia" w:eastAsiaTheme="minorEastAsia" w:hAnsiTheme="minorEastAsia"/>
                <w:color w:val="000000"/>
                <w:szCs w:val="21"/>
              </w:rPr>
              <w:t>）</w:t>
            </w:r>
          </w:p>
        </w:tc>
      </w:tr>
      <w:tr w:rsidR="004815E5" w:rsidRPr="002D54E3" w:rsidTr="0015310B">
        <w:trPr>
          <w:trHeight w:val="20"/>
          <w:jc w:val="center"/>
        </w:trPr>
        <w:tc>
          <w:tcPr>
            <w:tcW w:w="440"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hint="eastAsia"/>
                <w:color w:val="000000"/>
                <w:kern w:val="0"/>
                <w:szCs w:val="21"/>
              </w:rPr>
              <w:t>5</w:t>
            </w:r>
          </w:p>
        </w:tc>
        <w:tc>
          <w:tcPr>
            <w:tcW w:w="992"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凯里市</w:t>
            </w:r>
          </w:p>
        </w:tc>
        <w:tc>
          <w:tcPr>
            <w:tcW w:w="1069"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3.42</w:t>
            </w:r>
          </w:p>
        </w:tc>
        <w:tc>
          <w:tcPr>
            <w:tcW w:w="2499" w:type="pct"/>
            <w:vAlign w:val="center"/>
          </w:tcPr>
          <w:p w:rsidR="004815E5" w:rsidRPr="000A2008" w:rsidRDefault="004815E5" w:rsidP="001A4B5D">
            <w:pPr>
              <w:jc w:val="center"/>
              <w:rPr>
                <w:rFonts w:asciiTheme="minorEastAsia" w:eastAsiaTheme="minorEastAsia" w:hAnsiTheme="minorEastAsia"/>
                <w:color w:val="000000"/>
                <w:szCs w:val="21"/>
              </w:rPr>
            </w:pPr>
            <w:r w:rsidRPr="000A2008">
              <w:rPr>
                <w:rFonts w:asciiTheme="minorEastAsia" w:eastAsiaTheme="minorEastAsia" w:hAnsiTheme="minorEastAsia" w:hint="eastAsia"/>
                <w:color w:val="000000"/>
                <w:szCs w:val="21"/>
              </w:rPr>
              <w:t>细</w:t>
            </w:r>
            <w:r w:rsidRPr="000A2008">
              <w:rPr>
                <w:rFonts w:asciiTheme="minorEastAsia" w:eastAsiaTheme="minorEastAsia" w:hAnsiTheme="minorEastAsia"/>
                <w:color w:val="000000"/>
                <w:szCs w:val="21"/>
              </w:rPr>
              <w:t>颗粒物（PM</w:t>
            </w:r>
            <w:r w:rsidRPr="000A2008">
              <w:rPr>
                <w:rFonts w:asciiTheme="minorEastAsia" w:eastAsiaTheme="minorEastAsia" w:hAnsiTheme="minorEastAsia" w:hint="eastAsia"/>
                <w:color w:val="000000"/>
                <w:szCs w:val="21"/>
                <w:vertAlign w:val="subscript"/>
              </w:rPr>
              <w:t>2.5</w:t>
            </w:r>
            <w:r w:rsidRPr="000A2008">
              <w:rPr>
                <w:rFonts w:asciiTheme="minorEastAsia" w:eastAsiaTheme="minorEastAsia" w:hAnsiTheme="minorEastAsia"/>
                <w:color w:val="000000"/>
                <w:szCs w:val="21"/>
              </w:rPr>
              <w:t>）</w:t>
            </w:r>
          </w:p>
        </w:tc>
      </w:tr>
      <w:tr w:rsidR="004815E5" w:rsidRPr="002D54E3" w:rsidTr="0015310B">
        <w:trPr>
          <w:trHeight w:val="20"/>
          <w:jc w:val="center"/>
        </w:trPr>
        <w:tc>
          <w:tcPr>
            <w:tcW w:w="440"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hint="eastAsia"/>
                <w:color w:val="000000"/>
                <w:kern w:val="0"/>
                <w:szCs w:val="21"/>
              </w:rPr>
              <w:t>6</w:t>
            </w:r>
          </w:p>
        </w:tc>
        <w:tc>
          <w:tcPr>
            <w:tcW w:w="992"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毕节市</w:t>
            </w:r>
          </w:p>
        </w:tc>
        <w:tc>
          <w:tcPr>
            <w:tcW w:w="1069"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3.53</w:t>
            </w:r>
          </w:p>
        </w:tc>
        <w:tc>
          <w:tcPr>
            <w:tcW w:w="2499" w:type="pct"/>
            <w:vAlign w:val="center"/>
          </w:tcPr>
          <w:p w:rsidR="004815E5" w:rsidRPr="000A2008" w:rsidRDefault="004815E5" w:rsidP="001A4B5D">
            <w:pPr>
              <w:jc w:val="center"/>
              <w:rPr>
                <w:rFonts w:asciiTheme="minorEastAsia" w:eastAsiaTheme="minorEastAsia" w:hAnsiTheme="minorEastAsia"/>
                <w:color w:val="000000"/>
                <w:szCs w:val="21"/>
              </w:rPr>
            </w:pPr>
            <w:r w:rsidRPr="000A2008">
              <w:rPr>
                <w:rFonts w:asciiTheme="minorEastAsia" w:eastAsiaTheme="minorEastAsia" w:hAnsiTheme="minorEastAsia" w:hint="eastAsia"/>
                <w:color w:val="000000"/>
                <w:szCs w:val="21"/>
              </w:rPr>
              <w:t>细</w:t>
            </w:r>
            <w:r w:rsidRPr="000A2008">
              <w:rPr>
                <w:rFonts w:asciiTheme="minorEastAsia" w:eastAsiaTheme="minorEastAsia" w:hAnsiTheme="minorEastAsia"/>
                <w:color w:val="000000"/>
                <w:szCs w:val="21"/>
              </w:rPr>
              <w:t>颗粒物（PM</w:t>
            </w:r>
            <w:r w:rsidRPr="000A2008">
              <w:rPr>
                <w:rFonts w:asciiTheme="minorEastAsia" w:eastAsiaTheme="minorEastAsia" w:hAnsiTheme="minorEastAsia" w:hint="eastAsia"/>
                <w:color w:val="000000"/>
                <w:szCs w:val="21"/>
                <w:vertAlign w:val="subscript"/>
              </w:rPr>
              <w:t>2.5</w:t>
            </w:r>
            <w:r w:rsidRPr="000A2008">
              <w:rPr>
                <w:rFonts w:asciiTheme="minorEastAsia" w:eastAsiaTheme="minorEastAsia" w:hAnsiTheme="minorEastAsia"/>
                <w:color w:val="000000"/>
                <w:szCs w:val="21"/>
              </w:rPr>
              <w:t>）</w:t>
            </w:r>
          </w:p>
        </w:tc>
      </w:tr>
      <w:tr w:rsidR="004815E5" w:rsidRPr="002D54E3" w:rsidTr="0015310B">
        <w:trPr>
          <w:trHeight w:val="20"/>
          <w:jc w:val="center"/>
        </w:trPr>
        <w:tc>
          <w:tcPr>
            <w:tcW w:w="440"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hint="eastAsia"/>
                <w:color w:val="000000"/>
                <w:kern w:val="0"/>
                <w:szCs w:val="21"/>
              </w:rPr>
              <w:t>7</w:t>
            </w:r>
          </w:p>
        </w:tc>
        <w:tc>
          <w:tcPr>
            <w:tcW w:w="992"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贵阳市</w:t>
            </w:r>
          </w:p>
        </w:tc>
        <w:tc>
          <w:tcPr>
            <w:tcW w:w="1069"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4.1</w:t>
            </w:r>
            <w:r>
              <w:rPr>
                <w:rFonts w:asciiTheme="minorEastAsia" w:eastAsiaTheme="minorEastAsia" w:hAnsiTheme="minorEastAsia" w:cs="宋体" w:hint="eastAsia"/>
                <w:kern w:val="0"/>
                <w:szCs w:val="21"/>
              </w:rPr>
              <w:t>0</w:t>
            </w:r>
          </w:p>
        </w:tc>
        <w:tc>
          <w:tcPr>
            <w:tcW w:w="2499" w:type="pct"/>
            <w:vAlign w:val="center"/>
          </w:tcPr>
          <w:p w:rsidR="004815E5" w:rsidRPr="000A2008" w:rsidRDefault="004815E5" w:rsidP="001A4B5D">
            <w:pPr>
              <w:jc w:val="center"/>
              <w:rPr>
                <w:rFonts w:asciiTheme="minorEastAsia" w:eastAsiaTheme="minorEastAsia" w:hAnsiTheme="minorEastAsia" w:cs="宋体"/>
                <w:szCs w:val="21"/>
              </w:rPr>
            </w:pPr>
            <w:r w:rsidRPr="000A2008">
              <w:rPr>
                <w:rFonts w:asciiTheme="minorEastAsia" w:eastAsiaTheme="minorEastAsia" w:hAnsiTheme="minorEastAsia" w:hint="eastAsia"/>
                <w:color w:val="000000"/>
                <w:szCs w:val="21"/>
              </w:rPr>
              <w:t>细</w:t>
            </w:r>
            <w:r w:rsidRPr="000A2008">
              <w:rPr>
                <w:rFonts w:asciiTheme="minorEastAsia" w:eastAsiaTheme="minorEastAsia" w:hAnsiTheme="minorEastAsia"/>
                <w:color w:val="000000"/>
                <w:szCs w:val="21"/>
              </w:rPr>
              <w:t>颗粒物（PM</w:t>
            </w:r>
            <w:r w:rsidRPr="000A2008">
              <w:rPr>
                <w:rFonts w:asciiTheme="minorEastAsia" w:eastAsiaTheme="minorEastAsia" w:hAnsiTheme="minorEastAsia" w:hint="eastAsia"/>
                <w:color w:val="000000"/>
                <w:szCs w:val="21"/>
                <w:vertAlign w:val="subscript"/>
              </w:rPr>
              <w:t>2.5</w:t>
            </w:r>
            <w:r w:rsidRPr="000A2008">
              <w:rPr>
                <w:rFonts w:asciiTheme="minorEastAsia" w:eastAsiaTheme="minorEastAsia" w:hAnsiTheme="minorEastAsia"/>
                <w:color w:val="000000"/>
                <w:szCs w:val="21"/>
              </w:rPr>
              <w:t>）</w:t>
            </w:r>
          </w:p>
        </w:tc>
      </w:tr>
      <w:tr w:rsidR="004815E5" w:rsidRPr="002D54E3" w:rsidTr="0015310B">
        <w:trPr>
          <w:trHeight w:val="20"/>
          <w:jc w:val="center"/>
        </w:trPr>
        <w:tc>
          <w:tcPr>
            <w:tcW w:w="440"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hint="eastAsia"/>
                <w:color w:val="000000"/>
                <w:kern w:val="0"/>
                <w:szCs w:val="21"/>
              </w:rPr>
              <w:t>8</w:t>
            </w:r>
          </w:p>
        </w:tc>
        <w:tc>
          <w:tcPr>
            <w:tcW w:w="992"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遵义市</w:t>
            </w:r>
          </w:p>
        </w:tc>
        <w:tc>
          <w:tcPr>
            <w:tcW w:w="1069"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4.42</w:t>
            </w:r>
          </w:p>
        </w:tc>
        <w:tc>
          <w:tcPr>
            <w:tcW w:w="2499" w:type="pct"/>
            <w:vAlign w:val="center"/>
          </w:tcPr>
          <w:p w:rsidR="004815E5" w:rsidRPr="000A2008" w:rsidRDefault="004815E5" w:rsidP="001A4B5D">
            <w:pPr>
              <w:jc w:val="center"/>
              <w:rPr>
                <w:rFonts w:asciiTheme="minorEastAsia" w:eastAsiaTheme="minorEastAsia" w:hAnsiTheme="minorEastAsia" w:cs="宋体"/>
                <w:szCs w:val="21"/>
              </w:rPr>
            </w:pPr>
            <w:r w:rsidRPr="000A2008">
              <w:rPr>
                <w:rFonts w:asciiTheme="minorEastAsia" w:eastAsiaTheme="minorEastAsia" w:hAnsiTheme="minorEastAsia" w:hint="eastAsia"/>
                <w:color w:val="000000"/>
                <w:szCs w:val="21"/>
              </w:rPr>
              <w:t>细</w:t>
            </w:r>
            <w:r w:rsidRPr="000A2008">
              <w:rPr>
                <w:rFonts w:asciiTheme="minorEastAsia" w:eastAsiaTheme="minorEastAsia" w:hAnsiTheme="minorEastAsia"/>
                <w:color w:val="000000"/>
                <w:szCs w:val="21"/>
              </w:rPr>
              <w:t>颗粒物（PM</w:t>
            </w:r>
            <w:r w:rsidRPr="000A2008">
              <w:rPr>
                <w:rFonts w:asciiTheme="minorEastAsia" w:eastAsiaTheme="minorEastAsia" w:hAnsiTheme="minorEastAsia" w:hint="eastAsia"/>
                <w:color w:val="000000"/>
                <w:szCs w:val="21"/>
                <w:vertAlign w:val="subscript"/>
              </w:rPr>
              <w:t>2.5</w:t>
            </w:r>
            <w:r w:rsidRPr="000A2008">
              <w:rPr>
                <w:rFonts w:asciiTheme="minorEastAsia" w:eastAsiaTheme="minorEastAsia" w:hAnsiTheme="minorEastAsia"/>
                <w:color w:val="000000"/>
                <w:szCs w:val="21"/>
              </w:rPr>
              <w:t>）</w:t>
            </w:r>
          </w:p>
        </w:tc>
      </w:tr>
      <w:tr w:rsidR="004815E5" w:rsidRPr="002D54E3" w:rsidTr="0015310B">
        <w:trPr>
          <w:trHeight w:val="20"/>
          <w:jc w:val="center"/>
        </w:trPr>
        <w:tc>
          <w:tcPr>
            <w:tcW w:w="440" w:type="pct"/>
            <w:vAlign w:val="center"/>
          </w:tcPr>
          <w:p w:rsidR="004815E5" w:rsidRPr="000A2008" w:rsidRDefault="004815E5" w:rsidP="001A4B5D">
            <w:pPr>
              <w:widowControl/>
              <w:spacing w:line="0" w:lineRule="atLeast"/>
              <w:contextualSpacing/>
              <w:mirrorIndents/>
              <w:jc w:val="center"/>
              <w:rPr>
                <w:rFonts w:asciiTheme="minorEastAsia" w:eastAsiaTheme="minorEastAsia" w:hAnsiTheme="minorEastAsia"/>
                <w:color w:val="000000"/>
                <w:kern w:val="0"/>
                <w:szCs w:val="21"/>
              </w:rPr>
            </w:pPr>
            <w:r w:rsidRPr="000A2008">
              <w:rPr>
                <w:rFonts w:asciiTheme="minorEastAsia" w:eastAsiaTheme="minorEastAsia" w:hAnsiTheme="minorEastAsia" w:hint="eastAsia"/>
                <w:color w:val="000000"/>
                <w:kern w:val="0"/>
                <w:szCs w:val="21"/>
              </w:rPr>
              <w:t>9</w:t>
            </w:r>
          </w:p>
        </w:tc>
        <w:tc>
          <w:tcPr>
            <w:tcW w:w="992"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六盘水市</w:t>
            </w:r>
          </w:p>
        </w:tc>
        <w:tc>
          <w:tcPr>
            <w:tcW w:w="1069" w:type="pct"/>
            <w:noWrap/>
            <w:vAlign w:val="center"/>
          </w:tcPr>
          <w:p w:rsidR="004815E5" w:rsidRPr="000A2008" w:rsidRDefault="004815E5" w:rsidP="001A4B5D">
            <w:pPr>
              <w:widowControl/>
              <w:jc w:val="center"/>
              <w:rPr>
                <w:rFonts w:asciiTheme="minorEastAsia" w:eastAsiaTheme="minorEastAsia" w:hAnsiTheme="minorEastAsia" w:cs="宋体"/>
                <w:kern w:val="0"/>
                <w:szCs w:val="21"/>
              </w:rPr>
            </w:pPr>
            <w:r w:rsidRPr="000A2008">
              <w:rPr>
                <w:rFonts w:asciiTheme="minorEastAsia" w:eastAsiaTheme="minorEastAsia" w:hAnsiTheme="minorEastAsia" w:cs="宋体" w:hint="eastAsia"/>
                <w:kern w:val="0"/>
                <w:szCs w:val="21"/>
              </w:rPr>
              <w:t>4.47</w:t>
            </w:r>
          </w:p>
        </w:tc>
        <w:tc>
          <w:tcPr>
            <w:tcW w:w="2499" w:type="pct"/>
            <w:vAlign w:val="center"/>
          </w:tcPr>
          <w:p w:rsidR="004815E5" w:rsidRPr="000A2008" w:rsidRDefault="004815E5" w:rsidP="001A4B5D">
            <w:pPr>
              <w:jc w:val="center"/>
              <w:rPr>
                <w:rFonts w:asciiTheme="minorEastAsia" w:eastAsiaTheme="minorEastAsia" w:hAnsiTheme="minorEastAsia"/>
                <w:color w:val="000000"/>
                <w:szCs w:val="21"/>
              </w:rPr>
            </w:pPr>
            <w:r w:rsidRPr="000A2008">
              <w:rPr>
                <w:rFonts w:asciiTheme="minorEastAsia" w:eastAsiaTheme="minorEastAsia" w:hAnsiTheme="minorEastAsia" w:hint="eastAsia"/>
                <w:color w:val="000000"/>
                <w:szCs w:val="21"/>
              </w:rPr>
              <w:t>细</w:t>
            </w:r>
            <w:r w:rsidRPr="000A2008">
              <w:rPr>
                <w:rFonts w:asciiTheme="minorEastAsia" w:eastAsiaTheme="minorEastAsia" w:hAnsiTheme="minorEastAsia"/>
                <w:color w:val="000000"/>
                <w:szCs w:val="21"/>
              </w:rPr>
              <w:t>颗粒物（PM</w:t>
            </w:r>
            <w:r w:rsidRPr="000A2008">
              <w:rPr>
                <w:rFonts w:asciiTheme="minorEastAsia" w:eastAsiaTheme="minorEastAsia" w:hAnsiTheme="minorEastAsia" w:hint="eastAsia"/>
                <w:color w:val="000000"/>
                <w:szCs w:val="21"/>
                <w:vertAlign w:val="subscript"/>
              </w:rPr>
              <w:t>2.5</w:t>
            </w:r>
            <w:r w:rsidRPr="000A2008">
              <w:rPr>
                <w:rFonts w:asciiTheme="minorEastAsia" w:eastAsiaTheme="minorEastAsia" w:hAnsiTheme="minorEastAsia"/>
                <w:color w:val="000000"/>
                <w:szCs w:val="21"/>
              </w:rPr>
              <w:t>）</w:t>
            </w:r>
          </w:p>
        </w:tc>
      </w:tr>
    </w:tbl>
    <w:p w:rsidR="004815E5" w:rsidRDefault="004815E5" w:rsidP="004815E5"/>
    <w:p w:rsidR="00983B3E" w:rsidRDefault="00983B3E" w:rsidP="00983B3E">
      <w:pPr>
        <w:ind w:left="720"/>
      </w:pPr>
    </w:p>
    <w:p w:rsidR="00983B3E" w:rsidRDefault="00983B3E" w:rsidP="00983B3E">
      <w:pPr>
        <w:ind w:left="720"/>
      </w:pPr>
    </w:p>
    <w:p w:rsidR="007243D8" w:rsidRDefault="007243D8" w:rsidP="00983B3E">
      <w:pPr>
        <w:ind w:left="720"/>
      </w:pPr>
    </w:p>
    <w:p w:rsidR="00540F58" w:rsidRDefault="00540F58" w:rsidP="00BD7B02"/>
    <w:p w:rsidR="004815E5" w:rsidRDefault="004815E5" w:rsidP="004815E5"/>
    <w:p w:rsidR="004815E5" w:rsidRPr="00BD7B02" w:rsidRDefault="004815E5" w:rsidP="004815E5">
      <w:pPr>
        <w:jc w:val="center"/>
        <w:rPr>
          <w:rFonts w:ascii="Times New Roman" w:eastAsiaTheme="minorEastAsia" w:hAnsi="Times New Roman"/>
          <w:sz w:val="24"/>
          <w:szCs w:val="24"/>
        </w:rPr>
      </w:pPr>
      <w:r w:rsidRPr="00BD7B02">
        <w:rPr>
          <w:rFonts w:ascii="Times New Roman" w:eastAsiaTheme="minorEastAsia" w:hAnsi="Times New Roman"/>
          <w:b/>
          <w:sz w:val="24"/>
          <w:szCs w:val="24"/>
        </w:rPr>
        <w:t>2017</w:t>
      </w:r>
      <w:r w:rsidRPr="00BD7B02">
        <w:rPr>
          <w:rFonts w:ascii="Times New Roman" w:eastAsiaTheme="minorEastAsia" w:hAnsiTheme="minorEastAsia"/>
          <w:b/>
          <w:sz w:val="24"/>
          <w:szCs w:val="24"/>
        </w:rPr>
        <w:t>年</w:t>
      </w:r>
      <w:r>
        <w:rPr>
          <w:rFonts w:ascii="Times New Roman" w:eastAsiaTheme="minorEastAsia" w:hAnsi="Times New Roman" w:hint="eastAsia"/>
          <w:b/>
          <w:sz w:val="24"/>
          <w:szCs w:val="24"/>
        </w:rPr>
        <w:t>2</w:t>
      </w:r>
      <w:r w:rsidRPr="00BD7B02">
        <w:rPr>
          <w:rFonts w:ascii="Times New Roman" w:eastAsiaTheme="minorEastAsia" w:hAnsiTheme="minorEastAsia"/>
          <w:b/>
          <w:sz w:val="24"/>
          <w:szCs w:val="24"/>
        </w:rPr>
        <w:t>月贵州省城市环境空气各指标监测结果</w:t>
      </w:r>
    </w:p>
    <w:p w:rsidR="004815E5" w:rsidRDefault="004815E5" w:rsidP="004815E5">
      <w:pPr>
        <w:ind w:firstLineChars="300" w:firstLine="720"/>
        <w:jc w:val="right"/>
        <w:rPr>
          <w:rFonts w:ascii="Times New Roman" w:eastAsiaTheme="minorEastAsia" w:hAnsiTheme="minorEastAsia"/>
          <w:b/>
          <w:sz w:val="24"/>
          <w:szCs w:val="24"/>
        </w:rPr>
      </w:pPr>
      <w:r w:rsidRPr="00BD7B02">
        <w:rPr>
          <w:rFonts w:ascii="Times New Roman" w:eastAsiaTheme="minorEastAsia" w:hAnsi="Times New Roman"/>
          <w:sz w:val="24"/>
          <w:szCs w:val="24"/>
        </w:rPr>
        <w:t xml:space="preserve">                                                                                             </w:t>
      </w:r>
      <w:r w:rsidRPr="00BD7B02">
        <w:rPr>
          <w:rFonts w:ascii="Times New Roman" w:eastAsiaTheme="minorEastAsia" w:hAnsiTheme="minorEastAsia"/>
          <w:b/>
          <w:sz w:val="24"/>
          <w:szCs w:val="24"/>
        </w:rPr>
        <w:t>单位：微克</w:t>
      </w:r>
      <w:r w:rsidRPr="00BD7B02">
        <w:rPr>
          <w:rFonts w:ascii="Times New Roman" w:eastAsiaTheme="minorEastAsia" w:hAnsi="Times New Roman"/>
          <w:b/>
          <w:sz w:val="24"/>
          <w:szCs w:val="24"/>
        </w:rPr>
        <w:t>/</w:t>
      </w:r>
      <w:r w:rsidRPr="00BD7B02">
        <w:rPr>
          <w:rFonts w:ascii="Times New Roman" w:eastAsiaTheme="minorEastAsia" w:hAnsiTheme="minorEastAsia"/>
          <w:b/>
          <w:sz w:val="24"/>
          <w:szCs w:val="24"/>
        </w:rPr>
        <w:t>立方米</w:t>
      </w:r>
    </w:p>
    <w:p w:rsidR="004815E5" w:rsidRPr="00BD7B02" w:rsidRDefault="004815E5" w:rsidP="004815E5">
      <w:pPr>
        <w:ind w:firstLineChars="300" w:firstLine="632"/>
        <w:jc w:val="right"/>
        <w:rPr>
          <w:rFonts w:ascii="Times New Roman" w:hAnsi="宋体"/>
          <w:b/>
        </w:rPr>
      </w:pP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08"/>
        <w:gridCol w:w="709"/>
        <w:gridCol w:w="709"/>
        <w:gridCol w:w="709"/>
        <w:gridCol w:w="708"/>
        <w:gridCol w:w="709"/>
        <w:gridCol w:w="709"/>
        <w:gridCol w:w="709"/>
        <w:gridCol w:w="709"/>
        <w:gridCol w:w="709"/>
        <w:gridCol w:w="709"/>
        <w:gridCol w:w="709"/>
      </w:tblGrid>
      <w:tr w:rsidR="004815E5" w:rsidRPr="00BD7B02" w:rsidTr="001A4B5D">
        <w:trPr>
          <w:trHeight w:val="288"/>
        </w:trPr>
        <w:tc>
          <w:tcPr>
            <w:tcW w:w="1276" w:type="dxa"/>
            <w:vMerge w:val="restart"/>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sidRPr="00BD7B02">
              <w:rPr>
                <w:rFonts w:ascii="Times New Roman" w:eastAsiaTheme="minorEastAsia" w:hAnsiTheme="minorEastAsia"/>
                <w:b/>
                <w:kern w:val="0"/>
                <w:szCs w:val="21"/>
              </w:rPr>
              <w:t>城市名称</w:t>
            </w:r>
          </w:p>
        </w:tc>
        <w:tc>
          <w:tcPr>
            <w:tcW w:w="1417"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sidRPr="00BD7B02">
              <w:rPr>
                <w:rFonts w:ascii="Times New Roman" w:eastAsiaTheme="minorEastAsia" w:hAnsiTheme="minorEastAsia"/>
                <w:b/>
                <w:kern w:val="0"/>
                <w:szCs w:val="21"/>
              </w:rPr>
              <w:t>二氧化硫</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sidRPr="00BD7B02">
              <w:rPr>
                <w:rFonts w:ascii="Times New Roman" w:eastAsiaTheme="minorEastAsia" w:hAnsiTheme="minorEastAsia"/>
                <w:b/>
                <w:kern w:val="0"/>
                <w:szCs w:val="21"/>
              </w:rPr>
              <w:t>二氧化氮</w:t>
            </w:r>
          </w:p>
        </w:tc>
        <w:tc>
          <w:tcPr>
            <w:tcW w:w="1417"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sidRPr="00BD7B02">
              <w:rPr>
                <w:rFonts w:ascii="Times New Roman" w:eastAsiaTheme="minorEastAsia" w:hAnsiTheme="minorEastAsia"/>
                <w:b/>
                <w:kern w:val="0"/>
                <w:szCs w:val="21"/>
              </w:rPr>
              <w:t>可吸入颗粒物</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sidRPr="00BD7B02">
              <w:rPr>
                <w:rFonts w:ascii="Times New Roman" w:eastAsiaTheme="minorEastAsia" w:hAnsiTheme="minorEastAsia"/>
                <w:b/>
                <w:kern w:val="0"/>
                <w:szCs w:val="21"/>
              </w:rPr>
              <w:t>细颗粒物</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sidRPr="00BD7B02">
              <w:rPr>
                <w:rFonts w:ascii="Times New Roman" w:eastAsiaTheme="minorEastAsia" w:hAnsiTheme="minorEastAsia"/>
                <w:b/>
                <w:kern w:val="0"/>
                <w:szCs w:val="21"/>
              </w:rPr>
              <w:t>一氧化碳</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sidRPr="00BD7B02">
              <w:rPr>
                <w:rFonts w:ascii="Times New Roman" w:eastAsiaTheme="minorEastAsia" w:hAnsiTheme="minorEastAsia"/>
                <w:b/>
                <w:kern w:val="0"/>
                <w:szCs w:val="21"/>
              </w:rPr>
              <w:t>臭氧八小时</w:t>
            </w:r>
          </w:p>
        </w:tc>
      </w:tr>
      <w:tr w:rsidR="004815E5" w:rsidRPr="00BD7B02" w:rsidTr="001A4B5D">
        <w:trPr>
          <w:trHeight w:val="288"/>
        </w:trPr>
        <w:tc>
          <w:tcPr>
            <w:tcW w:w="1276" w:type="dxa"/>
            <w:vMerge/>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p>
        </w:tc>
        <w:tc>
          <w:tcPr>
            <w:tcW w:w="708"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2017</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2016</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2017</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2016</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8"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2017</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2016</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2017</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2016</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2017</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2016</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2017</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c>
          <w:tcPr>
            <w:tcW w:w="709"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b/>
                <w:kern w:val="0"/>
                <w:szCs w:val="21"/>
              </w:rPr>
            </w:pPr>
            <w:r>
              <w:rPr>
                <w:rFonts w:ascii="Times New Roman" w:eastAsiaTheme="minorEastAsia" w:hAnsi="Times New Roman"/>
                <w:b/>
                <w:kern w:val="0"/>
                <w:szCs w:val="21"/>
              </w:rPr>
              <w:t>2016</w:t>
            </w:r>
            <w:r>
              <w:rPr>
                <w:rFonts w:ascii="Times New Roman" w:eastAsiaTheme="minorEastAsia" w:hAnsi="Times New Roman"/>
                <w:b/>
                <w:kern w:val="0"/>
                <w:szCs w:val="21"/>
              </w:rPr>
              <w:t>年</w:t>
            </w:r>
            <w:r>
              <w:rPr>
                <w:rFonts w:ascii="Times New Roman" w:eastAsiaTheme="minorEastAsia" w:hAnsi="Times New Roman"/>
                <w:b/>
                <w:kern w:val="0"/>
                <w:szCs w:val="21"/>
              </w:rPr>
              <w:t>2</w:t>
            </w:r>
            <w:r>
              <w:rPr>
                <w:rFonts w:ascii="Times New Roman" w:eastAsiaTheme="minorEastAsia" w:hAnsi="Times New Roman"/>
                <w:b/>
                <w:kern w:val="0"/>
                <w:szCs w:val="21"/>
              </w:rPr>
              <w:t>月</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szCs w:val="21"/>
              </w:rPr>
              <w:t>贵阳市</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27</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27</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60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83</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57</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1.3</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1.2</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107</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120</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szCs w:val="21"/>
              </w:rPr>
              <w:t>遵义市</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33</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69</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79</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49</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66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1.4</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81</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108</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szCs w:val="21"/>
              </w:rPr>
              <w:t>六盘水市</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21</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14</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21</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23</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76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79</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54</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52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1.1</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1.7</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110</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89</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szCs w:val="21"/>
              </w:rPr>
              <w:t>安顺市</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31</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43</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18</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45</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48</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33</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w:t>
            </w:r>
            <w:r>
              <w:rPr>
                <w:rFonts w:ascii="Times New Roman" w:hAnsi="Times New Roman" w:hint="eastAsia"/>
                <w:szCs w:val="21"/>
              </w:rPr>
              <w:t>.0</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101</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103</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szCs w:val="21"/>
              </w:rPr>
              <w:t>毕节市</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15</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20</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21</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48</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65</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37</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47</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w:t>
            </w:r>
            <w:r>
              <w:rPr>
                <w:rFonts w:ascii="Times New Roman" w:hAnsi="Times New Roman" w:hint="eastAsia"/>
                <w:szCs w:val="21"/>
              </w:rPr>
              <w:t>.0</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1.8</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76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109</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szCs w:val="21"/>
              </w:rPr>
              <w:t>铜仁市</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14</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11</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20</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17</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53</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56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38</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1.5</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1.4</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74</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49</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szCs w:val="21"/>
              </w:rPr>
              <w:t>凯里市</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15</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24</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21</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52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66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39</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47</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1.5</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0.8</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62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99</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szCs w:val="21"/>
              </w:rPr>
              <w:t>都匀市</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19</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18</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17</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63</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45</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w:t>
            </w:r>
            <w:r>
              <w:rPr>
                <w:rFonts w:ascii="Times New Roman" w:hAnsi="Times New Roman" w:hint="eastAsia"/>
                <w:szCs w:val="21"/>
              </w:rPr>
              <w:t>.0</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99</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111</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szCs w:val="21"/>
              </w:rPr>
              <w:t>兴义市</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11</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19</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14</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52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59</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24</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40</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86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115</w:t>
            </w:r>
          </w:p>
        </w:tc>
      </w:tr>
      <w:tr w:rsidR="004815E5" w:rsidRPr="00BD7B02" w:rsidTr="001A4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4815E5" w:rsidRPr="00BD7B02" w:rsidRDefault="004815E5" w:rsidP="001A4B5D">
            <w:pPr>
              <w:jc w:val="center"/>
              <w:rPr>
                <w:rFonts w:ascii="Times New Roman" w:eastAsiaTheme="minorEastAsia" w:hAnsi="Times New Roman"/>
                <w:color w:val="000000"/>
                <w:szCs w:val="21"/>
              </w:rPr>
            </w:pPr>
            <w:r w:rsidRPr="00BD7B02">
              <w:rPr>
                <w:rFonts w:ascii="Times New Roman" w:eastAsiaTheme="minorEastAsia" w:hAnsiTheme="minorEastAsia"/>
                <w:color w:val="000000"/>
                <w:szCs w:val="21"/>
              </w:rPr>
              <w:t>全省平均</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18</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23</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22</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21</w:t>
            </w:r>
          </w:p>
        </w:tc>
        <w:tc>
          <w:tcPr>
            <w:tcW w:w="708"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55</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66</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37</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48</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1.4</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1.3</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88</w:t>
            </w:r>
          </w:p>
        </w:tc>
        <w:tc>
          <w:tcPr>
            <w:tcW w:w="709" w:type="dxa"/>
            <w:tcBorders>
              <w:top w:val="nil"/>
              <w:left w:val="nil"/>
              <w:bottom w:val="single" w:sz="4" w:space="0" w:color="000000"/>
              <w:right w:val="single" w:sz="4" w:space="0" w:color="000000"/>
            </w:tcBorders>
            <w:shd w:val="clear" w:color="auto" w:fill="auto"/>
            <w:noWrap/>
            <w:vAlign w:val="center"/>
            <w:hideMark/>
          </w:tcPr>
          <w:p w:rsidR="004815E5" w:rsidRPr="0053771E" w:rsidRDefault="004815E5" w:rsidP="001A4B5D">
            <w:pPr>
              <w:jc w:val="center"/>
              <w:rPr>
                <w:rFonts w:ascii="Times New Roman" w:hAnsi="Times New Roman"/>
                <w:szCs w:val="21"/>
              </w:rPr>
            </w:pPr>
            <w:r w:rsidRPr="0053771E">
              <w:rPr>
                <w:rFonts w:ascii="Times New Roman" w:hAnsi="Times New Roman"/>
                <w:szCs w:val="21"/>
              </w:rPr>
              <w:t>100</w:t>
            </w:r>
          </w:p>
        </w:tc>
      </w:tr>
      <w:tr w:rsidR="004815E5" w:rsidRPr="00BD7B02" w:rsidTr="001A4B5D">
        <w:trPr>
          <w:trHeight w:val="288"/>
        </w:trPr>
        <w:tc>
          <w:tcPr>
            <w:tcW w:w="1276"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heme="minorEastAsia"/>
                <w:color w:val="000000"/>
                <w:kern w:val="0"/>
                <w:szCs w:val="21"/>
              </w:rPr>
              <w:t>日均值二级</w:t>
            </w:r>
          </w:p>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heme="minorEastAsia"/>
                <w:color w:val="000000"/>
                <w:kern w:val="0"/>
                <w:szCs w:val="21"/>
              </w:rPr>
              <w:t>新标准限值</w:t>
            </w:r>
          </w:p>
        </w:tc>
        <w:tc>
          <w:tcPr>
            <w:tcW w:w="1417"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150</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80</w:t>
            </w:r>
          </w:p>
        </w:tc>
        <w:tc>
          <w:tcPr>
            <w:tcW w:w="1417"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150</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75</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4</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160</w:t>
            </w:r>
          </w:p>
        </w:tc>
      </w:tr>
      <w:tr w:rsidR="004815E5" w:rsidRPr="00BD7B02" w:rsidTr="001A4B5D">
        <w:trPr>
          <w:trHeight w:val="288"/>
        </w:trPr>
        <w:tc>
          <w:tcPr>
            <w:tcW w:w="1276" w:type="dxa"/>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heme="minorEastAsia"/>
                <w:color w:val="000000"/>
                <w:kern w:val="0"/>
                <w:szCs w:val="21"/>
              </w:rPr>
              <w:t>年均值二级</w:t>
            </w:r>
          </w:p>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heme="minorEastAsia"/>
                <w:color w:val="000000"/>
                <w:kern w:val="0"/>
                <w:szCs w:val="21"/>
              </w:rPr>
              <w:t>新标准限值</w:t>
            </w:r>
          </w:p>
        </w:tc>
        <w:tc>
          <w:tcPr>
            <w:tcW w:w="1417"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60</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40</w:t>
            </w:r>
          </w:p>
        </w:tc>
        <w:tc>
          <w:tcPr>
            <w:tcW w:w="1417"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70</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BD7B02">
              <w:rPr>
                <w:rFonts w:ascii="Times New Roman" w:eastAsiaTheme="minorEastAsia" w:hAnsi="Times New Roman"/>
                <w:color w:val="000000"/>
                <w:kern w:val="0"/>
                <w:szCs w:val="21"/>
              </w:rPr>
              <w:t>35</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6735A6">
              <w:rPr>
                <w:rFonts w:ascii="Times New Roman" w:eastAsiaTheme="minorEastAsia" w:hAnsi="Times New Roman"/>
              </w:rPr>
              <w:t>—</w:t>
            </w:r>
          </w:p>
        </w:tc>
        <w:tc>
          <w:tcPr>
            <w:tcW w:w="1418" w:type="dxa"/>
            <w:gridSpan w:val="2"/>
            <w:shd w:val="clear" w:color="auto" w:fill="auto"/>
            <w:noWrap/>
            <w:tcMar>
              <w:left w:w="0" w:type="dxa"/>
              <w:right w:w="0" w:type="dxa"/>
            </w:tcMar>
            <w:vAlign w:val="center"/>
            <w:hideMark/>
          </w:tcPr>
          <w:p w:rsidR="004815E5" w:rsidRPr="00BD7B02" w:rsidRDefault="004815E5" w:rsidP="001A4B5D">
            <w:pPr>
              <w:widowControl/>
              <w:jc w:val="center"/>
              <w:rPr>
                <w:rFonts w:ascii="Times New Roman" w:eastAsiaTheme="minorEastAsia" w:hAnsi="Times New Roman"/>
                <w:color w:val="000000"/>
                <w:kern w:val="0"/>
                <w:szCs w:val="21"/>
              </w:rPr>
            </w:pPr>
            <w:r w:rsidRPr="006735A6">
              <w:rPr>
                <w:rFonts w:ascii="Times New Roman" w:eastAsiaTheme="minorEastAsia" w:hAnsi="Times New Roman"/>
              </w:rPr>
              <w:t>—</w:t>
            </w:r>
          </w:p>
        </w:tc>
      </w:tr>
    </w:tbl>
    <w:p w:rsidR="004815E5" w:rsidRPr="005E35F2" w:rsidRDefault="004815E5" w:rsidP="004815E5">
      <w:pPr>
        <w:rPr>
          <w:rFonts w:ascii="Times New Roman" w:eastAsiaTheme="minorEastAsia" w:hAnsiTheme="minorEastAsia"/>
          <w:color w:val="000000"/>
          <w:kern w:val="0"/>
          <w:szCs w:val="21"/>
        </w:rPr>
      </w:pPr>
      <w:r w:rsidRPr="00BD7B02">
        <w:rPr>
          <w:rFonts w:ascii="Times New Roman" w:eastAsiaTheme="minorEastAsia" w:hAnsiTheme="minorEastAsia"/>
          <w:szCs w:val="21"/>
        </w:rPr>
        <w:t>注</w:t>
      </w:r>
      <w:r>
        <w:rPr>
          <w:rFonts w:ascii="Times New Roman" w:eastAsiaTheme="minorEastAsia" w:hAnsiTheme="minorEastAsia" w:hint="eastAsia"/>
          <w:szCs w:val="21"/>
        </w:rPr>
        <w:t>：</w:t>
      </w:r>
      <w:r w:rsidRPr="00BD7B02">
        <w:rPr>
          <w:rFonts w:ascii="Times New Roman" w:eastAsiaTheme="minorEastAsia" w:hAnsi="Times New Roman"/>
          <w:szCs w:val="21"/>
        </w:rPr>
        <w:t>1</w:t>
      </w:r>
      <w:r w:rsidRPr="00BD7B02">
        <w:rPr>
          <w:rFonts w:ascii="Times New Roman" w:eastAsiaTheme="minorEastAsia" w:hAnsiTheme="minorEastAsia"/>
          <w:szCs w:val="21"/>
        </w:rPr>
        <w:t>、一氧化碳指标浓度为一氧化碳日均值第</w:t>
      </w:r>
      <w:r w:rsidRPr="00BD7B02">
        <w:rPr>
          <w:rFonts w:ascii="Times New Roman" w:eastAsiaTheme="minorEastAsia" w:hAnsi="Times New Roman"/>
          <w:szCs w:val="21"/>
        </w:rPr>
        <w:t>95</w:t>
      </w:r>
      <w:r w:rsidRPr="00BD7B02">
        <w:rPr>
          <w:rFonts w:ascii="Times New Roman" w:eastAsiaTheme="minorEastAsia" w:hAnsiTheme="minorEastAsia"/>
          <w:szCs w:val="21"/>
        </w:rPr>
        <w:t>百分位数，臭氧指标浓度为</w:t>
      </w:r>
      <w:r w:rsidRPr="00BD7B02">
        <w:rPr>
          <w:rFonts w:ascii="Times New Roman" w:eastAsiaTheme="minorEastAsia" w:hAnsiTheme="minorEastAsia"/>
          <w:color w:val="000000"/>
          <w:kern w:val="0"/>
          <w:szCs w:val="21"/>
        </w:rPr>
        <w:t>臭氧日最大</w:t>
      </w:r>
      <w:r w:rsidRPr="00BD7B02">
        <w:rPr>
          <w:rFonts w:ascii="Times New Roman" w:eastAsiaTheme="minorEastAsia" w:hAnsi="Times New Roman"/>
          <w:color w:val="000000"/>
          <w:kern w:val="0"/>
          <w:szCs w:val="21"/>
        </w:rPr>
        <w:t>8</w:t>
      </w:r>
      <w:r w:rsidRPr="00BD7B02">
        <w:rPr>
          <w:rFonts w:ascii="Times New Roman" w:eastAsiaTheme="minorEastAsia" w:hAnsiTheme="minorEastAsia"/>
          <w:color w:val="000000"/>
          <w:kern w:val="0"/>
          <w:szCs w:val="21"/>
        </w:rPr>
        <w:t>小时值第</w:t>
      </w:r>
      <w:r w:rsidRPr="00BD7B02">
        <w:rPr>
          <w:rFonts w:ascii="Times New Roman" w:eastAsiaTheme="minorEastAsia" w:hAnsi="Times New Roman"/>
          <w:color w:val="000000"/>
          <w:kern w:val="0"/>
          <w:szCs w:val="21"/>
        </w:rPr>
        <w:t>90</w:t>
      </w:r>
      <w:r w:rsidRPr="00BD7B02">
        <w:rPr>
          <w:rFonts w:ascii="Times New Roman" w:eastAsiaTheme="minorEastAsia" w:hAnsiTheme="minorEastAsia"/>
          <w:color w:val="000000"/>
          <w:kern w:val="0"/>
          <w:szCs w:val="21"/>
        </w:rPr>
        <w:t>百分位数。</w:t>
      </w:r>
    </w:p>
    <w:p w:rsidR="004815E5" w:rsidRPr="00BD7B02" w:rsidRDefault="004815E5" w:rsidP="004815E5">
      <w:pPr>
        <w:ind w:firstLineChars="200" w:firstLine="420"/>
        <w:rPr>
          <w:rFonts w:ascii="Times New Roman" w:eastAsiaTheme="minorEastAsia" w:hAnsi="Times New Roman"/>
          <w:szCs w:val="21"/>
        </w:rPr>
      </w:pPr>
      <w:r w:rsidRPr="00BD7B02">
        <w:rPr>
          <w:rFonts w:ascii="Times New Roman" w:eastAsiaTheme="minorEastAsia" w:hAnsi="Times New Roman"/>
          <w:color w:val="000000"/>
          <w:kern w:val="0"/>
          <w:szCs w:val="21"/>
        </w:rPr>
        <w:t>2</w:t>
      </w:r>
      <w:r w:rsidRPr="00BD7B02">
        <w:rPr>
          <w:rFonts w:ascii="Times New Roman" w:eastAsiaTheme="minorEastAsia" w:hAnsiTheme="minorEastAsia"/>
          <w:color w:val="000000"/>
          <w:kern w:val="0"/>
          <w:szCs w:val="21"/>
        </w:rPr>
        <w:t>、</w:t>
      </w:r>
      <w:r w:rsidRPr="00BD7B02">
        <w:rPr>
          <w:rFonts w:ascii="Times New Roman" w:eastAsiaTheme="minorEastAsia" w:hAnsiTheme="minorEastAsia"/>
          <w:szCs w:val="21"/>
        </w:rPr>
        <w:t>一氧化碳指标单位为毫克</w:t>
      </w:r>
      <w:r w:rsidRPr="00BD7B02">
        <w:rPr>
          <w:rFonts w:ascii="Times New Roman" w:eastAsiaTheme="minorEastAsia" w:hAnsi="Times New Roman"/>
        </w:rPr>
        <w:t>/</w:t>
      </w:r>
      <w:r w:rsidRPr="00BD7B02">
        <w:rPr>
          <w:rFonts w:ascii="Times New Roman" w:eastAsiaTheme="minorEastAsia" w:hAnsiTheme="minorEastAsia"/>
          <w:szCs w:val="21"/>
        </w:rPr>
        <w:t>立方米。</w:t>
      </w:r>
    </w:p>
    <w:p w:rsidR="004815E5" w:rsidRPr="00BD7B02" w:rsidRDefault="004815E5" w:rsidP="004815E5">
      <w:pPr>
        <w:ind w:firstLineChars="200" w:firstLine="420"/>
        <w:rPr>
          <w:rFonts w:ascii="Times New Roman" w:eastAsiaTheme="minorEastAsia" w:hAnsi="Times New Roman"/>
          <w:szCs w:val="21"/>
        </w:rPr>
      </w:pPr>
      <w:r w:rsidRPr="00BD7B02">
        <w:rPr>
          <w:rFonts w:ascii="Times New Roman" w:eastAsiaTheme="minorEastAsia" w:hAnsi="Times New Roman"/>
          <w:szCs w:val="21"/>
        </w:rPr>
        <w:t>3</w:t>
      </w:r>
      <w:r w:rsidRPr="00BD7B02">
        <w:rPr>
          <w:rFonts w:ascii="Times New Roman" w:eastAsiaTheme="minorEastAsia" w:hAnsiTheme="minorEastAsia"/>
          <w:szCs w:val="21"/>
        </w:rPr>
        <w:t>、环境空气质量标准中无月均浓度限值，日均值和年均值二级标准限值仅供参考。</w:t>
      </w:r>
    </w:p>
    <w:p w:rsidR="004815E5" w:rsidRPr="008E55F3" w:rsidRDefault="004815E5" w:rsidP="004815E5">
      <w:pPr>
        <w:rPr>
          <w:rFonts w:ascii="Times New Roman" w:hAnsi="宋体"/>
          <w:szCs w:val="21"/>
        </w:rPr>
      </w:pPr>
    </w:p>
    <w:p w:rsidR="004815E5" w:rsidRPr="004815E5" w:rsidRDefault="004815E5" w:rsidP="004815E5">
      <w:pPr>
        <w:ind w:firstLine="555"/>
        <w:rPr>
          <w:rFonts w:ascii="Times New Roman" w:eastAsiaTheme="minorEastAsia" w:hAnsi="Times New Roman"/>
          <w:color w:val="000000"/>
          <w:sz w:val="28"/>
          <w:szCs w:val="28"/>
        </w:rPr>
      </w:pPr>
      <w:r w:rsidRPr="004815E5">
        <w:rPr>
          <w:rFonts w:ascii="Times New Roman" w:eastAsiaTheme="minorEastAsia" w:hAnsiTheme="minorEastAsia"/>
          <w:color w:val="000000"/>
          <w:kern w:val="0"/>
          <w:sz w:val="28"/>
          <w:szCs w:val="28"/>
        </w:rPr>
        <w:t>全省</w:t>
      </w:r>
      <w:r w:rsidRPr="004815E5">
        <w:rPr>
          <w:rFonts w:ascii="Times New Roman" w:eastAsiaTheme="minorEastAsia" w:hAnsi="Times New Roman"/>
          <w:color w:val="000000"/>
          <w:kern w:val="0"/>
          <w:sz w:val="28"/>
          <w:szCs w:val="28"/>
        </w:rPr>
        <w:t>9</w:t>
      </w:r>
      <w:r w:rsidRPr="004815E5">
        <w:rPr>
          <w:rFonts w:ascii="Times New Roman" w:eastAsiaTheme="minorEastAsia" w:hAnsiTheme="minorEastAsia"/>
          <w:color w:val="000000"/>
          <w:kern w:val="0"/>
          <w:sz w:val="28"/>
          <w:szCs w:val="28"/>
        </w:rPr>
        <w:t>个中心城市</w:t>
      </w:r>
      <w:r w:rsidRPr="004815E5">
        <w:rPr>
          <w:rFonts w:ascii="Times New Roman" w:eastAsiaTheme="minorEastAsia" w:hAnsi="Times New Roman"/>
          <w:color w:val="000000"/>
          <w:kern w:val="0"/>
          <w:sz w:val="28"/>
          <w:szCs w:val="28"/>
        </w:rPr>
        <w:t>2</w:t>
      </w:r>
      <w:r w:rsidRPr="004815E5">
        <w:rPr>
          <w:rFonts w:ascii="Times New Roman" w:eastAsiaTheme="minorEastAsia" w:hAnsiTheme="minorEastAsia"/>
          <w:color w:val="000000"/>
          <w:kern w:val="0"/>
          <w:sz w:val="28"/>
          <w:szCs w:val="28"/>
        </w:rPr>
        <w:t>月</w:t>
      </w:r>
      <w:r w:rsidRPr="004815E5">
        <w:rPr>
          <w:rFonts w:ascii="Times New Roman" w:eastAsiaTheme="minorEastAsia" w:hAnsiTheme="minorEastAsia"/>
          <w:b/>
          <w:color w:val="000000"/>
          <w:sz w:val="28"/>
          <w:szCs w:val="28"/>
        </w:rPr>
        <w:t>二氧化硫</w:t>
      </w:r>
      <w:r w:rsidRPr="004815E5">
        <w:rPr>
          <w:rFonts w:ascii="Times New Roman" w:eastAsiaTheme="minorEastAsia" w:hAnsiTheme="minorEastAsia"/>
          <w:color w:val="000000"/>
          <w:sz w:val="28"/>
          <w:szCs w:val="28"/>
        </w:rPr>
        <w:t>月均浓度值范围为</w:t>
      </w:r>
      <w:r w:rsidRPr="004815E5">
        <w:rPr>
          <w:rFonts w:ascii="Times New Roman" w:eastAsiaTheme="minorEastAsia" w:hAnsi="Times New Roman"/>
          <w:color w:val="000000"/>
          <w:sz w:val="28"/>
          <w:szCs w:val="28"/>
        </w:rPr>
        <w:t>11-31</w:t>
      </w:r>
      <w:r w:rsidRPr="004815E5">
        <w:rPr>
          <w:rFonts w:ascii="Times New Roman" w:eastAsiaTheme="minorEastAsia" w:hAnsiTheme="minorEastAsia"/>
          <w:color w:val="000000"/>
          <w:sz w:val="28"/>
          <w:szCs w:val="28"/>
        </w:rPr>
        <w:t>微克</w:t>
      </w:r>
      <w:r w:rsidRPr="004815E5">
        <w:rPr>
          <w:rFonts w:ascii="Times New Roman" w:eastAsiaTheme="minorEastAsia" w:hAnsi="Times New Roman"/>
          <w:color w:val="000000"/>
          <w:sz w:val="28"/>
          <w:szCs w:val="28"/>
        </w:rPr>
        <w:t>/</w:t>
      </w:r>
      <w:r w:rsidRPr="004815E5">
        <w:rPr>
          <w:rFonts w:ascii="Times New Roman" w:eastAsiaTheme="minorEastAsia" w:hAnsiTheme="minorEastAsia"/>
          <w:color w:val="000000"/>
          <w:sz w:val="28"/>
          <w:szCs w:val="28"/>
        </w:rPr>
        <w:t>立方米，兴义市最低，安顺市最高。二氧化硫全省平均浓度为</w:t>
      </w:r>
      <w:r w:rsidRPr="004815E5">
        <w:rPr>
          <w:rFonts w:ascii="Times New Roman" w:eastAsiaTheme="minorEastAsia" w:hAnsi="Times New Roman"/>
          <w:color w:val="000000"/>
          <w:sz w:val="28"/>
          <w:szCs w:val="28"/>
        </w:rPr>
        <w:t>18</w:t>
      </w:r>
      <w:r w:rsidRPr="004815E5">
        <w:rPr>
          <w:rFonts w:ascii="Times New Roman" w:eastAsiaTheme="minorEastAsia" w:hAnsiTheme="minorEastAsia"/>
          <w:color w:val="000000"/>
          <w:sz w:val="28"/>
          <w:szCs w:val="28"/>
        </w:rPr>
        <w:t>微克</w:t>
      </w:r>
      <w:r w:rsidRPr="004815E5">
        <w:rPr>
          <w:rFonts w:ascii="Times New Roman" w:eastAsiaTheme="minorEastAsia" w:hAnsi="Times New Roman"/>
          <w:color w:val="000000"/>
          <w:sz w:val="28"/>
          <w:szCs w:val="28"/>
        </w:rPr>
        <w:t>/</w:t>
      </w:r>
      <w:r w:rsidRPr="004815E5">
        <w:rPr>
          <w:rFonts w:ascii="Times New Roman" w:eastAsiaTheme="minorEastAsia" w:hAnsiTheme="minorEastAsia"/>
          <w:color w:val="000000"/>
          <w:sz w:val="28"/>
          <w:szCs w:val="28"/>
        </w:rPr>
        <w:t>立方米，比去年同期下降</w:t>
      </w:r>
      <w:r w:rsidRPr="004815E5">
        <w:rPr>
          <w:rFonts w:ascii="Times New Roman" w:eastAsiaTheme="minorEastAsia" w:hAnsi="Times New Roman"/>
          <w:color w:val="000000"/>
          <w:sz w:val="28"/>
          <w:szCs w:val="28"/>
        </w:rPr>
        <w:t>21.7%</w:t>
      </w:r>
      <w:r w:rsidRPr="004815E5">
        <w:rPr>
          <w:rFonts w:ascii="Times New Roman" w:eastAsiaTheme="minorEastAsia" w:hAnsiTheme="minorEastAsia"/>
          <w:color w:val="000000"/>
          <w:sz w:val="28"/>
          <w:szCs w:val="28"/>
        </w:rPr>
        <w:t>。</w:t>
      </w:r>
      <w:r w:rsidRPr="004815E5">
        <w:rPr>
          <w:rFonts w:ascii="Times New Roman" w:eastAsiaTheme="minorEastAsia" w:hAnsiTheme="minorEastAsia"/>
          <w:b/>
          <w:color w:val="000000"/>
          <w:kern w:val="0"/>
          <w:sz w:val="28"/>
          <w:szCs w:val="28"/>
        </w:rPr>
        <w:t>二氧化氮</w:t>
      </w:r>
      <w:r w:rsidRPr="004815E5">
        <w:rPr>
          <w:rFonts w:ascii="Times New Roman" w:eastAsiaTheme="minorEastAsia" w:hAnsiTheme="minorEastAsia"/>
          <w:color w:val="000000"/>
          <w:kern w:val="0"/>
          <w:sz w:val="28"/>
          <w:szCs w:val="28"/>
        </w:rPr>
        <w:t>月均浓度值范围为</w:t>
      </w:r>
      <w:r w:rsidRPr="004815E5">
        <w:rPr>
          <w:rFonts w:ascii="Times New Roman" w:eastAsiaTheme="minorEastAsia" w:hAnsi="Times New Roman"/>
          <w:color w:val="000000"/>
          <w:kern w:val="0"/>
          <w:sz w:val="28"/>
          <w:szCs w:val="28"/>
        </w:rPr>
        <w:t>16-32</w:t>
      </w:r>
      <w:r w:rsidRPr="004815E5">
        <w:rPr>
          <w:rFonts w:ascii="Times New Roman" w:eastAsiaTheme="minorEastAsia" w:hAnsiTheme="minorEastAsia"/>
          <w:color w:val="000000"/>
          <w:kern w:val="0"/>
          <w:sz w:val="28"/>
          <w:szCs w:val="28"/>
        </w:rPr>
        <w:t>微克</w:t>
      </w:r>
      <w:r w:rsidRPr="004815E5">
        <w:rPr>
          <w:rFonts w:ascii="Times New Roman" w:eastAsiaTheme="minorEastAsia" w:hAnsi="Times New Roman"/>
          <w:color w:val="000000"/>
          <w:kern w:val="0"/>
          <w:sz w:val="28"/>
          <w:szCs w:val="28"/>
        </w:rPr>
        <w:t>/</w:t>
      </w:r>
      <w:r w:rsidRPr="004815E5">
        <w:rPr>
          <w:rFonts w:ascii="Times New Roman" w:eastAsiaTheme="minorEastAsia" w:hAnsiTheme="minorEastAsia"/>
          <w:color w:val="000000"/>
          <w:kern w:val="0"/>
          <w:sz w:val="28"/>
          <w:szCs w:val="28"/>
        </w:rPr>
        <w:t>立方米，安顺市和兴义市最低，遵义市最高。</w:t>
      </w:r>
      <w:r w:rsidRPr="004815E5">
        <w:rPr>
          <w:rFonts w:ascii="Times New Roman" w:eastAsiaTheme="minorEastAsia" w:hAnsiTheme="minorEastAsia"/>
          <w:color w:val="000000"/>
          <w:sz w:val="28"/>
          <w:szCs w:val="28"/>
        </w:rPr>
        <w:t>二氧化氮全省平均浓度为</w:t>
      </w:r>
      <w:r w:rsidRPr="004815E5">
        <w:rPr>
          <w:rFonts w:ascii="Times New Roman" w:eastAsiaTheme="minorEastAsia" w:hAnsi="Times New Roman"/>
          <w:color w:val="000000"/>
          <w:sz w:val="28"/>
          <w:szCs w:val="28"/>
        </w:rPr>
        <w:t>22</w:t>
      </w:r>
      <w:r w:rsidRPr="004815E5">
        <w:rPr>
          <w:rFonts w:ascii="Times New Roman" w:eastAsiaTheme="minorEastAsia" w:hAnsiTheme="minorEastAsia"/>
          <w:color w:val="000000"/>
          <w:sz w:val="28"/>
          <w:szCs w:val="28"/>
        </w:rPr>
        <w:t>微克</w:t>
      </w:r>
      <w:r w:rsidRPr="004815E5">
        <w:rPr>
          <w:rFonts w:ascii="Times New Roman" w:eastAsiaTheme="minorEastAsia" w:hAnsi="Times New Roman"/>
          <w:color w:val="000000"/>
          <w:sz w:val="28"/>
          <w:szCs w:val="28"/>
        </w:rPr>
        <w:t>/</w:t>
      </w:r>
      <w:r w:rsidRPr="004815E5">
        <w:rPr>
          <w:rFonts w:ascii="Times New Roman" w:eastAsiaTheme="minorEastAsia" w:hAnsiTheme="minorEastAsia"/>
          <w:color w:val="000000"/>
          <w:sz w:val="28"/>
          <w:szCs w:val="28"/>
        </w:rPr>
        <w:t>立方米，比去年同期上升</w:t>
      </w:r>
      <w:r w:rsidRPr="004815E5">
        <w:rPr>
          <w:rFonts w:ascii="Times New Roman" w:eastAsiaTheme="minorEastAsia" w:hAnsi="Times New Roman"/>
          <w:color w:val="000000"/>
          <w:sz w:val="28"/>
          <w:szCs w:val="28"/>
        </w:rPr>
        <w:t>4.8%</w:t>
      </w:r>
      <w:r w:rsidRPr="004815E5">
        <w:rPr>
          <w:rFonts w:ascii="Times New Roman" w:eastAsiaTheme="minorEastAsia" w:hAnsiTheme="minorEastAsia"/>
          <w:color w:val="000000"/>
          <w:sz w:val="28"/>
          <w:szCs w:val="28"/>
        </w:rPr>
        <w:t>。</w:t>
      </w:r>
      <w:r w:rsidRPr="004815E5">
        <w:rPr>
          <w:rFonts w:ascii="Times New Roman" w:eastAsiaTheme="minorEastAsia" w:hAnsiTheme="minorEastAsia"/>
          <w:b/>
          <w:color w:val="000000"/>
          <w:kern w:val="0"/>
          <w:sz w:val="28"/>
          <w:szCs w:val="28"/>
        </w:rPr>
        <w:t>可吸入颗粒物</w:t>
      </w:r>
      <w:r w:rsidRPr="004815E5">
        <w:rPr>
          <w:rFonts w:ascii="Times New Roman" w:eastAsiaTheme="minorEastAsia" w:hAnsiTheme="minorEastAsia"/>
          <w:color w:val="000000"/>
          <w:kern w:val="0"/>
          <w:sz w:val="28"/>
          <w:szCs w:val="28"/>
        </w:rPr>
        <w:t>月均浓度值范围为</w:t>
      </w:r>
      <w:r w:rsidRPr="004815E5">
        <w:rPr>
          <w:rFonts w:ascii="Times New Roman" w:eastAsiaTheme="minorEastAsia" w:hAnsi="Times New Roman"/>
          <w:color w:val="000000"/>
          <w:kern w:val="0"/>
          <w:sz w:val="28"/>
          <w:szCs w:val="28"/>
        </w:rPr>
        <w:t>36-76</w:t>
      </w:r>
      <w:r w:rsidRPr="004815E5">
        <w:rPr>
          <w:rFonts w:ascii="Times New Roman" w:eastAsiaTheme="minorEastAsia" w:hAnsiTheme="minorEastAsia"/>
          <w:color w:val="000000"/>
          <w:kern w:val="0"/>
          <w:sz w:val="28"/>
          <w:szCs w:val="28"/>
        </w:rPr>
        <w:t>微克</w:t>
      </w:r>
      <w:r w:rsidRPr="004815E5">
        <w:rPr>
          <w:rFonts w:ascii="Times New Roman" w:eastAsiaTheme="minorEastAsia" w:hAnsi="Times New Roman"/>
          <w:color w:val="000000"/>
          <w:kern w:val="0"/>
          <w:sz w:val="28"/>
          <w:szCs w:val="28"/>
        </w:rPr>
        <w:t>/</w:t>
      </w:r>
      <w:r w:rsidRPr="004815E5">
        <w:rPr>
          <w:rFonts w:ascii="Times New Roman" w:eastAsiaTheme="minorEastAsia" w:hAnsiTheme="minorEastAsia"/>
          <w:color w:val="000000"/>
          <w:kern w:val="0"/>
          <w:sz w:val="28"/>
          <w:szCs w:val="28"/>
        </w:rPr>
        <w:t>立方米，都匀市最低，六盘水市最高</w:t>
      </w:r>
      <w:r w:rsidRPr="004815E5">
        <w:rPr>
          <w:rFonts w:ascii="Times New Roman" w:eastAsiaTheme="minorEastAsia" w:hAnsiTheme="minorEastAsia"/>
          <w:color w:val="000000"/>
          <w:sz w:val="28"/>
          <w:szCs w:val="28"/>
        </w:rPr>
        <w:t>。可吸入颗粒物全省平均浓度为</w:t>
      </w:r>
      <w:r w:rsidRPr="004815E5">
        <w:rPr>
          <w:rFonts w:ascii="Times New Roman" w:eastAsiaTheme="minorEastAsia" w:hAnsi="Times New Roman"/>
          <w:color w:val="000000"/>
          <w:sz w:val="28"/>
          <w:szCs w:val="28"/>
        </w:rPr>
        <w:t>55</w:t>
      </w:r>
      <w:r w:rsidRPr="004815E5">
        <w:rPr>
          <w:rFonts w:ascii="Times New Roman" w:eastAsiaTheme="minorEastAsia" w:hAnsiTheme="minorEastAsia"/>
          <w:color w:val="000000"/>
          <w:sz w:val="28"/>
          <w:szCs w:val="28"/>
        </w:rPr>
        <w:t>微克</w:t>
      </w:r>
      <w:r w:rsidRPr="004815E5">
        <w:rPr>
          <w:rFonts w:ascii="Times New Roman" w:eastAsiaTheme="minorEastAsia" w:hAnsi="Times New Roman"/>
          <w:color w:val="000000"/>
          <w:sz w:val="28"/>
          <w:szCs w:val="28"/>
        </w:rPr>
        <w:t>/</w:t>
      </w:r>
      <w:r w:rsidRPr="004815E5">
        <w:rPr>
          <w:rFonts w:ascii="Times New Roman" w:eastAsiaTheme="minorEastAsia" w:hAnsiTheme="minorEastAsia"/>
          <w:color w:val="000000"/>
          <w:sz w:val="28"/>
          <w:szCs w:val="28"/>
        </w:rPr>
        <w:t>立方米，比去年同期下降</w:t>
      </w:r>
      <w:r w:rsidRPr="004815E5">
        <w:rPr>
          <w:rFonts w:ascii="Times New Roman" w:eastAsiaTheme="minorEastAsia" w:hAnsi="Times New Roman"/>
          <w:color w:val="000000"/>
          <w:sz w:val="28"/>
          <w:szCs w:val="28"/>
        </w:rPr>
        <w:t>16.7%</w:t>
      </w:r>
      <w:r w:rsidRPr="004815E5">
        <w:rPr>
          <w:rFonts w:ascii="Times New Roman" w:eastAsiaTheme="minorEastAsia" w:hAnsiTheme="minorEastAsia"/>
          <w:color w:val="000000"/>
          <w:sz w:val="28"/>
          <w:szCs w:val="28"/>
        </w:rPr>
        <w:t>。</w:t>
      </w:r>
      <w:r w:rsidRPr="004815E5">
        <w:rPr>
          <w:rFonts w:ascii="Times New Roman" w:eastAsiaTheme="minorEastAsia" w:hAnsiTheme="minorEastAsia"/>
          <w:b/>
          <w:color w:val="000000"/>
          <w:kern w:val="0"/>
          <w:sz w:val="28"/>
          <w:szCs w:val="28"/>
        </w:rPr>
        <w:t>细颗粒物</w:t>
      </w:r>
      <w:r w:rsidRPr="004815E5">
        <w:rPr>
          <w:rFonts w:ascii="Times New Roman" w:eastAsiaTheme="minorEastAsia" w:hAnsiTheme="minorEastAsia"/>
          <w:color w:val="000000"/>
          <w:kern w:val="0"/>
          <w:sz w:val="28"/>
          <w:szCs w:val="28"/>
        </w:rPr>
        <w:t>月均浓度范围为</w:t>
      </w:r>
      <w:r w:rsidRPr="004815E5">
        <w:rPr>
          <w:rFonts w:ascii="Times New Roman" w:eastAsiaTheme="minorEastAsia" w:hAnsi="Times New Roman"/>
          <w:color w:val="000000"/>
          <w:kern w:val="0"/>
          <w:sz w:val="28"/>
          <w:szCs w:val="28"/>
        </w:rPr>
        <w:t>24-54</w:t>
      </w:r>
      <w:r w:rsidRPr="004815E5">
        <w:rPr>
          <w:rFonts w:ascii="Times New Roman" w:eastAsiaTheme="minorEastAsia" w:hAnsiTheme="minorEastAsia"/>
          <w:color w:val="000000"/>
          <w:kern w:val="0"/>
          <w:sz w:val="28"/>
          <w:szCs w:val="28"/>
        </w:rPr>
        <w:t>微克</w:t>
      </w:r>
      <w:r w:rsidRPr="004815E5">
        <w:rPr>
          <w:rFonts w:ascii="Times New Roman" w:eastAsiaTheme="minorEastAsia" w:hAnsi="Times New Roman"/>
          <w:color w:val="000000"/>
          <w:kern w:val="0"/>
          <w:sz w:val="28"/>
          <w:szCs w:val="28"/>
        </w:rPr>
        <w:t>/</w:t>
      </w:r>
      <w:r w:rsidRPr="004815E5">
        <w:rPr>
          <w:rFonts w:ascii="Times New Roman" w:eastAsiaTheme="minorEastAsia" w:hAnsiTheme="minorEastAsia"/>
          <w:color w:val="000000"/>
          <w:kern w:val="0"/>
          <w:sz w:val="28"/>
          <w:szCs w:val="28"/>
        </w:rPr>
        <w:t>立方米，兴义市最低，六盘水市最高。</w:t>
      </w:r>
      <w:r w:rsidRPr="004815E5">
        <w:rPr>
          <w:rFonts w:ascii="Times New Roman" w:eastAsiaTheme="minorEastAsia" w:hAnsiTheme="minorEastAsia"/>
          <w:color w:val="000000"/>
          <w:sz w:val="28"/>
          <w:szCs w:val="28"/>
        </w:rPr>
        <w:t>细颗粒物全省平均浓度为</w:t>
      </w:r>
      <w:r w:rsidRPr="004815E5">
        <w:rPr>
          <w:rFonts w:ascii="Times New Roman" w:eastAsiaTheme="minorEastAsia" w:hAnsi="Times New Roman"/>
          <w:color w:val="000000"/>
          <w:sz w:val="28"/>
          <w:szCs w:val="28"/>
        </w:rPr>
        <w:t>37</w:t>
      </w:r>
      <w:r w:rsidRPr="004815E5">
        <w:rPr>
          <w:rFonts w:ascii="Times New Roman" w:eastAsiaTheme="minorEastAsia" w:hAnsiTheme="minorEastAsia"/>
          <w:color w:val="000000"/>
          <w:sz w:val="28"/>
          <w:szCs w:val="28"/>
        </w:rPr>
        <w:t>微克</w:t>
      </w:r>
      <w:r w:rsidRPr="004815E5">
        <w:rPr>
          <w:rFonts w:ascii="Times New Roman" w:eastAsiaTheme="minorEastAsia" w:hAnsi="Times New Roman"/>
          <w:color w:val="000000"/>
          <w:sz w:val="28"/>
          <w:szCs w:val="28"/>
        </w:rPr>
        <w:t>/</w:t>
      </w:r>
      <w:r w:rsidRPr="004815E5">
        <w:rPr>
          <w:rFonts w:ascii="Times New Roman" w:eastAsiaTheme="minorEastAsia" w:hAnsiTheme="minorEastAsia"/>
          <w:color w:val="000000"/>
          <w:sz w:val="28"/>
          <w:szCs w:val="28"/>
        </w:rPr>
        <w:lastRenderedPageBreak/>
        <w:t>立方米，比去年同期下降</w:t>
      </w:r>
      <w:r w:rsidRPr="004815E5">
        <w:rPr>
          <w:rFonts w:ascii="Times New Roman" w:eastAsiaTheme="minorEastAsia" w:hAnsi="Times New Roman"/>
          <w:color w:val="000000"/>
          <w:sz w:val="28"/>
          <w:szCs w:val="28"/>
        </w:rPr>
        <w:t>22.9%</w:t>
      </w:r>
      <w:r w:rsidRPr="004815E5">
        <w:rPr>
          <w:rFonts w:ascii="Times New Roman" w:eastAsiaTheme="minorEastAsia" w:hAnsiTheme="minorEastAsia"/>
          <w:color w:val="000000"/>
          <w:sz w:val="28"/>
          <w:szCs w:val="28"/>
        </w:rPr>
        <w:t>。</w:t>
      </w:r>
      <w:r w:rsidRPr="004815E5">
        <w:rPr>
          <w:rFonts w:ascii="Times New Roman" w:eastAsiaTheme="minorEastAsia" w:hAnsiTheme="minorEastAsia"/>
          <w:b/>
          <w:color w:val="000000"/>
          <w:sz w:val="28"/>
          <w:szCs w:val="28"/>
        </w:rPr>
        <w:t>一氧化碳</w:t>
      </w:r>
      <w:r w:rsidRPr="004815E5">
        <w:rPr>
          <w:rFonts w:ascii="Times New Roman" w:eastAsiaTheme="minorEastAsia" w:hAnsiTheme="minorEastAsia"/>
          <w:color w:val="000000"/>
          <w:sz w:val="28"/>
          <w:szCs w:val="28"/>
        </w:rPr>
        <w:t>第</w:t>
      </w:r>
      <w:r w:rsidRPr="004815E5">
        <w:rPr>
          <w:rFonts w:ascii="Times New Roman" w:eastAsiaTheme="minorEastAsia" w:hAnsi="Times New Roman"/>
          <w:color w:val="000000"/>
          <w:sz w:val="28"/>
          <w:szCs w:val="28"/>
        </w:rPr>
        <w:t>95</w:t>
      </w:r>
      <w:r w:rsidRPr="004815E5">
        <w:rPr>
          <w:rFonts w:ascii="Times New Roman" w:eastAsiaTheme="minorEastAsia" w:hAnsiTheme="minorEastAsia"/>
          <w:color w:val="000000"/>
          <w:sz w:val="28"/>
          <w:szCs w:val="28"/>
        </w:rPr>
        <w:t>百分位数范围为</w:t>
      </w:r>
      <w:r w:rsidRPr="004815E5">
        <w:rPr>
          <w:rFonts w:ascii="Times New Roman" w:eastAsiaTheme="minorEastAsia" w:hAnsi="Times New Roman"/>
          <w:color w:val="000000"/>
          <w:sz w:val="28"/>
          <w:szCs w:val="28"/>
        </w:rPr>
        <w:t>1.0-2.0</w:t>
      </w:r>
      <w:r w:rsidRPr="004815E5">
        <w:rPr>
          <w:rFonts w:ascii="Times New Roman" w:eastAsiaTheme="minorEastAsia" w:hAnsiTheme="minorEastAsia"/>
          <w:color w:val="000000"/>
          <w:sz w:val="28"/>
          <w:szCs w:val="28"/>
        </w:rPr>
        <w:t>毫克</w:t>
      </w:r>
      <w:r w:rsidRPr="004815E5">
        <w:rPr>
          <w:rFonts w:ascii="Times New Roman" w:eastAsiaTheme="minorEastAsia" w:hAnsi="Times New Roman"/>
          <w:color w:val="000000"/>
          <w:kern w:val="0"/>
          <w:sz w:val="28"/>
          <w:szCs w:val="28"/>
        </w:rPr>
        <w:t>/</w:t>
      </w:r>
      <w:r w:rsidRPr="004815E5">
        <w:rPr>
          <w:rFonts w:ascii="Times New Roman" w:eastAsiaTheme="minorEastAsia" w:hAnsiTheme="minorEastAsia"/>
          <w:color w:val="000000"/>
          <w:kern w:val="0"/>
          <w:sz w:val="28"/>
          <w:szCs w:val="28"/>
        </w:rPr>
        <w:t>立方米，安顺市最低，毕节市最高。</w:t>
      </w:r>
      <w:r w:rsidRPr="004815E5">
        <w:rPr>
          <w:rFonts w:ascii="Times New Roman" w:eastAsiaTheme="minorEastAsia" w:hAnsiTheme="minorEastAsia"/>
          <w:color w:val="000000"/>
          <w:sz w:val="28"/>
          <w:szCs w:val="28"/>
        </w:rPr>
        <w:t>一氧化碳第</w:t>
      </w:r>
      <w:r w:rsidRPr="004815E5">
        <w:rPr>
          <w:rFonts w:ascii="Times New Roman" w:eastAsiaTheme="minorEastAsia" w:hAnsi="Times New Roman"/>
          <w:color w:val="000000"/>
          <w:sz w:val="28"/>
          <w:szCs w:val="28"/>
        </w:rPr>
        <w:t>95</w:t>
      </w:r>
      <w:r w:rsidRPr="004815E5">
        <w:rPr>
          <w:rFonts w:ascii="Times New Roman" w:eastAsiaTheme="minorEastAsia" w:hAnsiTheme="minorEastAsia"/>
          <w:color w:val="000000"/>
          <w:sz w:val="28"/>
          <w:szCs w:val="28"/>
        </w:rPr>
        <w:t>百分位数全省平均浓度为</w:t>
      </w:r>
      <w:r w:rsidRPr="004815E5">
        <w:rPr>
          <w:rFonts w:ascii="Times New Roman" w:eastAsiaTheme="minorEastAsia" w:hAnsi="Times New Roman"/>
          <w:color w:val="000000"/>
          <w:sz w:val="28"/>
          <w:szCs w:val="28"/>
        </w:rPr>
        <w:t>1.4</w:t>
      </w:r>
      <w:r w:rsidRPr="004815E5">
        <w:rPr>
          <w:rFonts w:ascii="Times New Roman" w:eastAsiaTheme="minorEastAsia" w:hAnsiTheme="minorEastAsia"/>
          <w:color w:val="000000"/>
          <w:sz w:val="28"/>
          <w:szCs w:val="28"/>
        </w:rPr>
        <w:t>毫克</w:t>
      </w:r>
      <w:r w:rsidRPr="004815E5">
        <w:rPr>
          <w:rFonts w:ascii="Times New Roman" w:eastAsiaTheme="minorEastAsia" w:hAnsi="Times New Roman"/>
          <w:color w:val="000000"/>
          <w:kern w:val="0"/>
          <w:sz w:val="28"/>
          <w:szCs w:val="28"/>
        </w:rPr>
        <w:t>/</w:t>
      </w:r>
      <w:r w:rsidRPr="004815E5">
        <w:rPr>
          <w:rFonts w:ascii="Times New Roman" w:eastAsiaTheme="minorEastAsia" w:hAnsiTheme="minorEastAsia"/>
          <w:color w:val="000000"/>
          <w:kern w:val="0"/>
          <w:sz w:val="28"/>
          <w:szCs w:val="28"/>
        </w:rPr>
        <w:t>立方米</w:t>
      </w:r>
      <w:r w:rsidRPr="004815E5">
        <w:rPr>
          <w:rFonts w:ascii="Times New Roman" w:eastAsiaTheme="minorEastAsia" w:hAnsiTheme="minorEastAsia"/>
          <w:color w:val="000000"/>
          <w:sz w:val="28"/>
          <w:szCs w:val="28"/>
        </w:rPr>
        <w:t>，比去年同期上升</w:t>
      </w:r>
      <w:r w:rsidRPr="004815E5">
        <w:rPr>
          <w:rFonts w:ascii="Times New Roman" w:eastAsiaTheme="minorEastAsia" w:hAnsi="Times New Roman"/>
          <w:color w:val="000000"/>
          <w:sz w:val="28"/>
          <w:szCs w:val="28"/>
        </w:rPr>
        <w:t>7.7%</w:t>
      </w:r>
      <w:r w:rsidRPr="004815E5">
        <w:rPr>
          <w:rFonts w:ascii="Times New Roman" w:eastAsiaTheme="minorEastAsia" w:hAnsiTheme="minorEastAsia"/>
          <w:color w:val="000000"/>
          <w:sz w:val="28"/>
          <w:szCs w:val="28"/>
        </w:rPr>
        <w:t>。</w:t>
      </w:r>
      <w:r w:rsidRPr="004815E5">
        <w:rPr>
          <w:rFonts w:ascii="Times New Roman" w:eastAsiaTheme="minorEastAsia" w:hAnsiTheme="minorEastAsia"/>
          <w:b/>
          <w:color w:val="000000"/>
          <w:kern w:val="0"/>
          <w:sz w:val="28"/>
          <w:szCs w:val="28"/>
        </w:rPr>
        <w:t>臭氧</w:t>
      </w:r>
      <w:r w:rsidRPr="004815E5">
        <w:rPr>
          <w:rFonts w:ascii="Times New Roman" w:eastAsiaTheme="minorEastAsia" w:hAnsiTheme="minorEastAsia"/>
          <w:color w:val="000000"/>
          <w:kern w:val="0"/>
          <w:sz w:val="28"/>
          <w:szCs w:val="28"/>
        </w:rPr>
        <w:t>日最大</w:t>
      </w:r>
      <w:r w:rsidRPr="004815E5">
        <w:rPr>
          <w:rFonts w:ascii="Times New Roman" w:eastAsiaTheme="minorEastAsia" w:hAnsi="Times New Roman"/>
          <w:color w:val="000000"/>
          <w:kern w:val="0"/>
          <w:sz w:val="28"/>
          <w:szCs w:val="28"/>
        </w:rPr>
        <w:t>8</w:t>
      </w:r>
      <w:r w:rsidRPr="004815E5">
        <w:rPr>
          <w:rFonts w:ascii="Times New Roman" w:eastAsiaTheme="minorEastAsia" w:hAnsiTheme="minorEastAsia"/>
          <w:color w:val="000000"/>
          <w:kern w:val="0"/>
          <w:sz w:val="28"/>
          <w:szCs w:val="28"/>
        </w:rPr>
        <w:t>小时值第</w:t>
      </w:r>
      <w:r w:rsidRPr="004815E5">
        <w:rPr>
          <w:rFonts w:ascii="Times New Roman" w:eastAsiaTheme="minorEastAsia" w:hAnsi="Times New Roman"/>
          <w:color w:val="000000"/>
          <w:kern w:val="0"/>
          <w:sz w:val="28"/>
          <w:szCs w:val="28"/>
        </w:rPr>
        <w:t>90</w:t>
      </w:r>
      <w:r w:rsidRPr="004815E5">
        <w:rPr>
          <w:rFonts w:ascii="Times New Roman" w:eastAsiaTheme="minorEastAsia" w:hAnsiTheme="minorEastAsia"/>
          <w:color w:val="000000"/>
          <w:kern w:val="0"/>
          <w:sz w:val="28"/>
          <w:szCs w:val="28"/>
        </w:rPr>
        <w:t>百分位数范围为</w:t>
      </w:r>
      <w:r w:rsidRPr="004815E5">
        <w:rPr>
          <w:rFonts w:ascii="Times New Roman" w:eastAsiaTheme="minorEastAsia" w:hAnsi="Times New Roman"/>
          <w:color w:val="000000"/>
          <w:kern w:val="0"/>
          <w:sz w:val="28"/>
          <w:szCs w:val="28"/>
        </w:rPr>
        <w:t>62-110</w:t>
      </w:r>
      <w:r w:rsidRPr="004815E5">
        <w:rPr>
          <w:rFonts w:ascii="Times New Roman" w:eastAsiaTheme="minorEastAsia" w:hAnsiTheme="minorEastAsia"/>
          <w:color w:val="000000"/>
          <w:kern w:val="0"/>
          <w:sz w:val="28"/>
          <w:szCs w:val="28"/>
        </w:rPr>
        <w:t>微克</w:t>
      </w:r>
      <w:r w:rsidRPr="004815E5">
        <w:rPr>
          <w:rFonts w:ascii="Times New Roman" w:eastAsiaTheme="minorEastAsia" w:hAnsi="Times New Roman"/>
          <w:color w:val="000000"/>
          <w:kern w:val="0"/>
          <w:sz w:val="28"/>
          <w:szCs w:val="28"/>
        </w:rPr>
        <w:t>/</w:t>
      </w:r>
      <w:r w:rsidRPr="004815E5">
        <w:rPr>
          <w:rFonts w:ascii="Times New Roman" w:eastAsiaTheme="minorEastAsia" w:hAnsiTheme="minorEastAsia"/>
          <w:color w:val="000000"/>
          <w:kern w:val="0"/>
          <w:sz w:val="28"/>
          <w:szCs w:val="28"/>
        </w:rPr>
        <w:t>立方米，凯里市最低，六盘水市最高。臭氧日最大</w:t>
      </w:r>
      <w:r w:rsidRPr="004815E5">
        <w:rPr>
          <w:rFonts w:ascii="Times New Roman" w:eastAsiaTheme="minorEastAsia" w:hAnsi="Times New Roman"/>
          <w:color w:val="000000"/>
          <w:kern w:val="0"/>
          <w:sz w:val="28"/>
          <w:szCs w:val="28"/>
        </w:rPr>
        <w:t>8</w:t>
      </w:r>
      <w:r w:rsidRPr="004815E5">
        <w:rPr>
          <w:rFonts w:ascii="Times New Roman" w:eastAsiaTheme="minorEastAsia" w:hAnsiTheme="minorEastAsia"/>
          <w:color w:val="000000"/>
          <w:kern w:val="0"/>
          <w:sz w:val="28"/>
          <w:szCs w:val="28"/>
        </w:rPr>
        <w:t>小时值第</w:t>
      </w:r>
      <w:r w:rsidRPr="004815E5">
        <w:rPr>
          <w:rFonts w:ascii="Times New Roman" w:eastAsiaTheme="minorEastAsia" w:hAnsi="Times New Roman"/>
          <w:color w:val="000000"/>
          <w:kern w:val="0"/>
          <w:sz w:val="28"/>
          <w:szCs w:val="28"/>
        </w:rPr>
        <w:t>90</w:t>
      </w:r>
      <w:r w:rsidRPr="004815E5">
        <w:rPr>
          <w:rFonts w:ascii="Times New Roman" w:eastAsiaTheme="minorEastAsia" w:hAnsiTheme="minorEastAsia"/>
          <w:color w:val="000000"/>
          <w:kern w:val="0"/>
          <w:sz w:val="28"/>
          <w:szCs w:val="28"/>
        </w:rPr>
        <w:t>百分位数</w:t>
      </w:r>
      <w:r w:rsidRPr="004815E5">
        <w:rPr>
          <w:rFonts w:ascii="Times New Roman" w:eastAsiaTheme="minorEastAsia" w:hAnsiTheme="minorEastAsia"/>
          <w:color w:val="000000"/>
          <w:sz w:val="28"/>
          <w:szCs w:val="28"/>
        </w:rPr>
        <w:t>全省平均浓度</w:t>
      </w:r>
      <w:r w:rsidRPr="004815E5">
        <w:rPr>
          <w:rFonts w:ascii="Times New Roman" w:eastAsiaTheme="minorEastAsia" w:hAnsiTheme="minorEastAsia"/>
          <w:color w:val="000000"/>
          <w:kern w:val="0"/>
          <w:sz w:val="28"/>
          <w:szCs w:val="28"/>
        </w:rPr>
        <w:t>为</w:t>
      </w:r>
      <w:r w:rsidRPr="004815E5">
        <w:rPr>
          <w:rFonts w:ascii="Times New Roman" w:eastAsiaTheme="minorEastAsia" w:hAnsi="Times New Roman"/>
          <w:color w:val="000000"/>
          <w:kern w:val="0"/>
          <w:sz w:val="28"/>
          <w:szCs w:val="28"/>
        </w:rPr>
        <w:t>88</w:t>
      </w:r>
      <w:r w:rsidRPr="004815E5">
        <w:rPr>
          <w:rFonts w:ascii="Times New Roman" w:eastAsiaTheme="minorEastAsia" w:hAnsiTheme="minorEastAsia"/>
          <w:color w:val="000000"/>
          <w:kern w:val="0"/>
          <w:sz w:val="28"/>
          <w:szCs w:val="28"/>
        </w:rPr>
        <w:t>微克</w:t>
      </w:r>
      <w:r w:rsidRPr="004815E5">
        <w:rPr>
          <w:rFonts w:ascii="Times New Roman" w:eastAsiaTheme="minorEastAsia" w:hAnsi="Times New Roman"/>
          <w:color w:val="000000"/>
          <w:kern w:val="0"/>
          <w:sz w:val="28"/>
          <w:szCs w:val="28"/>
        </w:rPr>
        <w:t>/</w:t>
      </w:r>
      <w:r w:rsidRPr="004815E5">
        <w:rPr>
          <w:rFonts w:ascii="Times New Roman" w:eastAsiaTheme="minorEastAsia" w:hAnsiTheme="minorEastAsia"/>
          <w:color w:val="000000"/>
          <w:kern w:val="0"/>
          <w:sz w:val="28"/>
          <w:szCs w:val="28"/>
        </w:rPr>
        <w:t>立方米，</w:t>
      </w:r>
      <w:r w:rsidRPr="004815E5">
        <w:rPr>
          <w:rFonts w:ascii="Times New Roman" w:eastAsiaTheme="minorEastAsia" w:hAnsiTheme="minorEastAsia"/>
          <w:color w:val="000000"/>
          <w:sz w:val="28"/>
          <w:szCs w:val="28"/>
        </w:rPr>
        <w:t>比去年同期下降</w:t>
      </w:r>
      <w:r w:rsidRPr="004815E5">
        <w:rPr>
          <w:rFonts w:ascii="Times New Roman" w:eastAsiaTheme="minorEastAsia" w:hAnsi="Times New Roman"/>
          <w:color w:val="000000"/>
          <w:sz w:val="28"/>
          <w:szCs w:val="28"/>
        </w:rPr>
        <w:t>12.0%</w:t>
      </w:r>
      <w:r w:rsidRPr="004815E5">
        <w:rPr>
          <w:rFonts w:ascii="Times New Roman" w:eastAsiaTheme="minorEastAsia" w:hAnsiTheme="minorEastAsia"/>
          <w:color w:val="000000"/>
          <w:sz w:val="28"/>
          <w:szCs w:val="28"/>
        </w:rPr>
        <w:t>。</w:t>
      </w:r>
    </w:p>
    <w:p w:rsidR="004815E5" w:rsidRPr="004815E5" w:rsidRDefault="004815E5" w:rsidP="004815E5">
      <w:pPr>
        <w:ind w:firstLineChars="200" w:firstLine="560"/>
        <w:rPr>
          <w:rFonts w:ascii="Times New Roman" w:eastAsiaTheme="minorEastAsia" w:hAnsi="Times New Roman"/>
          <w:color w:val="000000"/>
          <w:sz w:val="28"/>
          <w:szCs w:val="28"/>
        </w:rPr>
      </w:pPr>
      <w:r w:rsidRPr="004815E5">
        <w:rPr>
          <w:rFonts w:ascii="Times New Roman" w:eastAsiaTheme="minorEastAsia" w:hAnsi="Times New Roman"/>
          <w:color w:val="000000"/>
          <w:sz w:val="28"/>
          <w:szCs w:val="28"/>
        </w:rPr>
        <w:t>2017</w:t>
      </w:r>
      <w:r w:rsidRPr="004815E5">
        <w:rPr>
          <w:rFonts w:ascii="Times New Roman" w:eastAsiaTheme="minorEastAsia" w:hAnsiTheme="minorEastAsia"/>
          <w:color w:val="000000"/>
          <w:sz w:val="28"/>
          <w:szCs w:val="28"/>
        </w:rPr>
        <w:t>年</w:t>
      </w:r>
      <w:r w:rsidRPr="004815E5">
        <w:rPr>
          <w:rFonts w:ascii="Times New Roman" w:eastAsiaTheme="minorEastAsia" w:hAnsi="Times New Roman"/>
          <w:color w:val="000000"/>
          <w:sz w:val="28"/>
          <w:szCs w:val="28"/>
        </w:rPr>
        <w:t>2</w:t>
      </w:r>
      <w:r w:rsidRPr="004815E5">
        <w:rPr>
          <w:rFonts w:ascii="Times New Roman" w:eastAsiaTheme="minorEastAsia" w:hAnsiTheme="minorEastAsia"/>
          <w:color w:val="000000"/>
          <w:sz w:val="28"/>
          <w:szCs w:val="28"/>
        </w:rPr>
        <w:t>月，</w:t>
      </w:r>
      <w:r w:rsidR="00AE5D49">
        <w:rPr>
          <w:rFonts w:ascii="Times New Roman" w:eastAsiaTheme="minorEastAsia" w:hAnsiTheme="minorEastAsia" w:hint="eastAsia"/>
          <w:color w:val="000000"/>
          <w:sz w:val="28"/>
          <w:szCs w:val="28"/>
        </w:rPr>
        <w:t>全</w:t>
      </w:r>
      <w:r w:rsidRPr="004815E5">
        <w:rPr>
          <w:rFonts w:ascii="Times New Roman" w:eastAsiaTheme="minorEastAsia" w:hAnsiTheme="minorEastAsia"/>
          <w:color w:val="000000"/>
          <w:sz w:val="28"/>
          <w:szCs w:val="28"/>
        </w:rPr>
        <w:t>省</w:t>
      </w:r>
      <w:r w:rsidRPr="004815E5">
        <w:rPr>
          <w:rFonts w:ascii="Times New Roman" w:eastAsiaTheme="minorEastAsia" w:hAnsi="Times New Roman"/>
          <w:color w:val="000000"/>
          <w:sz w:val="28"/>
          <w:szCs w:val="28"/>
        </w:rPr>
        <w:t>88</w:t>
      </w:r>
      <w:r w:rsidRPr="004815E5">
        <w:rPr>
          <w:rFonts w:ascii="Times New Roman" w:eastAsiaTheme="minorEastAsia" w:hAnsiTheme="minorEastAsia"/>
          <w:color w:val="000000"/>
          <w:sz w:val="28"/>
          <w:szCs w:val="28"/>
        </w:rPr>
        <w:t>个县（市、区）按《环境空气质量标准》</w:t>
      </w:r>
      <w:r w:rsidR="009E47EE">
        <w:rPr>
          <w:rFonts w:ascii="Times New Roman" w:eastAsiaTheme="minorEastAsia" w:hAnsiTheme="minorEastAsia" w:hint="eastAsia"/>
          <w:color w:val="000000"/>
          <w:sz w:val="28"/>
          <w:szCs w:val="28"/>
        </w:rPr>
        <w:t xml:space="preserve">         </w:t>
      </w:r>
      <w:r w:rsidRPr="004815E5">
        <w:rPr>
          <w:rFonts w:ascii="Times New Roman" w:eastAsiaTheme="minorEastAsia" w:hAnsiTheme="minorEastAsia"/>
          <w:color w:val="000000"/>
          <w:sz w:val="28"/>
          <w:szCs w:val="28"/>
        </w:rPr>
        <w:t>（</w:t>
      </w:r>
      <w:r w:rsidRPr="004815E5">
        <w:rPr>
          <w:rFonts w:ascii="Times New Roman" w:eastAsiaTheme="minorEastAsia" w:hAnsi="Times New Roman"/>
          <w:color w:val="000000"/>
          <w:sz w:val="28"/>
          <w:szCs w:val="28"/>
        </w:rPr>
        <w:t>GB3095-2012</w:t>
      </w:r>
      <w:r w:rsidRPr="004815E5">
        <w:rPr>
          <w:rFonts w:ascii="Times New Roman" w:eastAsiaTheme="minorEastAsia" w:hAnsiTheme="minorEastAsia"/>
          <w:color w:val="000000"/>
          <w:sz w:val="28"/>
          <w:szCs w:val="28"/>
        </w:rPr>
        <w:t>）要求开展</w:t>
      </w:r>
      <w:r w:rsidRPr="004815E5">
        <w:rPr>
          <w:rFonts w:ascii="Times New Roman" w:eastAsiaTheme="minorEastAsia" w:hAnsi="Times New Roman"/>
          <w:color w:val="000000"/>
          <w:sz w:val="28"/>
          <w:szCs w:val="28"/>
        </w:rPr>
        <w:t>6</w:t>
      </w:r>
      <w:r w:rsidRPr="004815E5">
        <w:rPr>
          <w:rFonts w:ascii="Times New Roman" w:eastAsiaTheme="minorEastAsia" w:hAnsiTheme="minorEastAsia"/>
          <w:color w:val="000000"/>
          <w:sz w:val="28"/>
          <w:szCs w:val="28"/>
        </w:rPr>
        <w:t>项指标的环境空气质量监测，依据《城市环境空气质量排名技术规定》，按综合指数进行排序，排名结果见下表。</w:t>
      </w:r>
      <w:r w:rsidRPr="004815E5">
        <w:rPr>
          <w:rFonts w:ascii="Times New Roman" w:eastAsiaTheme="minorEastAsia" w:hAnsi="Times New Roman"/>
          <w:color w:val="000000"/>
          <w:sz w:val="28"/>
          <w:szCs w:val="28"/>
        </w:rPr>
        <w:t>88</w:t>
      </w:r>
      <w:r w:rsidRPr="004815E5">
        <w:rPr>
          <w:rFonts w:ascii="Times New Roman" w:eastAsiaTheme="minorEastAsia" w:hAnsiTheme="minorEastAsia"/>
          <w:color w:val="000000"/>
          <w:sz w:val="28"/>
          <w:szCs w:val="28"/>
        </w:rPr>
        <w:t>个县（市、区）中，综合指数介于</w:t>
      </w:r>
      <w:r w:rsidRPr="004815E5">
        <w:rPr>
          <w:rFonts w:ascii="Times New Roman" w:eastAsiaTheme="minorEastAsia" w:hAnsi="Times New Roman"/>
          <w:color w:val="000000"/>
          <w:sz w:val="28"/>
          <w:szCs w:val="28"/>
        </w:rPr>
        <w:t>1-2</w:t>
      </w:r>
      <w:r w:rsidRPr="004815E5">
        <w:rPr>
          <w:rFonts w:ascii="Times New Roman" w:eastAsiaTheme="minorEastAsia" w:hAnsiTheme="minorEastAsia"/>
          <w:color w:val="000000"/>
          <w:sz w:val="28"/>
          <w:szCs w:val="28"/>
        </w:rPr>
        <w:t>之间的县（市、区）</w:t>
      </w:r>
      <w:r w:rsidRPr="004815E5">
        <w:rPr>
          <w:rFonts w:ascii="Times New Roman" w:eastAsiaTheme="minorEastAsia" w:hAnsi="Times New Roman"/>
          <w:color w:val="000000"/>
          <w:sz w:val="28"/>
          <w:szCs w:val="28"/>
        </w:rPr>
        <w:t>3</w:t>
      </w:r>
      <w:r w:rsidRPr="004815E5">
        <w:rPr>
          <w:rFonts w:ascii="Times New Roman" w:eastAsiaTheme="minorEastAsia" w:hAnsiTheme="minorEastAsia"/>
          <w:color w:val="000000"/>
          <w:sz w:val="28"/>
          <w:szCs w:val="28"/>
        </w:rPr>
        <w:t>个</w:t>
      </w:r>
      <w:r w:rsidRPr="004815E5">
        <w:rPr>
          <w:rFonts w:ascii="Times New Roman" w:eastAsiaTheme="minorEastAsia" w:hAnsi="Times New Roman"/>
          <w:color w:val="000000"/>
          <w:sz w:val="28"/>
          <w:szCs w:val="28"/>
        </w:rPr>
        <w:t>,</w:t>
      </w:r>
      <w:r w:rsidRPr="004815E5">
        <w:rPr>
          <w:rFonts w:ascii="Times New Roman" w:eastAsiaTheme="minorEastAsia" w:hAnsiTheme="minorEastAsia"/>
          <w:color w:val="000000"/>
          <w:sz w:val="28"/>
          <w:szCs w:val="28"/>
        </w:rPr>
        <w:t>综合指数介于</w:t>
      </w:r>
      <w:r w:rsidRPr="004815E5">
        <w:rPr>
          <w:rFonts w:ascii="Times New Roman" w:eastAsiaTheme="minorEastAsia" w:hAnsi="Times New Roman"/>
          <w:color w:val="000000"/>
          <w:sz w:val="28"/>
          <w:szCs w:val="28"/>
        </w:rPr>
        <w:t>2-3</w:t>
      </w:r>
      <w:r w:rsidRPr="004815E5">
        <w:rPr>
          <w:rFonts w:ascii="Times New Roman" w:eastAsiaTheme="minorEastAsia" w:hAnsiTheme="minorEastAsia"/>
          <w:color w:val="000000"/>
          <w:sz w:val="28"/>
          <w:szCs w:val="28"/>
        </w:rPr>
        <w:t>之间的县（市、区）</w:t>
      </w:r>
      <w:r w:rsidRPr="004815E5">
        <w:rPr>
          <w:rFonts w:ascii="Times New Roman" w:eastAsiaTheme="minorEastAsia" w:hAnsi="Times New Roman"/>
          <w:color w:val="000000"/>
          <w:sz w:val="28"/>
          <w:szCs w:val="28"/>
        </w:rPr>
        <w:t>37</w:t>
      </w:r>
      <w:r w:rsidRPr="004815E5">
        <w:rPr>
          <w:rFonts w:ascii="Times New Roman" w:eastAsiaTheme="minorEastAsia" w:hAnsiTheme="minorEastAsia"/>
          <w:color w:val="000000"/>
          <w:sz w:val="28"/>
          <w:szCs w:val="28"/>
        </w:rPr>
        <w:t>个，综合指数介于</w:t>
      </w:r>
      <w:r w:rsidRPr="004815E5">
        <w:rPr>
          <w:rFonts w:ascii="Times New Roman" w:eastAsiaTheme="minorEastAsia" w:hAnsi="Times New Roman"/>
          <w:color w:val="000000"/>
          <w:sz w:val="28"/>
          <w:szCs w:val="28"/>
        </w:rPr>
        <w:t>3-4</w:t>
      </w:r>
      <w:r w:rsidRPr="004815E5">
        <w:rPr>
          <w:rFonts w:ascii="Times New Roman" w:eastAsiaTheme="minorEastAsia" w:hAnsiTheme="minorEastAsia"/>
          <w:color w:val="000000"/>
          <w:sz w:val="28"/>
          <w:szCs w:val="28"/>
        </w:rPr>
        <w:t>之间的县（市、区）</w:t>
      </w:r>
      <w:r w:rsidRPr="004815E5">
        <w:rPr>
          <w:rFonts w:ascii="Times New Roman" w:eastAsiaTheme="minorEastAsia" w:hAnsi="Times New Roman"/>
          <w:color w:val="000000"/>
          <w:sz w:val="28"/>
          <w:szCs w:val="28"/>
        </w:rPr>
        <w:t>35</w:t>
      </w:r>
      <w:r w:rsidRPr="004815E5">
        <w:rPr>
          <w:rFonts w:ascii="Times New Roman" w:eastAsiaTheme="minorEastAsia" w:hAnsiTheme="minorEastAsia"/>
          <w:color w:val="000000"/>
          <w:sz w:val="28"/>
          <w:szCs w:val="28"/>
        </w:rPr>
        <w:t>个</w:t>
      </w:r>
      <w:r w:rsidRPr="004815E5">
        <w:rPr>
          <w:rFonts w:ascii="Times New Roman" w:eastAsiaTheme="minorEastAsia" w:hAnsi="Times New Roman"/>
          <w:color w:val="000000"/>
          <w:sz w:val="28"/>
          <w:szCs w:val="28"/>
        </w:rPr>
        <w:t>,</w:t>
      </w:r>
      <w:r w:rsidRPr="004815E5">
        <w:rPr>
          <w:rFonts w:ascii="Times New Roman" w:eastAsiaTheme="minorEastAsia" w:hAnsiTheme="minorEastAsia"/>
          <w:color w:val="000000"/>
          <w:sz w:val="28"/>
          <w:szCs w:val="28"/>
        </w:rPr>
        <w:t>综合指数介于</w:t>
      </w:r>
      <w:r w:rsidRPr="004815E5">
        <w:rPr>
          <w:rFonts w:ascii="Times New Roman" w:eastAsiaTheme="minorEastAsia" w:hAnsi="Times New Roman"/>
          <w:color w:val="000000"/>
          <w:sz w:val="28"/>
          <w:szCs w:val="28"/>
        </w:rPr>
        <w:t>4-5</w:t>
      </w:r>
      <w:r w:rsidRPr="004815E5">
        <w:rPr>
          <w:rFonts w:ascii="Times New Roman" w:eastAsiaTheme="minorEastAsia" w:hAnsiTheme="minorEastAsia"/>
          <w:color w:val="000000"/>
          <w:sz w:val="28"/>
          <w:szCs w:val="28"/>
        </w:rPr>
        <w:t>之间的县（市、区）</w:t>
      </w:r>
      <w:r w:rsidRPr="004815E5">
        <w:rPr>
          <w:rFonts w:ascii="Times New Roman" w:eastAsiaTheme="minorEastAsia" w:hAnsi="Times New Roman"/>
          <w:color w:val="000000"/>
          <w:sz w:val="28"/>
          <w:szCs w:val="28"/>
        </w:rPr>
        <w:t>13</w:t>
      </w:r>
      <w:r w:rsidRPr="004815E5">
        <w:rPr>
          <w:rFonts w:ascii="Times New Roman" w:eastAsiaTheme="minorEastAsia" w:hAnsiTheme="minorEastAsia"/>
          <w:color w:val="000000"/>
          <w:sz w:val="28"/>
          <w:szCs w:val="28"/>
        </w:rPr>
        <w:t>个。</w:t>
      </w:r>
    </w:p>
    <w:p w:rsidR="004815E5" w:rsidRPr="004815E5" w:rsidRDefault="004815E5" w:rsidP="004815E5">
      <w:pPr>
        <w:ind w:firstLineChars="200" w:firstLine="560"/>
        <w:rPr>
          <w:rFonts w:ascii="Times New Roman" w:eastAsiaTheme="minorEastAsia" w:hAnsi="Times New Roman"/>
          <w:color w:val="000000"/>
          <w:sz w:val="28"/>
          <w:szCs w:val="28"/>
        </w:rPr>
      </w:pPr>
      <w:r w:rsidRPr="004815E5">
        <w:rPr>
          <w:rFonts w:ascii="Times New Roman" w:eastAsiaTheme="minorEastAsia" w:hAnsi="Times New Roman"/>
          <w:color w:val="000000"/>
          <w:sz w:val="28"/>
          <w:szCs w:val="28"/>
        </w:rPr>
        <w:t>2017</w:t>
      </w:r>
      <w:r w:rsidRPr="004815E5">
        <w:rPr>
          <w:rFonts w:ascii="Times New Roman" w:eastAsiaTheme="minorEastAsia" w:hAnsiTheme="minorEastAsia"/>
          <w:color w:val="000000"/>
          <w:sz w:val="28"/>
          <w:szCs w:val="28"/>
        </w:rPr>
        <w:t>年</w:t>
      </w:r>
      <w:r w:rsidRPr="004815E5">
        <w:rPr>
          <w:rFonts w:ascii="Times New Roman" w:eastAsiaTheme="minorEastAsia" w:hAnsi="Times New Roman"/>
          <w:color w:val="000000"/>
          <w:sz w:val="28"/>
          <w:szCs w:val="28"/>
        </w:rPr>
        <w:t>2</w:t>
      </w:r>
      <w:r w:rsidRPr="004815E5">
        <w:rPr>
          <w:rFonts w:ascii="Times New Roman" w:eastAsiaTheme="minorEastAsia" w:hAnsiTheme="minorEastAsia"/>
          <w:color w:val="000000"/>
          <w:sz w:val="28"/>
          <w:szCs w:val="28"/>
        </w:rPr>
        <w:t>月，全省有</w:t>
      </w:r>
      <w:r w:rsidRPr="004815E5">
        <w:rPr>
          <w:rFonts w:ascii="Times New Roman" w:eastAsiaTheme="minorEastAsia" w:hAnsi="Times New Roman"/>
          <w:color w:val="000000"/>
          <w:sz w:val="28"/>
          <w:szCs w:val="28"/>
        </w:rPr>
        <w:t>49</w:t>
      </w:r>
      <w:r w:rsidRPr="004815E5">
        <w:rPr>
          <w:rFonts w:ascii="Times New Roman" w:eastAsiaTheme="minorEastAsia" w:hAnsiTheme="minorEastAsia"/>
          <w:color w:val="000000"/>
          <w:sz w:val="28"/>
          <w:szCs w:val="28"/>
        </w:rPr>
        <w:t>个县（市、区）</w:t>
      </w:r>
      <w:r w:rsidRPr="004815E5">
        <w:rPr>
          <w:rFonts w:ascii="Times New Roman" w:eastAsiaTheme="minorEastAsia" w:hAnsi="Times New Roman"/>
          <w:color w:val="000000"/>
          <w:sz w:val="28"/>
          <w:szCs w:val="28"/>
        </w:rPr>
        <w:t>AQI</w:t>
      </w:r>
      <w:r w:rsidRPr="004815E5">
        <w:rPr>
          <w:rFonts w:ascii="Times New Roman" w:eastAsiaTheme="minorEastAsia" w:hAnsiTheme="minorEastAsia"/>
          <w:color w:val="000000"/>
          <w:sz w:val="28"/>
          <w:szCs w:val="28"/>
        </w:rPr>
        <w:t>优良天数比例达到</w:t>
      </w:r>
      <w:r w:rsidRPr="004815E5">
        <w:rPr>
          <w:rFonts w:ascii="Times New Roman" w:eastAsiaTheme="minorEastAsia" w:hAnsi="Times New Roman"/>
          <w:color w:val="000000"/>
          <w:sz w:val="28"/>
          <w:szCs w:val="28"/>
        </w:rPr>
        <w:t>100%</w:t>
      </w:r>
      <w:r w:rsidRPr="004815E5">
        <w:rPr>
          <w:rFonts w:ascii="Times New Roman" w:eastAsiaTheme="minorEastAsia" w:hAnsiTheme="minorEastAsia"/>
          <w:color w:val="000000"/>
          <w:sz w:val="28"/>
          <w:szCs w:val="28"/>
        </w:rPr>
        <w:t>，</w:t>
      </w:r>
      <w:r w:rsidRPr="004815E5">
        <w:rPr>
          <w:rFonts w:ascii="Times New Roman" w:eastAsiaTheme="minorEastAsia" w:hAnsi="Times New Roman"/>
          <w:color w:val="000000"/>
          <w:sz w:val="28"/>
          <w:szCs w:val="28"/>
        </w:rPr>
        <w:t>AQI</w:t>
      </w:r>
      <w:r w:rsidRPr="004815E5">
        <w:rPr>
          <w:rFonts w:ascii="Times New Roman" w:eastAsiaTheme="minorEastAsia" w:hAnsiTheme="minorEastAsia"/>
          <w:color w:val="000000"/>
          <w:sz w:val="28"/>
          <w:szCs w:val="28"/>
        </w:rPr>
        <w:t>优良天数比例介于</w:t>
      </w:r>
      <w:r w:rsidRPr="004815E5">
        <w:rPr>
          <w:rFonts w:ascii="Times New Roman" w:eastAsiaTheme="minorEastAsia" w:hAnsi="Times New Roman"/>
          <w:color w:val="000000"/>
          <w:sz w:val="28"/>
          <w:szCs w:val="28"/>
        </w:rPr>
        <w:t>90.0%-100%</w:t>
      </w:r>
      <w:r w:rsidRPr="004815E5">
        <w:rPr>
          <w:rFonts w:ascii="Times New Roman" w:eastAsiaTheme="minorEastAsia" w:hAnsiTheme="minorEastAsia"/>
          <w:color w:val="000000"/>
          <w:sz w:val="28"/>
          <w:szCs w:val="28"/>
        </w:rPr>
        <w:t>之间的县（市、区）</w:t>
      </w:r>
      <w:r w:rsidRPr="004815E5">
        <w:rPr>
          <w:rFonts w:ascii="Times New Roman" w:eastAsiaTheme="minorEastAsia" w:hAnsi="Times New Roman"/>
          <w:color w:val="000000"/>
          <w:sz w:val="28"/>
          <w:szCs w:val="28"/>
        </w:rPr>
        <w:t>21</w:t>
      </w:r>
      <w:r w:rsidRPr="004815E5">
        <w:rPr>
          <w:rFonts w:ascii="Times New Roman" w:eastAsiaTheme="minorEastAsia" w:hAnsiTheme="minorEastAsia"/>
          <w:color w:val="000000"/>
          <w:sz w:val="28"/>
          <w:szCs w:val="28"/>
        </w:rPr>
        <w:t>个，</w:t>
      </w:r>
      <w:r w:rsidRPr="004815E5">
        <w:rPr>
          <w:rFonts w:ascii="Times New Roman" w:eastAsiaTheme="minorEastAsia" w:hAnsi="Times New Roman"/>
          <w:color w:val="000000"/>
          <w:sz w:val="28"/>
          <w:szCs w:val="28"/>
        </w:rPr>
        <w:t>AQI</w:t>
      </w:r>
      <w:r w:rsidRPr="004815E5">
        <w:rPr>
          <w:rFonts w:ascii="Times New Roman" w:eastAsiaTheme="minorEastAsia" w:hAnsiTheme="minorEastAsia"/>
          <w:color w:val="000000"/>
          <w:sz w:val="28"/>
          <w:szCs w:val="28"/>
        </w:rPr>
        <w:t>优良天数比例介于</w:t>
      </w:r>
      <w:r w:rsidRPr="004815E5">
        <w:rPr>
          <w:rFonts w:ascii="Times New Roman" w:eastAsiaTheme="minorEastAsia" w:hAnsi="Times New Roman"/>
          <w:color w:val="000000"/>
          <w:sz w:val="28"/>
          <w:szCs w:val="28"/>
        </w:rPr>
        <w:t>80.0%-90.0%</w:t>
      </w:r>
      <w:r w:rsidRPr="004815E5">
        <w:rPr>
          <w:rFonts w:ascii="Times New Roman" w:eastAsiaTheme="minorEastAsia" w:hAnsiTheme="minorEastAsia"/>
          <w:color w:val="000000"/>
          <w:sz w:val="28"/>
          <w:szCs w:val="28"/>
        </w:rPr>
        <w:t>之间的县（市、区）</w:t>
      </w:r>
      <w:r w:rsidRPr="004815E5">
        <w:rPr>
          <w:rFonts w:ascii="Times New Roman" w:eastAsiaTheme="minorEastAsia" w:hAnsi="Times New Roman"/>
          <w:color w:val="000000"/>
          <w:sz w:val="28"/>
          <w:szCs w:val="28"/>
        </w:rPr>
        <w:t>14</w:t>
      </w:r>
      <w:r w:rsidRPr="004815E5">
        <w:rPr>
          <w:rFonts w:ascii="Times New Roman" w:eastAsiaTheme="minorEastAsia" w:hAnsiTheme="minorEastAsia"/>
          <w:color w:val="000000"/>
          <w:sz w:val="28"/>
          <w:szCs w:val="28"/>
        </w:rPr>
        <w:t>个，</w:t>
      </w:r>
      <w:r w:rsidRPr="004815E5">
        <w:rPr>
          <w:rFonts w:ascii="Times New Roman" w:eastAsiaTheme="minorEastAsia" w:hAnsi="Times New Roman"/>
          <w:color w:val="000000"/>
          <w:sz w:val="28"/>
          <w:szCs w:val="28"/>
        </w:rPr>
        <w:t>AQI</w:t>
      </w:r>
      <w:r w:rsidRPr="004815E5">
        <w:rPr>
          <w:rFonts w:ascii="Times New Roman" w:eastAsiaTheme="minorEastAsia" w:hAnsiTheme="minorEastAsia"/>
          <w:color w:val="000000"/>
          <w:sz w:val="28"/>
          <w:szCs w:val="28"/>
        </w:rPr>
        <w:t>优良天数比例介于</w:t>
      </w:r>
      <w:r w:rsidRPr="004815E5">
        <w:rPr>
          <w:rFonts w:ascii="Times New Roman" w:eastAsiaTheme="minorEastAsia" w:hAnsi="Times New Roman"/>
          <w:color w:val="000000"/>
          <w:sz w:val="28"/>
          <w:szCs w:val="28"/>
        </w:rPr>
        <w:t>60.0%-80.0%</w:t>
      </w:r>
      <w:r w:rsidRPr="004815E5">
        <w:rPr>
          <w:rFonts w:ascii="Times New Roman" w:eastAsiaTheme="minorEastAsia" w:hAnsiTheme="minorEastAsia"/>
          <w:color w:val="000000"/>
          <w:sz w:val="28"/>
          <w:szCs w:val="28"/>
        </w:rPr>
        <w:t>之间的县（市、区）</w:t>
      </w:r>
      <w:r w:rsidRPr="004815E5">
        <w:rPr>
          <w:rFonts w:ascii="Times New Roman" w:eastAsiaTheme="minorEastAsia" w:hAnsi="Times New Roman"/>
          <w:color w:val="000000"/>
          <w:sz w:val="28"/>
          <w:szCs w:val="28"/>
        </w:rPr>
        <w:t>4</w:t>
      </w:r>
      <w:r w:rsidRPr="004815E5">
        <w:rPr>
          <w:rFonts w:ascii="Times New Roman" w:eastAsiaTheme="minorEastAsia" w:hAnsiTheme="minorEastAsia"/>
          <w:color w:val="000000"/>
          <w:sz w:val="28"/>
          <w:szCs w:val="28"/>
        </w:rPr>
        <w:t>个。</w:t>
      </w:r>
    </w:p>
    <w:p w:rsidR="004815E5" w:rsidRPr="004815E5" w:rsidRDefault="004815E5" w:rsidP="0070095A">
      <w:pPr>
        <w:ind w:firstLine="555"/>
        <w:rPr>
          <w:rFonts w:ascii="Times New Roman" w:eastAsiaTheme="minorEastAsia" w:hAnsiTheme="minorEastAsia"/>
          <w:color w:val="000000"/>
          <w:kern w:val="0"/>
          <w:sz w:val="28"/>
          <w:szCs w:val="28"/>
        </w:rPr>
      </w:pPr>
    </w:p>
    <w:p w:rsidR="004815E5" w:rsidRDefault="004815E5" w:rsidP="0070095A">
      <w:pPr>
        <w:ind w:firstLine="555"/>
        <w:rPr>
          <w:rFonts w:ascii="Times New Roman" w:eastAsiaTheme="minorEastAsia" w:hAnsiTheme="minorEastAsia"/>
          <w:color w:val="000000"/>
          <w:kern w:val="0"/>
          <w:sz w:val="28"/>
          <w:szCs w:val="28"/>
        </w:rPr>
      </w:pPr>
    </w:p>
    <w:p w:rsidR="00847F5A" w:rsidRDefault="00847F5A" w:rsidP="0070095A">
      <w:pPr>
        <w:ind w:firstLine="555"/>
        <w:rPr>
          <w:rFonts w:ascii="Times New Roman" w:eastAsiaTheme="minorEastAsia" w:hAnsiTheme="minorEastAsia"/>
          <w:color w:val="000000"/>
          <w:kern w:val="0"/>
          <w:sz w:val="28"/>
          <w:szCs w:val="28"/>
        </w:rPr>
      </w:pPr>
    </w:p>
    <w:p w:rsidR="00847F5A" w:rsidRDefault="00847F5A" w:rsidP="0070095A">
      <w:pPr>
        <w:ind w:firstLine="555"/>
        <w:rPr>
          <w:rFonts w:ascii="Times New Roman" w:eastAsiaTheme="minorEastAsia" w:hAnsiTheme="minorEastAsia"/>
          <w:color w:val="000000"/>
          <w:kern w:val="0"/>
          <w:sz w:val="28"/>
          <w:szCs w:val="28"/>
        </w:rPr>
      </w:pPr>
    </w:p>
    <w:p w:rsidR="00847F5A" w:rsidRDefault="00847F5A" w:rsidP="0070095A">
      <w:pPr>
        <w:ind w:firstLine="555"/>
        <w:rPr>
          <w:rFonts w:ascii="Times New Roman" w:eastAsiaTheme="minorEastAsia" w:hAnsiTheme="minorEastAsia"/>
          <w:color w:val="000000"/>
          <w:kern w:val="0"/>
          <w:sz w:val="28"/>
          <w:szCs w:val="28"/>
        </w:rPr>
      </w:pPr>
    </w:p>
    <w:p w:rsidR="00847F5A" w:rsidRDefault="00847F5A" w:rsidP="0070095A">
      <w:pPr>
        <w:ind w:firstLine="555"/>
        <w:rPr>
          <w:rFonts w:ascii="Times New Roman" w:eastAsiaTheme="minorEastAsia" w:hAnsiTheme="minorEastAsia"/>
          <w:color w:val="000000"/>
          <w:kern w:val="0"/>
          <w:sz w:val="28"/>
          <w:szCs w:val="28"/>
        </w:rPr>
      </w:pPr>
    </w:p>
    <w:p w:rsidR="00847F5A" w:rsidRDefault="00847F5A" w:rsidP="00847F5A">
      <w:pPr>
        <w:pStyle w:val="a3"/>
        <w:spacing w:before="0" w:beforeAutospacing="0" w:after="0" w:afterAutospacing="0"/>
        <w:jc w:val="center"/>
        <w:rPr>
          <w:rFonts w:ascii="Times New Roman" w:eastAsiaTheme="minorEastAsia" w:hAnsiTheme="minorEastAsia" w:cs="Times New Roman"/>
          <w:b/>
        </w:rPr>
      </w:pPr>
      <w:r w:rsidRPr="00847F5A">
        <w:rPr>
          <w:rFonts w:ascii="Times New Roman" w:eastAsiaTheme="minorEastAsia" w:hAnsiTheme="minorEastAsia" w:cs="Times New Roman"/>
          <w:b/>
        </w:rPr>
        <w:lastRenderedPageBreak/>
        <w:t>2017</w:t>
      </w:r>
      <w:r>
        <w:rPr>
          <w:rFonts w:ascii="Times New Roman" w:eastAsiaTheme="minorEastAsia" w:hAnsiTheme="minorEastAsia" w:cs="Times New Roman" w:hint="eastAsia"/>
          <w:b/>
        </w:rPr>
        <w:t>年</w:t>
      </w:r>
      <w:r w:rsidRPr="00847F5A">
        <w:rPr>
          <w:rFonts w:ascii="Times New Roman" w:eastAsiaTheme="minorEastAsia" w:hAnsiTheme="minorEastAsia" w:cs="Times New Roman"/>
          <w:b/>
        </w:rPr>
        <w:t>2</w:t>
      </w:r>
      <w:r>
        <w:rPr>
          <w:rFonts w:ascii="Times New Roman" w:eastAsiaTheme="minorEastAsia" w:hAnsiTheme="minorEastAsia" w:cs="Times New Roman" w:hint="eastAsia"/>
          <w:b/>
        </w:rPr>
        <w:t>月贵州省</w:t>
      </w:r>
      <w:r w:rsidRPr="00847F5A">
        <w:rPr>
          <w:rFonts w:ascii="Times New Roman" w:eastAsiaTheme="minorEastAsia" w:hAnsiTheme="minorEastAsia" w:cs="Times New Roman"/>
          <w:b/>
        </w:rPr>
        <w:t>88</w:t>
      </w:r>
      <w:r>
        <w:rPr>
          <w:rFonts w:ascii="Times New Roman" w:eastAsiaTheme="minorEastAsia" w:hAnsiTheme="minorEastAsia" w:cs="Times New Roman" w:hint="eastAsia"/>
          <w:b/>
        </w:rPr>
        <w:t>个县（市、区）环境空气质量由好到差排名</w:t>
      </w:r>
    </w:p>
    <w:p w:rsidR="00847F5A" w:rsidRDefault="00847F5A" w:rsidP="00847F5A">
      <w:pPr>
        <w:pStyle w:val="a3"/>
        <w:spacing w:before="0" w:beforeAutospacing="0" w:after="0" w:afterAutospacing="0"/>
        <w:rPr>
          <w:rFonts w:ascii="Times New Roman" w:eastAsiaTheme="minorEastAsia" w:hAnsiTheme="minorEastAsia" w:cs="Times New Roman"/>
          <w:b/>
        </w:rPr>
      </w:pPr>
    </w:p>
    <w:tbl>
      <w:tblPr>
        <w:tblW w:w="7950" w:type="dxa"/>
        <w:tblInd w:w="817" w:type="dxa"/>
        <w:tblLayout w:type="fixed"/>
        <w:tblLook w:val="04A0"/>
      </w:tblPr>
      <w:tblGrid>
        <w:gridCol w:w="913"/>
        <w:gridCol w:w="1920"/>
        <w:gridCol w:w="1596"/>
        <w:gridCol w:w="1762"/>
        <w:gridCol w:w="1759"/>
      </w:tblGrid>
      <w:tr w:rsidR="00847F5A" w:rsidRPr="0074041E" w:rsidTr="001A4B5D">
        <w:trPr>
          <w:trHeight w:val="184"/>
          <w:tblHeader/>
        </w:trPr>
        <w:tc>
          <w:tcPr>
            <w:tcW w:w="914" w:type="dxa"/>
            <w:tcBorders>
              <w:top w:val="single" w:sz="4" w:space="0" w:color="auto"/>
              <w:left w:val="single" w:sz="4" w:space="0" w:color="auto"/>
              <w:bottom w:val="single" w:sz="4" w:space="0" w:color="auto"/>
              <w:right w:val="single" w:sz="4" w:space="0" w:color="auto"/>
            </w:tcBorders>
            <w:noWrap/>
            <w:vAlign w:val="center"/>
            <w:hideMark/>
          </w:tcPr>
          <w:p w:rsidR="00847F5A" w:rsidRPr="0074041E" w:rsidRDefault="00847F5A" w:rsidP="001A4B5D">
            <w:pPr>
              <w:pStyle w:val="a3"/>
              <w:jc w:val="center"/>
              <w:rPr>
                <w:rFonts w:ascii="Times New Roman" w:eastAsiaTheme="minorEastAsia" w:hAnsi="Times New Roman" w:cs="Times New Roman"/>
                <w:b/>
                <w:kern w:val="2"/>
                <w:sz w:val="21"/>
                <w:szCs w:val="21"/>
              </w:rPr>
            </w:pPr>
            <w:r w:rsidRPr="0074041E">
              <w:rPr>
                <w:rFonts w:ascii="Times New Roman" w:eastAsiaTheme="minorEastAsia" w:hAnsiTheme="minorEastAsia" w:cs="Times New Roman"/>
                <w:b/>
                <w:kern w:val="2"/>
                <w:sz w:val="21"/>
                <w:szCs w:val="21"/>
              </w:rPr>
              <w:t>排名</w:t>
            </w:r>
          </w:p>
        </w:tc>
        <w:tc>
          <w:tcPr>
            <w:tcW w:w="1920"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pStyle w:val="a3"/>
              <w:jc w:val="center"/>
              <w:rPr>
                <w:rFonts w:ascii="Times New Roman" w:eastAsiaTheme="minorEastAsia" w:hAnsi="Times New Roman" w:cs="Times New Roman"/>
                <w:b/>
                <w:kern w:val="2"/>
                <w:sz w:val="21"/>
                <w:szCs w:val="21"/>
              </w:rPr>
            </w:pPr>
            <w:r w:rsidRPr="0074041E">
              <w:rPr>
                <w:rFonts w:ascii="Times New Roman" w:eastAsiaTheme="minorEastAsia" w:hAnsiTheme="minorEastAsia" w:cs="Times New Roman"/>
                <w:b/>
                <w:kern w:val="2"/>
                <w:sz w:val="21"/>
                <w:szCs w:val="21"/>
              </w:rPr>
              <w:t>县（市、区）名称</w:t>
            </w:r>
          </w:p>
        </w:tc>
        <w:tc>
          <w:tcPr>
            <w:tcW w:w="1596" w:type="dxa"/>
            <w:tcBorders>
              <w:top w:val="single" w:sz="4" w:space="0" w:color="auto"/>
              <w:left w:val="nil"/>
              <w:bottom w:val="single" w:sz="4" w:space="0" w:color="auto"/>
              <w:right w:val="single" w:sz="4" w:space="0" w:color="auto"/>
            </w:tcBorders>
            <w:noWrap/>
            <w:vAlign w:val="center"/>
            <w:hideMark/>
          </w:tcPr>
          <w:p w:rsidR="00847F5A" w:rsidRPr="0074041E" w:rsidRDefault="00847F5A" w:rsidP="00267C0C">
            <w:pPr>
              <w:pStyle w:val="a3"/>
              <w:jc w:val="center"/>
              <w:rPr>
                <w:rFonts w:ascii="Times New Roman" w:eastAsiaTheme="minorEastAsia" w:hAnsi="Times New Roman" w:cs="Times New Roman"/>
                <w:b/>
                <w:kern w:val="2"/>
                <w:sz w:val="21"/>
                <w:szCs w:val="21"/>
              </w:rPr>
            </w:pPr>
            <w:r w:rsidRPr="0074041E">
              <w:rPr>
                <w:rFonts w:ascii="Times New Roman" w:eastAsiaTheme="minorEastAsia" w:hAnsiTheme="minorEastAsia" w:cs="Times New Roman"/>
                <w:b/>
                <w:kern w:val="2"/>
                <w:sz w:val="21"/>
                <w:szCs w:val="21"/>
              </w:rPr>
              <w:t>所属市</w:t>
            </w:r>
            <w:r w:rsidR="00267C0C">
              <w:rPr>
                <w:rFonts w:ascii="Times New Roman" w:eastAsiaTheme="minorEastAsia" w:hAnsiTheme="minorEastAsia" w:cs="Times New Roman" w:hint="eastAsia"/>
                <w:b/>
                <w:kern w:val="2"/>
                <w:sz w:val="21"/>
                <w:szCs w:val="21"/>
              </w:rPr>
              <w:t>（</w:t>
            </w:r>
            <w:r w:rsidR="00267C0C" w:rsidRPr="0074041E">
              <w:rPr>
                <w:rFonts w:ascii="Times New Roman" w:eastAsiaTheme="minorEastAsia" w:hAnsiTheme="minorEastAsia" w:cs="Times New Roman"/>
                <w:b/>
                <w:kern w:val="2"/>
                <w:sz w:val="21"/>
                <w:szCs w:val="21"/>
              </w:rPr>
              <w:t>州</w:t>
            </w:r>
            <w:r w:rsidR="00267C0C">
              <w:rPr>
                <w:rFonts w:ascii="Times New Roman" w:eastAsiaTheme="minorEastAsia" w:hAnsiTheme="minorEastAsia" w:cs="Times New Roman" w:hint="eastAsia"/>
                <w:b/>
                <w:kern w:val="2"/>
                <w:sz w:val="21"/>
                <w:szCs w:val="21"/>
              </w:rPr>
              <w:t>）</w:t>
            </w:r>
          </w:p>
        </w:tc>
        <w:tc>
          <w:tcPr>
            <w:tcW w:w="1762"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pStyle w:val="a3"/>
              <w:jc w:val="center"/>
              <w:rPr>
                <w:rFonts w:ascii="Times New Roman" w:eastAsiaTheme="minorEastAsia" w:hAnsi="Times New Roman" w:cs="Times New Roman"/>
                <w:b/>
                <w:kern w:val="2"/>
                <w:sz w:val="21"/>
                <w:szCs w:val="21"/>
              </w:rPr>
            </w:pPr>
            <w:r w:rsidRPr="0074041E">
              <w:rPr>
                <w:rFonts w:ascii="Times New Roman" w:eastAsiaTheme="minorEastAsia" w:hAnsiTheme="minorEastAsia" w:cs="Times New Roman"/>
                <w:b/>
                <w:kern w:val="2"/>
                <w:sz w:val="21"/>
                <w:szCs w:val="21"/>
              </w:rPr>
              <w:t>综合指数</w:t>
            </w:r>
          </w:p>
        </w:tc>
        <w:tc>
          <w:tcPr>
            <w:tcW w:w="1759"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pStyle w:val="a3"/>
              <w:jc w:val="center"/>
              <w:rPr>
                <w:rFonts w:ascii="Times New Roman" w:eastAsiaTheme="minorEastAsia" w:hAnsi="Times New Roman" w:cs="Times New Roman"/>
                <w:b/>
                <w:kern w:val="2"/>
                <w:sz w:val="21"/>
                <w:szCs w:val="21"/>
              </w:rPr>
            </w:pPr>
            <w:r w:rsidRPr="0074041E">
              <w:rPr>
                <w:rFonts w:ascii="Times New Roman" w:eastAsiaTheme="minorEastAsia" w:hAnsiTheme="minorEastAsia" w:cs="Times New Roman"/>
                <w:b/>
                <w:kern w:val="2"/>
                <w:sz w:val="21"/>
                <w:szCs w:val="21"/>
              </w:rPr>
              <w:t>首要污染物</w:t>
            </w:r>
          </w:p>
        </w:tc>
      </w:tr>
      <w:tr w:rsidR="00847F5A" w:rsidRPr="0074041E" w:rsidTr="001A4B5D">
        <w:trPr>
          <w:trHeight w:val="62"/>
        </w:trPr>
        <w:tc>
          <w:tcPr>
            <w:tcW w:w="914" w:type="dxa"/>
            <w:tcBorders>
              <w:top w:val="single" w:sz="4" w:space="0" w:color="auto"/>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w:t>
            </w:r>
          </w:p>
        </w:tc>
        <w:tc>
          <w:tcPr>
            <w:tcW w:w="1920"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道真县</w:t>
            </w:r>
          </w:p>
        </w:tc>
        <w:tc>
          <w:tcPr>
            <w:tcW w:w="1596"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1.63</w:t>
            </w:r>
          </w:p>
        </w:tc>
        <w:tc>
          <w:tcPr>
            <w:tcW w:w="1759"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三都县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1.74</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O</w:t>
            </w:r>
            <w:r w:rsidRPr="0074041E">
              <w:rPr>
                <w:rFonts w:ascii="Times New Roman" w:eastAsiaTheme="minorEastAsia" w:hAnsi="Times New Roman"/>
                <w:color w:val="000000"/>
                <w:szCs w:val="21"/>
                <w:vertAlign w:val="subscript"/>
              </w:rPr>
              <w:t>3</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罗甸县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1.75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O</w:t>
            </w:r>
            <w:r w:rsidRPr="0074041E">
              <w:rPr>
                <w:rFonts w:ascii="Times New Roman" w:eastAsiaTheme="minorEastAsia" w:hAnsi="Times New Roman"/>
                <w:color w:val="000000"/>
                <w:szCs w:val="21"/>
                <w:vertAlign w:val="subscript"/>
              </w:rPr>
              <w:t>3</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印江县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2.02</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紫云县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安顺市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2.07</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册亨县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黔西南州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2.09</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荔波县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2.14</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O</w:t>
            </w:r>
            <w:r w:rsidRPr="0074041E">
              <w:rPr>
                <w:rFonts w:ascii="Times New Roman" w:eastAsiaTheme="minorEastAsia" w:hAnsi="Times New Roman"/>
                <w:color w:val="000000"/>
                <w:szCs w:val="21"/>
                <w:vertAlign w:val="subscript"/>
              </w:rPr>
              <w:t>3</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关岭县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安顺市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2.16</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O</w:t>
            </w:r>
            <w:r w:rsidRPr="0074041E">
              <w:rPr>
                <w:rFonts w:ascii="Times New Roman" w:eastAsiaTheme="minorEastAsia" w:hAnsi="Times New Roman"/>
                <w:color w:val="000000"/>
                <w:szCs w:val="21"/>
                <w:vertAlign w:val="subscript"/>
              </w:rPr>
              <w:t>3</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江口县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2.16</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10</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丹寨县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2.31</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11</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沿河县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2.35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镇远县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2.40</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思南县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2.43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O</w:t>
            </w:r>
            <w:r w:rsidRPr="0074041E">
              <w:rPr>
                <w:rFonts w:ascii="Times New Roman" w:eastAsiaTheme="minorEastAsia" w:hAnsi="Times New Roman"/>
                <w:color w:val="000000"/>
                <w:szCs w:val="21"/>
                <w:vertAlign w:val="subscript"/>
              </w:rPr>
              <w:t>3</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从江县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2.43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O</w:t>
            </w:r>
            <w:r w:rsidRPr="0074041E">
              <w:rPr>
                <w:rFonts w:ascii="Times New Roman" w:eastAsiaTheme="minorEastAsia" w:hAnsi="Times New Roman"/>
                <w:color w:val="000000"/>
                <w:szCs w:val="21"/>
                <w:vertAlign w:val="subscript"/>
              </w:rPr>
              <w:t>3</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15</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龙里县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2.46</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O</w:t>
            </w:r>
            <w:r w:rsidRPr="0074041E">
              <w:rPr>
                <w:rFonts w:ascii="Times New Roman" w:eastAsiaTheme="minorEastAsia" w:hAnsi="Times New Roman"/>
                <w:color w:val="000000"/>
                <w:szCs w:val="21"/>
                <w:vertAlign w:val="subscript"/>
              </w:rPr>
              <w:t>3</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习水县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2.51</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17</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松桃县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2.55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余庆县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2.62</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18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安龙县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黔西南州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2.62</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szCs w:val="21"/>
              </w:rPr>
            </w:pPr>
            <w:r w:rsidRPr="0074041E">
              <w:rPr>
                <w:rFonts w:ascii="Times New Roman" w:eastAsiaTheme="minorEastAsia" w:hAnsi="Times New Roman"/>
                <w:szCs w:val="21"/>
              </w:rPr>
              <w:t>20</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威宁县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毕节市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2.67</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szCs w:val="21"/>
              </w:rPr>
            </w:pPr>
            <w:r w:rsidRPr="0074041E">
              <w:rPr>
                <w:rFonts w:ascii="Times New Roman" w:eastAsiaTheme="minorEastAsia" w:hAnsi="Times New Roman"/>
                <w:szCs w:val="21"/>
              </w:rPr>
              <w:t>20</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台江县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2.67</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贞丰县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黔西南州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2.75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玉屏县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2.76</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24</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施秉县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2.80</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24</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剑河县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2.80</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石阡县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2.84</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德江县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2.84</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兴义市</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黔西南州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29</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天柱县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2.86</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29</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雷山县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2.86</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31</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独山县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2.87</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正安县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2.88</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纳雍县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毕节市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2.88</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O</w:t>
            </w:r>
            <w:r w:rsidRPr="0074041E">
              <w:rPr>
                <w:rFonts w:ascii="Times New Roman" w:eastAsiaTheme="minorEastAsia" w:hAnsi="Times New Roman"/>
                <w:color w:val="000000"/>
                <w:szCs w:val="21"/>
                <w:vertAlign w:val="subscript"/>
              </w:rPr>
              <w:t>3</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34</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都匀市</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2.89</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34</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锦屏县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2.89</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晴隆县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黔西南州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2.93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37</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黄平县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2.94</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大方县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毕节市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2.95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39</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播州区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2.97</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40</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三穗县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2.98</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lastRenderedPageBreak/>
              <w:t>41</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六枝特区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六盘水市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3.05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41</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平塘县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3.05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绥阳县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3.06</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44</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兴仁县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黔西南州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3.07</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45</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万山区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3.09</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瓮安县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3.12</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47</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清镇市</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3.14</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望谟县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黔西南州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3.23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长顺县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3.23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50</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碧江区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铜仁市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3.24</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51</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镇宁县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安顺市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3.31</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务川县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3.33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榕江县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3.33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贵定县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3.33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10</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55</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凤冈县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3.35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普定县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安顺市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3.38</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西秀区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安顺市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3.38</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麻江县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3.41</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59</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凯里市</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3.42</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60</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桐梓县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3.47</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61</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惠水县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3.49</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七星关区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毕节市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3.53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盘县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六盘水市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3.54</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64</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普安县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黔西南州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3.55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65</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观山湖区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3.57</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65</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黎平县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3.57</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67</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开阳县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3.64</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福泉市</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3.72</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69</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织金县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毕节市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3.79</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70</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白云区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3.83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71</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云岩区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3.91</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湄潭县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3.95</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汇川区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3.98</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金沙县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毕节市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3.98</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赫章县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毕节市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3.98</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息烽县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4.00</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77</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修文县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4.10</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乌当区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4.13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79</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平坝区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安顺市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4.19</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80</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花溪区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4.20</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81</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仁怀市</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4.21</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82</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水城县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六盘水市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4.31</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lastRenderedPageBreak/>
              <w:t>83</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岑巩县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黔东南州</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4.32</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84</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南明区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贵阳市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4.41</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85</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红花岗区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4.43</w:t>
            </w:r>
          </w:p>
        </w:tc>
        <w:tc>
          <w:tcPr>
            <w:tcW w:w="1759"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86</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赤水市</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遵义市</w:t>
            </w:r>
          </w:p>
        </w:tc>
        <w:tc>
          <w:tcPr>
            <w:tcW w:w="1762"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4.44</w:t>
            </w:r>
          </w:p>
        </w:tc>
        <w:tc>
          <w:tcPr>
            <w:tcW w:w="1759"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87</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黔西县</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毕节市</w:t>
            </w:r>
          </w:p>
        </w:tc>
        <w:tc>
          <w:tcPr>
            <w:tcW w:w="1762"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4.54</w:t>
            </w:r>
          </w:p>
        </w:tc>
        <w:tc>
          <w:tcPr>
            <w:tcW w:w="1759" w:type="dxa"/>
            <w:tcBorders>
              <w:top w:val="single" w:sz="4" w:space="0" w:color="auto"/>
              <w:left w:val="nil"/>
              <w:bottom w:val="single" w:sz="4" w:space="0" w:color="auto"/>
              <w:right w:val="single" w:sz="4" w:space="0" w:color="auto"/>
            </w:tcBorders>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r w:rsidR="00847F5A" w:rsidRPr="0074041E" w:rsidTr="001A4B5D">
        <w:trPr>
          <w:trHeight w:val="62"/>
        </w:trPr>
        <w:tc>
          <w:tcPr>
            <w:tcW w:w="914" w:type="dxa"/>
            <w:tcBorders>
              <w:top w:val="nil"/>
              <w:left w:val="single" w:sz="4" w:space="0" w:color="auto"/>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88</w:t>
            </w:r>
          </w:p>
        </w:tc>
        <w:tc>
          <w:tcPr>
            <w:tcW w:w="1920"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钟山区</w:t>
            </w:r>
          </w:p>
        </w:tc>
        <w:tc>
          <w:tcPr>
            <w:tcW w:w="1596" w:type="dxa"/>
            <w:tcBorders>
              <w:top w:val="nil"/>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heme="minorEastAsia"/>
                <w:color w:val="000000"/>
                <w:szCs w:val="21"/>
              </w:rPr>
              <w:t>六盘水市</w:t>
            </w:r>
          </w:p>
        </w:tc>
        <w:tc>
          <w:tcPr>
            <w:tcW w:w="1762" w:type="dxa"/>
            <w:tcBorders>
              <w:top w:val="single" w:sz="4" w:space="0" w:color="auto"/>
              <w:left w:val="nil"/>
              <w:bottom w:val="single" w:sz="4" w:space="0" w:color="auto"/>
              <w:right w:val="single" w:sz="4" w:space="0" w:color="auto"/>
            </w:tcBorders>
            <w:noWrap/>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4.56</w:t>
            </w:r>
          </w:p>
        </w:tc>
        <w:tc>
          <w:tcPr>
            <w:tcW w:w="1759" w:type="dxa"/>
            <w:tcBorders>
              <w:top w:val="single" w:sz="4" w:space="0" w:color="auto"/>
              <w:left w:val="nil"/>
              <w:bottom w:val="single" w:sz="4" w:space="0" w:color="auto"/>
              <w:right w:val="single" w:sz="4" w:space="0" w:color="auto"/>
            </w:tcBorders>
            <w:vAlign w:val="center"/>
            <w:hideMark/>
          </w:tcPr>
          <w:p w:rsidR="00847F5A" w:rsidRPr="0074041E" w:rsidRDefault="00847F5A" w:rsidP="001A4B5D">
            <w:pPr>
              <w:jc w:val="center"/>
              <w:rPr>
                <w:rFonts w:ascii="Times New Roman" w:eastAsiaTheme="minorEastAsia" w:hAnsi="Times New Roman"/>
                <w:color w:val="000000"/>
                <w:szCs w:val="21"/>
              </w:rPr>
            </w:pPr>
            <w:r w:rsidRPr="0074041E">
              <w:rPr>
                <w:rFonts w:ascii="Times New Roman" w:eastAsiaTheme="minorEastAsia" w:hAnsi="Times New Roman"/>
                <w:color w:val="000000"/>
                <w:szCs w:val="21"/>
              </w:rPr>
              <w:t>PM</w:t>
            </w:r>
            <w:r w:rsidRPr="0074041E">
              <w:rPr>
                <w:rFonts w:ascii="Times New Roman" w:eastAsiaTheme="minorEastAsia" w:hAnsi="Times New Roman"/>
                <w:color w:val="000000"/>
                <w:szCs w:val="21"/>
                <w:vertAlign w:val="subscript"/>
              </w:rPr>
              <w:t>2.5</w:t>
            </w:r>
          </w:p>
        </w:tc>
      </w:tr>
    </w:tbl>
    <w:p w:rsidR="00847F5A" w:rsidRPr="00BD7B02" w:rsidRDefault="00847F5A" w:rsidP="00847F5A">
      <w:pPr>
        <w:rPr>
          <w:rFonts w:ascii="Times New Roman" w:eastAsiaTheme="minorEastAsia" w:hAnsi="Times New Roman"/>
          <w:color w:val="000000"/>
          <w:sz w:val="28"/>
          <w:szCs w:val="28"/>
        </w:rPr>
      </w:pPr>
    </w:p>
    <w:p w:rsidR="006735A6" w:rsidRPr="006735A6" w:rsidRDefault="006735A6" w:rsidP="006735A6">
      <w:pPr>
        <w:ind w:firstLineChars="200" w:firstLine="562"/>
        <w:rPr>
          <w:rFonts w:ascii="Times New Roman" w:hAnsi="Times New Roman"/>
          <w:b/>
          <w:sz w:val="28"/>
          <w:szCs w:val="28"/>
        </w:rPr>
      </w:pPr>
      <w:r w:rsidRPr="006735A6">
        <w:rPr>
          <w:rFonts w:ascii="Times New Roman" w:hAnsi="Times New Roman"/>
          <w:b/>
          <w:sz w:val="28"/>
          <w:szCs w:val="28"/>
        </w:rPr>
        <w:t>二、集中式饮用水水源地水质</w:t>
      </w:r>
    </w:p>
    <w:p w:rsidR="006735A6" w:rsidRPr="006735A6" w:rsidRDefault="006735A6" w:rsidP="006735A6">
      <w:pPr>
        <w:ind w:firstLineChars="200" w:firstLine="562"/>
        <w:rPr>
          <w:rFonts w:ascii="Times New Roman" w:hAnsi="Times New Roman"/>
          <w:b/>
          <w:bCs/>
          <w:kern w:val="0"/>
          <w:sz w:val="28"/>
          <w:szCs w:val="28"/>
          <w:lang w:val="zh-CN"/>
        </w:rPr>
      </w:pPr>
      <w:r w:rsidRPr="006735A6">
        <w:rPr>
          <w:rFonts w:ascii="Times New Roman" w:hAnsi="Times New Roman"/>
          <w:b/>
          <w:sz w:val="28"/>
          <w:szCs w:val="28"/>
        </w:rPr>
        <w:t>1</w:t>
      </w:r>
      <w:r w:rsidRPr="006735A6">
        <w:rPr>
          <w:rFonts w:ascii="Times New Roman" w:hAnsi="Times New Roman"/>
          <w:b/>
          <w:sz w:val="28"/>
          <w:szCs w:val="28"/>
        </w:rPr>
        <w:t>、中心城市集中式饮用水水源地水质</w:t>
      </w:r>
      <w:r w:rsidRPr="006735A6">
        <w:rPr>
          <w:rFonts w:ascii="Times New Roman" w:hAnsi="Times New Roman"/>
          <w:b/>
          <w:bCs/>
          <w:kern w:val="0"/>
          <w:sz w:val="28"/>
          <w:szCs w:val="28"/>
          <w:lang w:val="zh-CN"/>
        </w:rPr>
        <w:t>监测结果</w:t>
      </w:r>
    </w:p>
    <w:p w:rsidR="007869BF" w:rsidRPr="007869BF" w:rsidRDefault="007869BF" w:rsidP="007869BF">
      <w:pPr>
        <w:ind w:firstLineChars="200" w:firstLine="560"/>
        <w:rPr>
          <w:rFonts w:ascii="Times New Roman" w:eastAsiaTheme="minorEastAsia" w:hAnsi="Times New Roman"/>
          <w:sz w:val="28"/>
          <w:szCs w:val="28"/>
        </w:rPr>
      </w:pPr>
      <w:r w:rsidRPr="007869BF">
        <w:rPr>
          <w:rFonts w:ascii="Times New Roman" w:eastAsiaTheme="minorEastAsia" w:hAnsi="Times New Roman"/>
          <w:sz w:val="28"/>
          <w:szCs w:val="28"/>
        </w:rPr>
        <w:t>2017</w:t>
      </w:r>
      <w:r w:rsidRPr="007869BF">
        <w:rPr>
          <w:rFonts w:ascii="Times New Roman" w:eastAsiaTheme="minorEastAsia" w:hAnsiTheme="minorEastAsia"/>
          <w:sz w:val="28"/>
          <w:szCs w:val="28"/>
        </w:rPr>
        <w:t>年</w:t>
      </w:r>
      <w:r w:rsidRPr="007869BF">
        <w:rPr>
          <w:rFonts w:ascii="Times New Roman" w:eastAsiaTheme="minorEastAsia" w:hAnsi="Times New Roman"/>
          <w:sz w:val="28"/>
          <w:szCs w:val="28"/>
        </w:rPr>
        <w:t>2</w:t>
      </w:r>
      <w:r w:rsidRPr="007869BF">
        <w:rPr>
          <w:rFonts w:ascii="Times New Roman" w:eastAsiaTheme="minorEastAsia" w:hAnsiTheme="minorEastAsia"/>
          <w:sz w:val="28"/>
          <w:szCs w:val="28"/>
        </w:rPr>
        <w:t>月，全省</w:t>
      </w:r>
      <w:r w:rsidRPr="007869BF">
        <w:rPr>
          <w:rFonts w:ascii="Times New Roman" w:eastAsiaTheme="minorEastAsia" w:hAnsi="Times New Roman"/>
          <w:sz w:val="28"/>
          <w:szCs w:val="28"/>
        </w:rPr>
        <w:t>9</w:t>
      </w:r>
      <w:r w:rsidRPr="007869BF">
        <w:rPr>
          <w:rFonts w:ascii="Times New Roman" w:eastAsiaTheme="minorEastAsia" w:hAnsiTheme="minorEastAsia"/>
          <w:sz w:val="28"/>
          <w:szCs w:val="28"/>
        </w:rPr>
        <w:t>个中心城市的</w:t>
      </w:r>
      <w:r w:rsidRPr="007869BF">
        <w:rPr>
          <w:rFonts w:ascii="Times New Roman" w:eastAsiaTheme="minorEastAsia" w:hAnsi="Times New Roman"/>
          <w:sz w:val="28"/>
          <w:szCs w:val="28"/>
        </w:rPr>
        <w:t>24</w:t>
      </w:r>
      <w:r w:rsidRPr="007869BF">
        <w:rPr>
          <w:rFonts w:ascii="Times New Roman" w:eastAsiaTheme="minorEastAsia" w:hAnsiTheme="minorEastAsia"/>
          <w:sz w:val="28"/>
          <w:szCs w:val="28"/>
        </w:rPr>
        <w:t>个水源地水质全部达标，达标水量为</w:t>
      </w:r>
      <w:r w:rsidRPr="007869BF">
        <w:rPr>
          <w:rFonts w:ascii="Times New Roman" w:eastAsiaTheme="minorEastAsia" w:hAnsi="Times New Roman"/>
          <w:sz w:val="28"/>
          <w:szCs w:val="28"/>
        </w:rPr>
        <w:t>6268.9635</w:t>
      </w:r>
      <w:r w:rsidRPr="007869BF">
        <w:rPr>
          <w:rFonts w:ascii="Times New Roman" w:eastAsiaTheme="minorEastAsia" w:hAnsiTheme="minorEastAsia"/>
          <w:sz w:val="28"/>
          <w:szCs w:val="28"/>
        </w:rPr>
        <w:t>万吨，达标率为</w:t>
      </w:r>
      <w:r w:rsidRPr="007869BF">
        <w:rPr>
          <w:rFonts w:ascii="Times New Roman" w:eastAsiaTheme="minorEastAsia" w:hAnsi="Times New Roman"/>
          <w:sz w:val="28"/>
          <w:szCs w:val="28"/>
        </w:rPr>
        <w:t>100%</w:t>
      </w:r>
      <w:r w:rsidRPr="007869BF">
        <w:rPr>
          <w:rFonts w:ascii="Times New Roman" w:eastAsiaTheme="minorEastAsia" w:hAnsiTheme="minorEastAsia"/>
          <w:sz w:val="28"/>
          <w:szCs w:val="28"/>
        </w:rPr>
        <w:t>，与上月及去年同期相比持平。</w:t>
      </w:r>
    </w:p>
    <w:p w:rsidR="005C2147" w:rsidRDefault="005C2147" w:rsidP="005C2147">
      <w:pPr>
        <w:jc w:val="center"/>
        <w:rPr>
          <w:rFonts w:ascii="Times New Roman" w:eastAsiaTheme="minorEastAsia" w:hAnsi="Times New Roman"/>
          <w:b/>
          <w:sz w:val="24"/>
          <w:szCs w:val="24"/>
        </w:rPr>
      </w:pPr>
      <w:r w:rsidRPr="005C2147">
        <w:rPr>
          <w:rFonts w:ascii="Times New Roman" w:eastAsiaTheme="minorEastAsia" w:hAnsi="Times New Roman" w:hint="eastAsia"/>
          <w:b/>
          <w:sz w:val="24"/>
          <w:szCs w:val="24"/>
        </w:rPr>
        <w:t>2017</w:t>
      </w:r>
      <w:r w:rsidRPr="005C2147">
        <w:rPr>
          <w:rFonts w:ascii="Times New Roman" w:eastAsiaTheme="minorEastAsia" w:hAnsi="Times New Roman" w:hint="eastAsia"/>
          <w:b/>
          <w:sz w:val="24"/>
          <w:szCs w:val="24"/>
        </w:rPr>
        <w:t>年</w:t>
      </w:r>
      <w:r w:rsidRPr="005C2147">
        <w:rPr>
          <w:rFonts w:ascii="Times New Roman" w:eastAsiaTheme="minorEastAsia" w:hAnsi="Times New Roman" w:hint="eastAsia"/>
          <w:b/>
          <w:sz w:val="24"/>
          <w:szCs w:val="24"/>
        </w:rPr>
        <w:t>2</w:t>
      </w:r>
      <w:r w:rsidRPr="005C2147">
        <w:rPr>
          <w:rFonts w:ascii="Times New Roman" w:eastAsiaTheme="minorEastAsia" w:hAnsi="Times New Roman" w:hint="eastAsia"/>
          <w:b/>
          <w:sz w:val="24"/>
          <w:szCs w:val="24"/>
        </w:rPr>
        <w:t>月贵州省中心城市集中式饮用水水源地水质达标率</w:t>
      </w:r>
    </w:p>
    <w:p w:rsidR="005C2147" w:rsidRPr="005C2147" w:rsidRDefault="005C2147" w:rsidP="005C2147">
      <w:pPr>
        <w:jc w:val="center"/>
        <w:rPr>
          <w:rFonts w:ascii="Times New Roman" w:eastAsiaTheme="minorEastAsia" w:hAnsi="Times New Roman"/>
          <w:b/>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4"/>
        <w:gridCol w:w="2134"/>
        <w:gridCol w:w="2170"/>
        <w:gridCol w:w="2134"/>
      </w:tblGrid>
      <w:tr w:rsidR="005C2147" w:rsidRPr="005C2147" w:rsidTr="001A4B5D">
        <w:trPr>
          <w:jc w:val="center"/>
        </w:trPr>
        <w:tc>
          <w:tcPr>
            <w:tcW w:w="2084" w:type="dxa"/>
          </w:tcPr>
          <w:p w:rsidR="005C2147" w:rsidRPr="005C2147" w:rsidRDefault="005C2147" w:rsidP="001A4B5D">
            <w:pPr>
              <w:jc w:val="center"/>
              <w:rPr>
                <w:rFonts w:ascii="Times New Roman" w:eastAsiaTheme="minorEastAsia" w:hAnsiTheme="minorEastAsia"/>
                <w:b/>
              </w:rPr>
            </w:pPr>
            <w:r w:rsidRPr="005C2147">
              <w:rPr>
                <w:rFonts w:ascii="Times New Roman" w:eastAsiaTheme="minorEastAsia" w:hAnsiTheme="minorEastAsia" w:hint="eastAsia"/>
                <w:b/>
              </w:rPr>
              <w:t>序号</w:t>
            </w:r>
          </w:p>
        </w:tc>
        <w:tc>
          <w:tcPr>
            <w:tcW w:w="2134" w:type="dxa"/>
            <w:vAlign w:val="center"/>
          </w:tcPr>
          <w:p w:rsidR="005C2147" w:rsidRPr="005C2147" w:rsidRDefault="005C2147" w:rsidP="002525F8">
            <w:pPr>
              <w:jc w:val="center"/>
              <w:rPr>
                <w:rFonts w:ascii="Times New Roman" w:eastAsiaTheme="minorEastAsia" w:hAnsiTheme="minorEastAsia"/>
                <w:b/>
              </w:rPr>
            </w:pPr>
            <w:r w:rsidRPr="005C2147">
              <w:rPr>
                <w:rFonts w:ascii="Times New Roman" w:eastAsiaTheme="minorEastAsia" w:hAnsiTheme="minorEastAsia" w:hint="eastAsia"/>
                <w:b/>
              </w:rPr>
              <w:t>市</w:t>
            </w:r>
            <w:r w:rsidR="002525F8">
              <w:rPr>
                <w:rFonts w:ascii="Times New Roman" w:eastAsiaTheme="minorEastAsia" w:hAnsiTheme="minorEastAsia" w:hint="eastAsia"/>
                <w:b/>
              </w:rPr>
              <w:t>（</w:t>
            </w:r>
            <w:r w:rsidR="002525F8" w:rsidRPr="005C2147">
              <w:rPr>
                <w:rFonts w:ascii="Times New Roman" w:eastAsiaTheme="minorEastAsia" w:hAnsiTheme="minorEastAsia" w:hint="eastAsia"/>
                <w:b/>
              </w:rPr>
              <w:t>州</w:t>
            </w:r>
            <w:r w:rsidR="002525F8">
              <w:rPr>
                <w:rFonts w:ascii="Times New Roman" w:eastAsiaTheme="minorEastAsia" w:hAnsiTheme="minorEastAsia" w:hint="eastAsia"/>
                <w:b/>
              </w:rPr>
              <w:t>）</w:t>
            </w:r>
          </w:p>
        </w:tc>
        <w:tc>
          <w:tcPr>
            <w:tcW w:w="2170" w:type="dxa"/>
            <w:vAlign w:val="center"/>
          </w:tcPr>
          <w:p w:rsidR="005C2147" w:rsidRPr="005C2147" w:rsidRDefault="005C2147" w:rsidP="00DC44E7">
            <w:pPr>
              <w:jc w:val="center"/>
              <w:rPr>
                <w:rFonts w:ascii="Times New Roman" w:eastAsiaTheme="minorEastAsia" w:hAnsiTheme="minorEastAsia"/>
                <w:b/>
              </w:rPr>
            </w:pPr>
            <w:r w:rsidRPr="005C2147">
              <w:rPr>
                <w:rFonts w:ascii="Times New Roman" w:eastAsiaTheme="minorEastAsia" w:hAnsiTheme="minorEastAsia" w:hint="eastAsia"/>
                <w:b/>
              </w:rPr>
              <w:t>达标率</w:t>
            </w:r>
            <w:r w:rsidR="00DC44E7">
              <w:rPr>
                <w:rFonts w:ascii="Times New Roman" w:eastAsiaTheme="minorEastAsia" w:hAnsiTheme="minorEastAsia" w:hint="eastAsia"/>
                <w:b/>
              </w:rPr>
              <w:t>（</w:t>
            </w:r>
            <w:r w:rsidR="00DC44E7" w:rsidRPr="005C2147">
              <w:rPr>
                <w:rFonts w:ascii="Times New Roman" w:eastAsiaTheme="minorEastAsia" w:hAnsiTheme="minorEastAsia"/>
                <w:b/>
              </w:rPr>
              <w:t>%</w:t>
            </w:r>
            <w:r w:rsidR="00DC44E7">
              <w:rPr>
                <w:rFonts w:ascii="Times New Roman" w:eastAsiaTheme="minorEastAsia" w:hAnsiTheme="minorEastAsia" w:hint="eastAsia"/>
                <w:b/>
              </w:rPr>
              <w:t>）</w:t>
            </w:r>
          </w:p>
        </w:tc>
        <w:tc>
          <w:tcPr>
            <w:tcW w:w="2134" w:type="dxa"/>
            <w:vAlign w:val="center"/>
          </w:tcPr>
          <w:p w:rsidR="005C2147" w:rsidRPr="005C2147" w:rsidRDefault="005C2147" w:rsidP="001A4B5D">
            <w:pPr>
              <w:jc w:val="center"/>
              <w:rPr>
                <w:rFonts w:ascii="Times New Roman" w:eastAsiaTheme="minorEastAsia" w:hAnsiTheme="minorEastAsia"/>
                <w:b/>
              </w:rPr>
            </w:pPr>
            <w:r w:rsidRPr="005C2147">
              <w:rPr>
                <w:rFonts w:ascii="Times New Roman" w:eastAsiaTheme="minorEastAsia" w:hAnsiTheme="minorEastAsia" w:hint="eastAsia"/>
                <w:b/>
              </w:rPr>
              <w:t>主要污染指标</w:t>
            </w:r>
          </w:p>
        </w:tc>
      </w:tr>
      <w:tr w:rsidR="005C2147" w:rsidRPr="005C2147" w:rsidTr="001A4B5D">
        <w:trPr>
          <w:jc w:val="center"/>
        </w:trPr>
        <w:tc>
          <w:tcPr>
            <w:tcW w:w="2084" w:type="dxa"/>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1</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贵阳市</w:t>
            </w:r>
          </w:p>
        </w:tc>
        <w:tc>
          <w:tcPr>
            <w:tcW w:w="2170"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100</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w:t>
            </w:r>
          </w:p>
        </w:tc>
      </w:tr>
      <w:tr w:rsidR="005C2147" w:rsidRPr="005C2147" w:rsidTr="001A4B5D">
        <w:trPr>
          <w:jc w:val="center"/>
        </w:trPr>
        <w:tc>
          <w:tcPr>
            <w:tcW w:w="2084" w:type="dxa"/>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2</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遵义市</w:t>
            </w:r>
          </w:p>
        </w:tc>
        <w:tc>
          <w:tcPr>
            <w:tcW w:w="2170"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100</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w:t>
            </w:r>
          </w:p>
        </w:tc>
      </w:tr>
      <w:tr w:rsidR="005C2147" w:rsidRPr="005C2147" w:rsidTr="001A4B5D">
        <w:trPr>
          <w:jc w:val="center"/>
        </w:trPr>
        <w:tc>
          <w:tcPr>
            <w:tcW w:w="2084" w:type="dxa"/>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3</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六盘水市</w:t>
            </w:r>
          </w:p>
        </w:tc>
        <w:tc>
          <w:tcPr>
            <w:tcW w:w="2170"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100</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w:t>
            </w:r>
          </w:p>
        </w:tc>
      </w:tr>
      <w:tr w:rsidR="005C2147" w:rsidRPr="005C2147" w:rsidTr="001A4B5D">
        <w:trPr>
          <w:jc w:val="center"/>
        </w:trPr>
        <w:tc>
          <w:tcPr>
            <w:tcW w:w="2084" w:type="dxa"/>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4</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安顺市</w:t>
            </w:r>
          </w:p>
        </w:tc>
        <w:tc>
          <w:tcPr>
            <w:tcW w:w="2170"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100</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w:t>
            </w:r>
          </w:p>
        </w:tc>
      </w:tr>
      <w:tr w:rsidR="005C2147" w:rsidRPr="005C2147" w:rsidTr="001A4B5D">
        <w:trPr>
          <w:jc w:val="center"/>
        </w:trPr>
        <w:tc>
          <w:tcPr>
            <w:tcW w:w="2084" w:type="dxa"/>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5</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毕节市</w:t>
            </w:r>
          </w:p>
        </w:tc>
        <w:tc>
          <w:tcPr>
            <w:tcW w:w="2170"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100</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w:t>
            </w:r>
          </w:p>
        </w:tc>
      </w:tr>
      <w:tr w:rsidR="005C2147" w:rsidRPr="005C2147" w:rsidTr="001A4B5D">
        <w:trPr>
          <w:jc w:val="center"/>
        </w:trPr>
        <w:tc>
          <w:tcPr>
            <w:tcW w:w="2084" w:type="dxa"/>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6</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铜仁市</w:t>
            </w:r>
          </w:p>
        </w:tc>
        <w:tc>
          <w:tcPr>
            <w:tcW w:w="2170"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100</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w:t>
            </w:r>
          </w:p>
        </w:tc>
      </w:tr>
      <w:tr w:rsidR="005C2147" w:rsidRPr="005C2147" w:rsidTr="001A4B5D">
        <w:trPr>
          <w:jc w:val="center"/>
        </w:trPr>
        <w:tc>
          <w:tcPr>
            <w:tcW w:w="2084" w:type="dxa"/>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7</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黔东南州</w:t>
            </w:r>
          </w:p>
        </w:tc>
        <w:tc>
          <w:tcPr>
            <w:tcW w:w="2170"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100</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w:t>
            </w:r>
          </w:p>
        </w:tc>
      </w:tr>
      <w:tr w:rsidR="005C2147" w:rsidRPr="005C2147" w:rsidTr="001A4B5D">
        <w:trPr>
          <w:jc w:val="center"/>
        </w:trPr>
        <w:tc>
          <w:tcPr>
            <w:tcW w:w="2084" w:type="dxa"/>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8</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黔南州</w:t>
            </w:r>
          </w:p>
        </w:tc>
        <w:tc>
          <w:tcPr>
            <w:tcW w:w="2170"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100</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w:t>
            </w:r>
          </w:p>
        </w:tc>
      </w:tr>
      <w:tr w:rsidR="005C2147" w:rsidRPr="005C2147" w:rsidTr="001A4B5D">
        <w:trPr>
          <w:jc w:val="center"/>
        </w:trPr>
        <w:tc>
          <w:tcPr>
            <w:tcW w:w="2084" w:type="dxa"/>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9</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hint="eastAsia"/>
              </w:rPr>
              <w:t>黔西南州</w:t>
            </w:r>
          </w:p>
        </w:tc>
        <w:tc>
          <w:tcPr>
            <w:tcW w:w="2170"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100</w:t>
            </w:r>
          </w:p>
        </w:tc>
        <w:tc>
          <w:tcPr>
            <w:tcW w:w="2134" w:type="dxa"/>
            <w:vAlign w:val="center"/>
          </w:tcPr>
          <w:p w:rsidR="005C2147" w:rsidRPr="005C2147" w:rsidRDefault="005C2147" w:rsidP="001A4B5D">
            <w:pPr>
              <w:jc w:val="center"/>
              <w:rPr>
                <w:rFonts w:ascii="Times New Roman" w:eastAsiaTheme="minorEastAsia" w:hAnsi="Times New Roman"/>
              </w:rPr>
            </w:pPr>
            <w:r w:rsidRPr="005C2147">
              <w:rPr>
                <w:rFonts w:ascii="Times New Roman" w:eastAsiaTheme="minorEastAsia" w:hAnsi="Times New Roman"/>
              </w:rPr>
              <w:t>—</w:t>
            </w:r>
          </w:p>
        </w:tc>
      </w:tr>
    </w:tbl>
    <w:p w:rsidR="006735A6" w:rsidRPr="005C2147" w:rsidRDefault="006735A6" w:rsidP="005C2147">
      <w:pPr>
        <w:jc w:val="center"/>
        <w:rPr>
          <w:rFonts w:ascii="Times New Roman" w:eastAsiaTheme="minorEastAsia" w:hAnsiTheme="minorEastAsia"/>
          <w:b/>
        </w:rPr>
      </w:pPr>
    </w:p>
    <w:p w:rsidR="006735A6" w:rsidRPr="006735A6" w:rsidRDefault="006735A6" w:rsidP="006735A6">
      <w:pPr>
        <w:ind w:firstLineChars="200" w:firstLine="562"/>
        <w:rPr>
          <w:rFonts w:ascii="Times New Roman" w:hAnsi="Times New Roman"/>
          <w:sz w:val="28"/>
          <w:szCs w:val="28"/>
        </w:rPr>
      </w:pPr>
      <w:r w:rsidRPr="006735A6">
        <w:rPr>
          <w:rFonts w:ascii="Times New Roman" w:hAnsi="Times New Roman"/>
          <w:b/>
          <w:sz w:val="28"/>
          <w:szCs w:val="28"/>
        </w:rPr>
        <w:t>2</w:t>
      </w:r>
      <w:r w:rsidRPr="006735A6">
        <w:rPr>
          <w:rFonts w:ascii="Times New Roman" w:hAnsi="Times New Roman"/>
          <w:b/>
          <w:sz w:val="28"/>
          <w:szCs w:val="28"/>
        </w:rPr>
        <w:t>、</w:t>
      </w:r>
      <w:r w:rsidRPr="006735A6">
        <w:rPr>
          <w:rFonts w:ascii="Times New Roman" w:hAnsi="Times New Roman"/>
          <w:b/>
          <w:color w:val="000000"/>
          <w:sz w:val="28"/>
          <w:szCs w:val="28"/>
        </w:rPr>
        <w:t>县级城镇集中式饮用水水源地水质</w:t>
      </w:r>
      <w:r w:rsidRPr="006735A6">
        <w:rPr>
          <w:rFonts w:ascii="Times New Roman" w:hAnsi="Times New Roman"/>
          <w:b/>
          <w:bCs/>
          <w:color w:val="000000"/>
          <w:kern w:val="0"/>
          <w:sz w:val="28"/>
          <w:szCs w:val="28"/>
          <w:lang w:val="zh-CN"/>
        </w:rPr>
        <w:t>监测结果</w:t>
      </w:r>
    </w:p>
    <w:p w:rsidR="002163DA" w:rsidRPr="002163DA" w:rsidRDefault="002163DA" w:rsidP="008D3CE1">
      <w:pPr>
        <w:ind w:firstLineChars="200" w:firstLine="560"/>
        <w:rPr>
          <w:rFonts w:ascii="Times New Roman" w:hAnsi="宋体"/>
          <w:sz w:val="28"/>
          <w:szCs w:val="28"/>
        </w:rPr>
      </w:pPr>
      <w:r w:rsidRPr="002163DA">
        <w:rPr>
          <w:rFonts w:ascii="Times New Roman" w:hAnsi="宋体" w:hint="eastAsia"/>
          <w:sz w:val="28"/>
          <w:szCs w:val="28"/>
        </w:rPr>
        <w:t>2017</w:t>
      </w:r>
      <w:r w:rsidRPr="002163DA">
        <w:rPr>
          <w:rFonts w:ascii="Times New Roman" w:hAnsi="宋体" w:hint="eastAsia"/>
          <w:sz w:val="28"/>
          <w:szCs w:val="28"/>
        </w:rPr>
        <w:t>年</w:t>
      </w:r>
      <w:r w:rsidRPr="002163DA">
        <w:rPr>
          <w:rFonts w:ascii="Times New Roman" w:hAnsi="宋体" w:hint="eastAsia"/>
          <w:sz w:val="28"/>
          <w:szCs w:val="28"/>
        </w:rPr>
        <w:t>2</w:t>
      </w:r>
      <w:r w:rsidRPr="002163DA">
        <w:rPr>
          <w:rFonts w:ascii="Times New Roman" w:hAnsi="宋体" w:hint="eastAsia"/>
          <w:sz w:val="28"/>
          <w:szCs w:val="28"/>
        </w:rPr>
        <w:t>月，全省</w:t>
      </w:r>
      <w:r w:rsidRPr="002163DA">
        <w:rPr>
          <w:rFonts w:ascii="Times New Roman" w:hAnsi="宋体" w:hint="eastAsia"/>
          <w:sz w:val="28"/>
          <w:szCs w:val="28"/>
        </w:rPr>
        <w:t>9</w:t>
      </w:r>
      <w:r w:rsidRPr="002163DA">
        <w:rPr>
          <w:rFonts w:ascii="Times New Roman" w:hAnsi="宋体" w:hint="eastAsia"/>
          <w:sz w:val="28"/>
          <w:szCs w:val="28"/>
        </w:rPr>
        <w:t>个市</w:t>
      </w:r>
      <w:r w:rsidRPr="002163DA">
        <w:rPr>
          <w:rFonts w:ascii="Times New Roman" w:hAnsi="宋体" w:hint="eastAsia"/>
          <w:sz w:val="28"/>
          <w:szCs w:val="28"/>
        </w:rPr>
        <w:t>(</w:t>
      </w:r>
      <w:r w:rsidRPr="002163DA">
        <w:rPr>
          <w:rFonts w:ascii="Times New Roman" w:hAnsi="宋体" w:hint="eastAsia"/>
          <w:sz w:val="28"/>
          <w:szCs w:val="28"/>
        </w:rPr>
        <w:t>州</w:t>
      </w:r>
      <w:r w:rsidRPr="002163DA">
        <w:rPr>
          <w:rFonts w:ascii="Times New Roman" w:hAnsi="宋体" w:hint="eastAsia"/>
          <w:sz w:val="28"/>
          <w:szCs w:val="28"/>
        </w:rPr>
        <w:t>)74</w:t>
      </w:r>
      <w:r w:rsidRPr="002163DA">
        <w:rPr>
          <w:rFonts w:ascii="Times New Roman" w:hAnsi="宋体" w:hint="eastAsia"/>
          <w:sz w:val="28"/>
          <w:szCs w:val="28"/>
        </w:rPr>
        <w:t>个县城共监测</w:t>
      </w:r>
      <w:r w:rsidRPr="002163DA">
        <w:rPr>
          <w:rFonts w:ascii="Times New Roman" w:hAnsi="宋体" w:hint="eastAsia"/>
          <w:sz w:val="28"/>
          <w:szCs w:val="28"/>
        </w:rPr>
        <w:t>137</w:t>
      </w:r>
      <w:r w:rsidRPr="002163DA">
        <w:rPr>
          <w:rFonts w:ascii="Times New Roman" w:hAnsi="宋体" w:hint="eastAsia"/>
          <w:sz w:val="28"/>
          <w:szCs w:val="28"/>
        </w:rPr>
        <w:t>个集中式饮用水水源地水质（根据省政府批复安顺市普定县调整火石坡水库为备用水源，增加夜郎湖水源地为普定县集中式饮用水取水水源）。其中</w:t>
      </w:r>
      <w:r w:rsidRPr="002163DA">
        <w:rPr>
          <w:rFonts w:ascii="Times New Roman" w:hAnsi="宋体" w:hint="eastAsia"/>
          <w:sz w:val="28"/>
          <w:szCs w:val="28"/>
        </w:rPr>
        <w:t>15</w:t>
      </w:r>
      <w:r w:rsidRPr="002163DA">
        <w:rPr>
          <w:rFonts w:ascii="Times New Roman" w:hAnsi="宋体" w:hint="eastAsia"/>
          <w:sz w:val="28"/>
          <w:szCs w:val="28"/>
        </w:rPr>
        <w:t>个水源地为备用水源或停用没有取水量未统计取水量达标率。</w:t>
      </w:r>
    </w:p>
    <w:p w:rsidR="002163DA" w:rsidRPr="002163DA" w:rsidRDefault="00A035EE" w:rsidP="008D3CE1">
      <w:pPr>
        <w:ind w:firstLineChars="200" w:firstLine="560"/>
        <w:rPr>
          <w:rFonts w:ascii="Times New Roman" w:hAnsi="宋体"/>
          <w:sz w:val="28"/>
          <w:szCs w:val="28"/>
        </w:rPr>
      </w:pPr>
      <w:r>
        <w:rPr>
          <w:rFonts w:ascii="Times New Roman" w:hAnsi="宋体" w:hint="eastAsia"/>
          <w:sz w:val="28"/>
          <w:szCs w:val="28"/>
        </w:rPr>
        <w:t>（</w:t>
      </w:r>
      <w:r w:rsidRPr="002163DA">
        <w:rPr>
          <w:rFonts w:ascii="Times New Roman" w:hAnsi="宋体" w:hint="eastAsia"/>
          <w:sz w:val="28"/>
          <w:szCs w:val="28"/>
        </w:rPr>
        <w:t>1</w:t>
      </w:r>
      <w:r>
        <w:rPr>
          <w:rFonts w:ascii="Times New Roman" w:hAnsi="宋体" w:hint="eastAsia"/>
          <w:sz w:val="28"/>
          <w:szCs w:val="28"/>
        </w:rPr>
        <w:t>）</w:t>
      </w:r>
      <w:r w:rsidR="002163DA" w:rsidRPr="002163DA">
        <w:rPr>
          <w:rFonts w:ascii="Times New Roman" w:hAnsi="宋体" w:hint="eastAsia"/>
          <w:sz w:val="28"/>
          <w:szCs w:val="28"/>
        </w:rPr>
        <w:t>水源地达标情况</w:t>
      </w:r>
    </w:p>
    <w:p w:rsidR="002163DA" w:rsidRPr="002163DA" w:rsidRDefault="002163DA" w:rsidP="008D3CE1">
      <w:pPr>
        <w:ind w:firstLineChars="200" w:firstLine="560"/>
        <w:rPr>
          <w:rFonts w:ascii="Times New Roman" w:hAnsi="宋体"/>
          <w:sz w:val="28"/>
          <w:szCs w:val="28"/>
        </w:rPr>
      </w:pPr>
      <w:r w:rsidRPr="002163DA">
        <w:rPr>
          <w:rFonts w:ascii="Times New Roman" w:hAnsi="宋体" w:hint="eastAsia"/>
          <w:sz w:val="28"/>
          <w:szCs w:val="28"/>
        </w:rPr>
        <w:t>全省</w:t>
      </w:r>
      <w:r w:rsidRPr="002163DA">
        <w:rPr>
          <w:rFonts w:ascii="Times New Roman" w:hAnsi="宋体" w:hint="eastAsia"/>
          <w:sz w:val="28"/>
          <w:szCs w:val="28"/>
        </w:rPr>
        <w:t>74</w:t>
      </w:r>
      <w:r w:rsidRPr="002163DA">
        <w:rPr>
          <w:rFonts w:ascii="Times New Roman" w:hAnsi="宋体" w:hint="eastAsia"/>
          <w:sz w:val="28"/>
          <w:szCs w:val="28"/>
        </w:rPr>
        <w:t>个县级及以上城镇</w:t>
      </w:r>
      <w:r w:rsidRPr="002163DA">
        <w:rPr>
          <w:rFonts w:ascii="Times New Roman" w:hAnsi="宋体" w:hint="eastAsia"/>
          <w:sz w:val="28"/>
          <w:szCs w:val="28"/>
        </w:rPr>
        <w:t>137</w:t>
      </w:r>
      <w:r w:rsidRPr="002163DA">
        <w:rPr>
          <w:rFonts w:ascii="Times New Roman" w:hAnsi="宋体" w:hint="eastAsia"/>
          <w:sz w:val="28"/>
          <w:szCs w:val="28"/>
        </w:rPr>
        <w:t>个饮用水水源地中，</w:t>
      </w:r>
      <w:r w:rsidRPr="002163DA">
        <w:rPr>
          <w:rFonts w:ascii="Times New Roman" w:hAnsi="宋体" w:hint="eastAsia"/>
          <w:sz w:val="28"/>
          <w:szCs w:val="28"/>
        </w:rPr>
        <w:t>4</w:t>
      </w:r>
      <w:r w:rsidRPr="002163DA">
        <w:rPr>
          <w:rFonts w:ascii="Times New Roman" w:hAnsi="宋体" w:hint="eastAsia"/>
          <w:sz w:val="28"/>
          <w:szCs w:val="28"/>
        </w:rPr>
        <w:t>个水源地水质超</w:t>
      </w:r>
      <w:r w:rsidRPr="002163DA">
        <w:rPr>
          <w:rFonts w:ascii="Times New Roman" w:hAnsi="宋体" w:hint="eastAsia"/>
          <w:sz w:val="28"/>
          <w:szCs w:val="28"/>
        </w:rPr>
        <w:lastRenderedPageBreak/>
        <w:t>标，其余</w:t>
      </w:r>
      <w:r w:rsidRPr="002163DA">
        <w:rPr>
          <w:rFonts w:ascii="Times New Roman" w:hAnsi="宋体" w:hint="eastAsia"/>
          <w:sz w:val="28"/>
          <w:szCs w:val="28"/>
        </w:rPr>
        <w:t>133</w:t>
      </w:r>
      <w:r w:rsidRPr="002163DA">
        <w:rPr>
          <w:rFonts w:ascii="Times New Roman" w:hAnsi="宋体" w:hint="eastAsia"/>
          <w:sz w:val="28"/>
          <w:szCs w:val="28"/>
        </w:rPr>
        <w:t>个水源地水质均达标，全省水源地个数达标率为</w:t>
      </w:r>
      <w:r w:rsidRPr="002163DA">
        <w:rPr>
          <w:rFonts w:ascii="Times New Roman" w:hAnsi="宋体" w:hint="eastAsia"/>
          <w:sz w:val="28"/>
          <w:szCs w:val="28"/>
        </w:rPr>
        <w:t>97.1%</w:t>
      </w:r>
      <w:r w:rsidRPr="002163DA">
        <w:rPr>
          <w:rFonts w:ascii="Times New Roman" w:hAnsi="宋体" w:hint="eastAsia"/>
          <w:sz w:val="28"/>
          <w:szCs w:val="28"/>
        </w:rPr>
        <w:t>，与上月相比下降了</w:t>
      </w:r>
      <w:r w:rsidRPr="002163DA">
        <w:rPr>
          <w:rFonts w:ascii="Times New Roman" w:hAnsi="宋体" w:hint="eastAsia"/>
          <w:sz w:val="28"/>
          <w:szCs w:val="28"/>
        </w:rPr>
        <w:t>1.4</w:t>
      </w:r>
      <w:r w:rsidRPr="002163DA">
        <w:rPr>
          <w:rFonts w:ascii="Times New Roman" w:hAnsi="宋体" w:hint="eastAsia"/>
          <w:sz w:val="28"/>
          <w:szCs w:val="28"/>
        </w:rPr>
        <w:t>个百分点，与去年同期相比下降了</w:t>
      </w:r>
      <w:r w:rsidRPr="002163DA">
        <w:rPr>
          <w:rFonts w:ascii="Times New Roman" w:hAnsi="宋体" w:hint="eastAsia"/>
          <w:sz w:val="28"/>
          <w:szCs w:val="28"/>
        </w:rPr>
        <w:t>2.2</w:t>
      </w:r>
      <w:r w:rsidRPr="002163DA">
        <w:rPr>
          <w:rFonts w:ascii="Times New Roman" w:hAnsi="宋体" w:hint="eastAsia"/>
          <w:sz w:val="28"/>
          <w:szCs w:val="28"/>
        </w:rPr>
        <w:t>个百分点。</w:t>
      </w:r>
    </w:p>
    <w:p w:rsidR="00683482" w:rsidRDefault="00683482" w:rsidP="008D3CE1">
      <w:pPr>
        <w:jc w:val="center"/>
        <w:rPr>
          <w:rFonts w:ascii="Times New Roman" w:hAnsi="Times New Roman"/>
          <w:b/>
          <w:sz w:val="24"/>
          <w:szCs w:val="24"/>
        </w:rPr>
      </w:pPr>
    </w:p>
    <w:p w:rsidR="008D3CE1" w:rsidRDefault="00683482" w:rsidP="008D3CE1">
      <w:pPr>
        <w:jc w:val="center"/>
        <w:rPr>
          <w:rFonts w:ascii="Times New Roman" w:hAnsi="Times New Roman"/>
          <w:b/>
          <w:sz w:val="24"/>
          <w:szCs w:val="24"/>
        </w:rPr>
      </w:pPr>
      <w:r>
        <w:rPr>
          <w:rFonts w:ascii="Times New Roman" w:hAnsi="Times New Roman" w:hint="eastAsia"/>
          <w:b/>
          <w:sz w:val="24"/>
          <w:szCs w:val="24"/>
        </w:rPr>
        <w:t>2</w:t>
      </w:r>
      <w:r w:rsidR="008D3CE1" w:rsidRPr="008D3CE1">
        <w:rPr>
          <w:rFonts w:ascii="Times New Roman" w:hAnsi="Times New Roman"/>
          <w:b/>
          <w:sz w:val="24"/>
          <w:szCs w:val="24"/>
        </w:rPr>
        <w:t>01</w:t>
      </w:r>
      <w:r w:rsidR="008D3CE1" w:rsidRPr="008D3CE1">
        <w:rPr>
          <w:rFonts w:ascii="Times New Roman" w:hAnsi="Times New Roman" w:hint="eastAsia"/>
          <w:b/>
          <w:sz w:val="24"/>
          <w:szCs w:val="24"/>
        </w:rPr>
        <w:t>7</w:t>
      </w:r>
      <w:r w:rsidR="008D3CE1" w:rsidRPr="008D3CE1">
        <w:rPr>
          <w:rFonts w:ascii="Times New Roman" w:hAnsi="Times New Roman" w:hint="eastAsia"/>
          <w:b/>
          <w:sz w:val="24"/>
          <w:szCs w:val="24"/>
        </w:rPr>
        <w:t>年</w:t>
      </w:r>
      <w:r w:rsidR="008D3CE1" w:rsidRPr="008D3CE1">
        <w:rPr>
          <w:rFonts w:ascii="Times New Roman" w:hAnsi="Times New Roman" w:hint="eastAsia"/>
          <w:b/>
          <w:sz w:val="24"/>
          <w:szCs w:val="24"/>
        </w:rPr>
        <w:t>2</w:t>
      </w:r>
      <w:r w:rsidR="008D3CE1" w:rsidRPr="008D3CE1">
        <w:rPr>
          <w:rFonts w:ascii="Times New Roman" w:hAnsi="Times New Roman" w:hint="eastAsia"/>
          <w:b/>
          <w:sz w:val="24"/>
          <w:szCs w:val="24"/>
        </w:rPr>
        <w:t>月贵州省县级城镇集中式饮用水水源地水质个数达标率</w:t>
      </w:r>
    </w:p>
    <w:p w:rsidR="008D3CE1" w:rsidRPr="008D3CE1" w:rsidRDefault="008D3CE1" w:rsidP="008D3CE1">
      <w:pPr>
        <w:jc w:val="center"/>
        <w:rPr>
          <w:rFonts w:ascii="Times New Roman" w:hAnsi="Times New Roman"/>
          <w:b/>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1276"/>
        <w:gridCol w:w="1603"/>
        <w:gridCol w:w="1701"/>
        <w:gridCol w:w="2133"/>
      </w:tblGrid>
      <w:tr w:rsidR="008D3CE1" w:rsidTr="004A27A2">
        <w:trPr>
          <w:jc w:val="center"/>
        </w:trPr>
        <w:tc>
          <w:tcPr>
            <w:tcW w:w="675" w:type="dxa"/>
            <w:vAlign w:val="center"/>
          </w:tcPr>
          <w:p w:rsidR="008D3CE1" w:rsidRPr="008D3CE1" w:rsidRDefault="008D3CE1" w:rsidP="001A4B5D">
            <w:pPr>
              <w:jc w:val="center"/>
              <w:rPr>
                <w:rFonts w:ascii="Times New Roman" w:eastAsiaTheme="minorEastAsia" w:hAnsiTheme="minorEastAsia"/>
                <w:b/>
                <w:szCs w:val="21"/>
              </w:rPr>
            </w:pPr>
            <w:r w:rsidRPr="008D3CE1">
              <w:rPr>
                <w:rFonts w:ascii="Times New Roman" w:eastAsiaTheme="minorEastAsia" w:hAnsiTheme="minorEastAsia" w:hint="eastAsia"/>
                <w:b/>
                <w:szCs w:val="21"/>
              </w:rPr>
              <w:t>序号</w:t>
            </w:r>
          </w:p>
        </w:tc>
        <w:tc>
          <w:tcPr>
            <w:tcW w:w="1134" w:type="dxa"/>
            <w:vAlign w:val="center"/>
          </w:tcPr>
          <w:p w:rsidR="008D3CE1" w:rsidRPr="008D3CE1" w:rsidRDefault="008D3CE1" w:rsidP="00683482">
            <w:pPr>
              <w:jc w:val="center"/>
              <w:rPr>
                <w:rFonts w:ascii="Times New Roman" w:eastAsiaTheme="minorEastAsia" w:hAnsiTheme="minorEastAsia"/>
                <w:b/>
                <w:szCs w:val="21"/>
              </w:rPr>
            </w:pPr>
            <w:r w:rsidRPr="008D3CE1">
              <w:rPr>
                <w:rFonts w:ascii="Times New Roman" w:eastAsiaTheme="minorEastAsia" w:hAnsiTheme="minorEastAsia" w:hint="eastAsia"/>
                <w:b/>
                <w:szCs w:val="21"/>
              </w:rPr>
              <w:t>市</w:t>
            </w:r>
            <w:r w:rsidR="00683482">
              <w:rPr>
                <w:rFonts w:ascii="Times New Roman" w:eastAsiaTheme="minorEastAsia" w:hAnsiTheme="minorEastAsia" w:hint="eastAsia"/>
                <w:b/>
                <w:szCs w:val="21"/>
              </w:rPr>
              <w:t>（</w:t>
            </w:r>
            <w:r w:rsidR="00683482" w:rsidRPr="008D3CE1">
              <w:rPr>
                <w:rFonts w:ascii="Times New Roman" w:eastAsiaTheme="minorEastAsia" w:hAnsiTheme="minorEastAsia" w:hint="eastAsia"/>
                <w:b/>
                <w:szCs w:val="21"/>
              </w:rPr>
              <w:t>州</w:t>
            </w:r>
            <w:r w:rsidR="00683482">
              <w:rPr>
                <w:rFonts w:ascii="Times New Roman" w:eastAsiaTheme="minorEastAsia" w:hAnsiTheme="minorEastAsia" w:hint="eastAsia"/>
                <w:b/>
                <w:szCs w:val="21"/>
              </w:rPr>
              <w:t>）</w:t>
            </w:r>
          </w:p>
        </w:tc>
        <w:tc>
          <w:tcPr>
            <w:tcW w:w="1276" w:type="dxa"/>
            <w:vAlign w:val="center"/>
          </w:tcPr>
          <w:p w:rsidR="008D3CE1" w:rsidRPr="008D3CE1" w:rsidRDefault="008D3CE1" w:rsidP="00331F8D">
            <w:pPr>
              <w:jc w:val="center"/>
              <w:rPr>
                <w:rFonts w:ascii="Times New Roman" w:eastAsiaTheme="minorEastAsia" w:hAnsiTheme="minorEastAsia"/>
                <w:b/>
                <w:szCs w:val="21"/>
              </w:rPr>
            </w:pPr>
            <w:r w:rsidRPr="008D3CE1">
              <w:rPr>
                <w:rFonts w:ascii="Times New Roman" w:eastAsiaTheme="minorEastAsia" w:hAnsiTheme="minorEastAsia" w:hint="eastAsia"/>
                <w:b/>
                <w:szCs w:val="21"/>
              </w:rPr>
              <w:t>达标率</w:t>
            </w:r>
            <w:r w:rsidR="00331F8D">
              <w:rPr>
                <w:rFonts w:ascii="Times New Roman" w:eastAsiaTheme="minorEastAsia" w:hAnsiTheme="minorEastAsia" w:hint="eastAsia"/>
                <w:b/>
                <w:szCs w:val="21"/>
              </w:rPr>
              <w:t>（</w:t>
            </w:r>
            <w:r w:rsidR="00331F8D" w:rsidRPr="008D3CE1">
              <w:rPr>
                <w:rFonts w:ascii="Times New Roman" w:eastAsiaTheme="minorEastAsia" w:hAnsiTheme="minorEastAsia"/>
                <w:b/>
                <w:szCs w:val="21"/>
              </w:rPr>
              <w:t>%</w:t>
            </w:r>
            <w:r w:rsidR="00331F8D">
              <w:rPr>
                <w:rFonts w:ascii="Times New Roman" w:eastAsiaTheme="minorEastAsia" w:hAnsiTheme="minorEastAsia" w:hint="eastAsia"/>
                <w:b/>
                <w:szCs w:val="21"/>
              </w:rPr>
              <w:t>）</w:t>
            </w:r>
          </w:p>
        </w:tc>
        <w:tc>
          <w:tcPr>
            <w:tcW w:w="1603" w:type="dxa"/>
            <w:vAlign w:val="center"/>
          </w:tcPr>
          <w:p w:rsidR="008D3CE1" w:rsidRPr="008D3CE1" w:rsidRDefault="008D3CE1" w:rsidP="001A4B5D">
            <w:pPr>
              <w:jc w:val="center"/>
              <w:rPr>
                <w:rFonts w:ascii="Times New Roman" w:eastAsiaTheme="minorEastAsia" w:hAnsiTheme="minorEastAsia"/>
                <w:b/>
                <w:szCs w:val="21"/>
              </w:rPr>
            </w:pPr>
            <w:r w:rsidRPr="008D3CE1">
              <w:rPr>
                <w:rFonts w:ascii="Times New Roman" w:eastAsiaTheme="minorEastAsia" w:hAnsiTheme="minorEastAsia" w:hint="eastAsia"/>
                <w:b/>
                <w:szCs w:val="21"/>
              </w:rPr>
              <w:t>主要污染指标</w:t>
            </w:r>
          </w:p>
        </w:tc>
        <w:tc>
          <w:tcPr>
            <w:tcW w:w="1701" w:type="dxa"/>
            <w:vAlign w:val="center"/>
          </w:tcPr>
          <w:p w:rsidR="008D3CE1" w:rsidRPr="008D3CE1" w:rsidRDefault="008D3CE1" w:rsidP="00331F8D">
            <w:pPr>
              <w:jc w:val="center"/>
              <w:rPr>
                <w:rFonts w:ascii="Times New Roman" w:eastAsiaTheme="minorEastAsia" w:hAnsiTheme="minorEastAsia"/>
                <w:b/>
                <w:szCs w:val="21"/>
              </w:rPr>
            </w:pPr>
            <w:r w:rsidRPr="008D3CE1">
              <w:rPr>
                <w:rFonts w:ascii="Times New Roman" w:eastAsiaTheme="minorEastAsia" w:hAnsiTheme="minorEastAsia" w:hint="eastAsia"/>
                <w:b/>
                <w:szCs w:val="21"/>
              </w:rPr>
              <w:t>上月达标率</w:t>
            </w:r>
            <w:r w:rsidR="00331F8D">
              <w:rPr>
                <w:rFonts w:ascii="Times New Roman" w:eastAsiaTheme="minorEastAsia" w:hAnsiTheme="minorEastAsia" w:hint="eastAsia"/>
                <w:b/>
                <w:szCs w:val="21"/>
              </w:rPr>
              <w:t>（</w:t>
            </w:r>
            <w:r w:rsidR="00331F8D" w:rsidRPr="008D3CE1">
              <w:rPr>
                <w:rFonts w:ascii="Times New Roman" w:eastAsiaTheme="minorEastAsia" w:hAnsiTheme="minorEastAsia" w:hint="eastAsia"/>
                <w:b/>
                <w:szCs w:val="21"/>
              </w:rPr>
              <w:t>%</w:t>
            </w:r>
            <w:r w:rsidR="00331F8D">
              <w:rPr>
                <w:rFonts w:ascii="Times New Roman" w:eastAsiaTheme="minorEastAsia" w:hAnsiTheme="minorEastAsia" w:hint="eastAsia"/>
                <w:b/>
                <w:szCs w:val="21"/>
              </w:rPr>
              <w:t>）</w:t>
            </w:r>
          </w:p>
        </w:tc>
        <w:tc>
          <w:tcPr>
            <w:tcW w:w="2133" w:type="dxa"/>
            <w:vAlign w:val="center"/>
          </w:tcPr>
          <w:p w:rsidR="008D3CE1" w:rsidRPr="008D3CE1" w:rsidRDefault="008D3CE1" w:rsidP="00331F8D">
            <w:pPr>
              <w:jc w:val="center"/>
              <w:rPr>
                <w:rFonts w:ascii="Times New Roman" w:eastAsiaTheme="minorEastAsia" w:hAnsiTheme="minorEastAsia"/>
                <w:b/>
                <w:szCs w:val="21"/>
              </w:rPr>
            </w:pPr>
            <w:r w:rsidRPr="008D3CE1">
              <w:rPr>
                <w:rFonts w:ascii="Times New Roman" w:eastAsiaTheme="minorEastAsia" w:hAnsiTheme="minorEastAsia" w:hint="eastAsia"/>
                <w:b/>
                <w:szCs w:val="21"/>
              </w:rPr>
              <w:t>去年同期达标率</w:t>
            </w:r>
            <w:r w:rsidR="00331F8D">
              <w:rPr>
                <w:rFonts w:ascii="Times New Roman" w:eastAsiaTheme="minorEastAsia" w:hAnsiTheme="minorEastAsia" w:hint="eastAsia"/>
                <w:b/>
                <w:szCs w:val="21"/>
              </w:rPr>
              <w:t>（</w:t>
            </w:r>
            <w:r w:rsidR="00331F8D" w:rsidRPr="008D3CE1">
              <w:rPr>
                <w:rFonts w:ascii="Times New Roman" w:eastAsiaTheme="minorEastAsia" w:hAnsiTheme="minorEastAsia" w:hint="eastAsia"/>
                <w:b/>
                <w:szCs w:val="21"/>
              </w:rPr>
              <w:t>%</w:t>
            </w:r>
            <w:r w:rsidR="00331F8D">
              <w:rPr>
                <w:rFonts w:ascii="Times New Roman" w:eastAsiaTheme="minorEastAsia" w:hAnsiTheme="minorEastAsia" w:hint="eastAsia"/>
                <w:b/>
                <w:szCs w:val="21"/>
              </w:rPr>
              <w:t>）</w:t>
            </w:r>
          </w:p>
        </w:tc>
      </w:tr>
      <w:tr w:rsidR="00363F79" w:rsidTr="004A27A2">
        <w:trPr>
          <w:jc w:val="center"/>
        </w:trPr>
        <w:tc>
          <w:tcPr>
            <w:tcW w:w="675"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w:t>
            </w:r>
          </w:p>
        </w:tc>
        <w:tc>
          <w:tcPr>
            <w:tcW w:w="1134"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贵阳市</w:t>
            </w:r>
          </w:p>
        </w:tc>
        <w:tc>
          <w:tcPr>
            <w:tcW w:w="1276"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szCs w:val="21"/>
              </w:rPr>
              <w:t>100</w:t>
            </w:r>
          </w:p>
        </w:tc>
        <w:tc>
          <w:tcPr>
            <w:tcW w:w="1603" w:type="dxa"/>
          </w:tcPr>
          <w:p w:rsidR="00363F79" w:rsidRDefault="00363F79" w:rsidP="00363F79">
            <w:pPr>
              <w:jc w:val="center"/>
            </w:pPr>
            <w:r w:rsidRPr="00B06F9E">
              <w:rPr>
                <w:rFonts w:ascii="Times New Roman" w:eastAsiaTheme="minorEastAsia" w:hAnsi="Times New Roman"/>
              </w:rPr>
              <w:t>—</w:t>
            </w:r>
          </w:p>
        </w:tc>
        <w:tc>
          <w:tcPr>
            <w:tcW w:w="1701"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2133"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r>
      <w:tr w:rsidR="00363F79" w:rsidTr="004A27A2">
        <w:trPr>
          <w:jc w:val="center"/>
        </w:trPr>
        <w:tc>
          <w:tcPr>
            <w:tcW w:w="675"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2</w:t>
            </w:r>
          </w:p>
        </w:tc>
        <w:tc>
          <w:tcPr>
            <w:tcW w:w="1134"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遵义市</w:t>
            </w:r>
          </w:p>
        </w:tc>
        <w:tc>
          <w:tcPr>
            <w:tcW w:w="1276"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1603" w:type="dxa"/>
          </w:tcPr>
          <w:p w:rsidR="00363F79" w:rsidRDefault="00363F79" w:rsidP="00363F79">
            <w:pPr>
              <w:jc w:val="center"/>
            </w:pPr>
            <w:r w:rsidRPr="00B06F9E">
              <w:rPr>
                <w:rFonts w:ascii="Times New Roman" w:eastAsiaTheme="minorEastAsia" w:hAnsi="Times New Roman"/>
              </w:rPr>
              <w:t>—</w:t>
            </w:r>
          </w:p>
        </w:tc>
        <w:tc>
          <w:tcPr>
            <w:tcW w:w="1701"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2133"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r>
      <w:tr w:rsidR="00363F79" w:rsidTr="004A27A2">
        <w:trPr>
          <w:jc w:val="center"/>
        </w:trPr>
        <w:tc>
          <w:tcPr>
            <w:tcW w:w="675"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3</w:t>
            </w:r>
          </w:p>
        </w:tc>
        <w:tc>
          <w:tcPr>
            <w:tcW w:w="1134"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六盘水市</w:t>
            </w:r>
          </w:p>
        </w:tc>
        <w:tc>
          <w:tcPr>
            <w:tcW w:w="1276"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szCs w:val="21"/>
              </w:rPr>
              <w:t>100</w:t>
            </w:r>
          </w:p>
        </w:tc>
        <w:tc>
          <w:tcPr>
            <w:tcW w:w="1603" w:type="dxa"/>
          </w:tcPr>
          <w:p w:rsidR="00363F79" w:rsidRDefault="00363F79" w:rsidP="00363F79">
            <w:pPr>
              <w:jc w:val="center"/>
            </w:pPr>
            <w:r w:rsidRPr="00B06F9E">
              <w:rPr>
                <w:rFonts w:ascii="Times New Roman" w:eastAsiaTheme="minorEastAsia" w:hAnsi="Times New Roman"/>
              </w:rPr>
              <w:t>—</w:t>
            </w:r>
          </w:p>
        </w:tc>
        <w:tc>
          <w:tcPr>
            <w:tcW w:w="1701"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2133"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r>
      <w:tr w:rsidR="00363F79" w:rsidTr="004A27A2">
        <w:trPr>
          <w:jc w:val="center"/>
        </w:trPr>
        <w:tc>
          <w:tcPr>
            <w:tcW w:w="675"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4</w:t>
            </w:r>
          </w:p>
        </w:tc>
        <w:tc>
          <w:tcPr>
            <w:tcW w:w="1134"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安顺市</w:t>
            </w:r>
          </w:p>
        </w:tc>
        <w:tc>
          <w:tcPr>
            <w:tcW w:w="1276"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szCs w:val="21"/>
              </w:rPr>
              <w:t>100</w:t>
            </w:r>
          </w:p>
        </w:tc>
        <w:tc>
          <w:tcPr>
            <w:tcW w:w="1603" w:type="dxa"/>
          </w:tcPr>
          <w:p w:rsidR="00363F79" w:rsidRDefault="00363F79" w:rsidP="00363F79">
            <w:pPr>
              <w:jc w:val="center"/>
            </w:pPr>
            <w:r w:rsidRPr="00B06F9E">
              <w:rPr>
                <w:rFonts w:ascii="Times New Roman" w:eastAsiaTheme="minorEastAsia" w:hAnsi="Times New Roman"/>
              </w:rPr>
              <w:t>—</w:t>
            </w:r>
          </w:p>
        </w:tc>
        <w:tc>
          <w:tcPr>
            <w:tcW w:w="1701"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2133"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r>
      <w:tr w:rsidR="00363F79" w:rsidTr="004A27A2">
        <w:trPr>
          <w:jc w:val="center"/>
        </w:trPr>
        <w:tc>
          <w:tcPr>
            <w:tcW w:w="675"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5</w:t>
            </w:r>
          </w:p>
        </w:tc>
        <w:tc>
          <w:tcPr>
            <w:tcW w:w="1134"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毕节市</w:t>
            </w:r>
          </w:p>
        </w:tc>
        <w:tc>
          <w:tcPr>
            <w:tcW w:w="1276"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szCs w:val="21"/>
              </w:rPr>
              <w:t>100</w:t>
            </w:r>
          </w:p>
        </w:tc>
        <w:tc>
          <w:tcPr>
            <w:tcW w:w="1603" w:type="dxa"/>
          </w:tcPr>
          <w:p w:rsidR="00363F79" w:rsidRDefault="00363F79" w:rsidP="00363F79">
            <w:pPr>
              <w:jc w:val="center"/>
            </w:pPr>
            <w:r w:rsidRPr="00B06F9E">
              <w:rPr>
                <w:rFonts w:ascii="Times New Roman" w:eastAsiaTheme="minorEastAsia" w:hAnsi="Times New Roman"/>
              </w:rPr>
              <w:t>—</w:t>
            </w:r>
          </w:p>
        </w:tc>
        <w:tc>
          <w:tcPr>
            <w:tcW w:w="1701"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2133"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r>
      <w:tr w:rsidR="00363F79" w:rsidTr="004A27A2">
        <w:trPr>
          <w:jc w:val="center"/>
        </w:trPr>
        <w:tc>
          <w:tcPr>
            <w:tcW w:w="675"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6</w:t>
            </w:r>
          </w:p>
        </w:tc>
        <w:tc>
          <w:tcPr>
            <w:tcW w:w="1134"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铜仁市</w:t>
            </w:r>
          </w:p>
        </w:tc>
        <w:tc>
          <w:tcPr>
            <w:tcW w:w="1276"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78.9</w:t>
            </w:r>
          </w:p>
        </w:tc>
        <w:tc>
          <w:tcPr>
            <w:tcW w:w="1603" w:type="dxa"/>
          </w:tcPr>
          <w:p w:rsidR="00363F79" w:rsidRDefault="00D264B4" w:rsidP="00363F79">
            <w:pPr>
              <w:jc w:val="center"/>
            </w:pPr>
            <w:r>
              <w:rPr>
                <w:rFonts w:ascii="Times New Roman" w:eastAsiaTheme="minorEastAsia" w:hAnsi="Times New Roman" w:hint="eastAsia"/>
              </w:rPr>
              <w:t>总磷</w:t>
            </w:r>
          </w:p>
        </w:tc>
        <w:tc>
          <w:tcPr>
            <w:tcW w:w="1701"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89.5</w:t>
            </w:r>
          </w:p>
        </w:tc>
        <w:tc>
          <w:tcPr>
            <w:tcW w:w="2133"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94.7</w:t>
            </w:r>
          </w:p>
        </w:tc>
      </w:tr>
      <w:tr w:rsidR="00363F79" w:rsidTr="004A27A2">
        <w:trPr>
          <w:jc w:val="center"/>
        </w:trPr>
        <w:tc>
          <w:tcPr>
            <w:tcW w:w="675"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7</w:t>
            </w:r>
          </w:p>
        </w:tc>
        <w:tc>
          <w:tcPr>
            <w:tcW w:w="1134"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黔东南州</w:t>
            </w:r>
          </w:p>
        </w:tc>
        <w:tc>
          <w:tcPr>
            <w:tcW w:w="1276"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szCs w:val="21"/>
              </w:rPr>
              <w:t>100</w:t>
            </w:r>
          </w:p>
        </w:tc>
        <w:tc>
          <w:tcPr>
            <w:tcW w:w="1603" w:type="dxa"/>
          </w:tcPr>
          <w:p w:rsidR="00363F79" w:rsidRDefault="00363F79" w:rsidP="00363F79">
            <w:pPr>
              <w:jc w:val="center"/>
            </w:pPr>
            <w:r w:rsidRPr="00B06F9E">
              <w:rPr>
                <w:rFonts w:ascii="Times New Roman" w:eastAsiaTheme="minorEastAsia" w:hAnsi="Times New Roman"/>
              </w:rPr>
              <w:t>—</w:t>
            </w:r>
          </w:p>
        </w:tc>
        <w:tc>
          <w:tcPr>
            <w:tcW w:w="1701"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2133"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r>
      <w:tr w:rsidR="00363F79" w:rsidTr="004A27A2">
        <w:trPr>
          <w:jc w:val="center"/>
        </w:trPr>
        <w:tc>
          <w:tcPr>
            <w:tcW w:w="675"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8</w:t>
            </w:r>
          </w:p>
        </w:tc>
        <w:tc>
          <w:tcPr>
            <w:tcW w:w="1134"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黔南州</w:t>
            </w:r>
          </w:p>
        </w:tc>
        <w:tc>
          <w:tcPr>
            <w:tcW w:w="1276"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1603" w:type="dxa"/>
          </w:tcPr>
          <w:p w:rsidR="00363F79" w:rsidRDefault="00363F79" w:rsidP="00363F79">
            <w:pPr>
              <w:jc w:val="center"/>
            </w:pPr>
            <w:r w:rsidRPr="00B06F9E">
              <w:rPr>
                <w:rFonts w:ascii="Times New Roman" w:eastAsiaTheme="minorEastAsia" w:hAnsi="Times New Roman"/>
              </w:rPr>
              <w:t>—</w:t>
            </w:r>
          </w:p>
        </w:tc>
        <w:tc>
          <w:tcPr>
            <w:tcW w:w="1701"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2133"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r>
      <w:tr w:rsidR="00363F79" w:rsidTr="004A27A2">
        <w:trPr>
          <w:jc w:val="center"/>
        </w:trPr>
        <w:tc>
          <w:tcPr>
            <w:tcW w:w="675"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9</w:t>
            </w:r>
          </w:p>
        </w:tc>
        <w:tc>
          <w:tcPr>
            <w:tcW w:w="1134"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黔西南州</w:t>
            </w:r>
          </w:p>
        </w:tc>
        <w:tc>
          <w:tcPr>
            <w:tcW w:w="1276" w:type="dxa"/>
            <w:vAlign w:val="center"/>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1603" w:type="dxa"/>
          </w:tcPr>
          <w:p w:rsidR="00363F79" w:rsidRDefault="00363F79" w:rsidP="00363F79">
            <w:pPr>
              <w:jc w:val="center"/>
            </w:pPr>
            <w:r w:rsidRPr="00B06F9E">
              <w:rPr>
                <w:rFonts w:ascii="Times New Roman" w:eastAsiaTheme="minorEastAsia" w:hAnsi="Times New Roman"/>
              </w:rPr>
              <w:t>—</w:t>
            </w:r>
          </w:p>
        </w:tc>
        <w:tc>
          <w:tcPr>
            <w:tcW w:w="1701"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c>
          <w:tcPr>
            <w:tcW w:w="2133" w:type="dxa"/>
          </w:tcPr>
          <w:p w:rsidR="00363F79" w:rsidRPr="008D3CE1" w:rsidRDefault="00363F79" w:rsidP="001A4B5D">
            <w:pPr>
              <w:jc w:val="center"/>
              <w:rPr>
                <w:rFonts w:ascii="Times New Roman" w:eastAsiaTheme="minorEastAsia" w:hAnsi="Times New Roman"/>
                <w:szCs w:val="21"/>
              </w:rPr>
            </w:pPr>
            <w:r w:rsidRPr="008D3CE1">
              <w:rPr>
                <w:rFonts w:ascii="Times New Roman" w:eastAsiaTheme="minorEastAsia" w:hAnsi="Times New Roman" w:hint="eastAsia"/>
                <w:szCs w:val="21"/>
              </w:rPr>
              <w:t>100</w:t>
            </w:r>
          </w:p>
        </w:tc>
      </w:tr>
    </w:tbl>
    <w:p w:rsidR="0015169D" w:rsidRDefault="0015169D" w:rsidP="006735A6">
      <w:pPr>
        <w:ind w:firstLineChars="200" w:firstLine="560"/>
        <w:rPr>
          <w:rFonts w:ascii="Times New Roman" w:hAnsi="Times New Roman"/>
          <w:sz w:val="28"/>
          <w:szCs w:val="28"/>
        </w:rPr>
      </w:pPr>
    </w:p>
    <w:p w:rsidR="006735A6" w:rsidRPr="006735A6" w:rsidRDefault="00B43589" w:rsidP="006735A6">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w:t>
      </w:r>
      <w:r w:rsidR="006735A6" w:rsidRPr="006735A6">
        <w:rPr>
          <w:rFonts w:ascii="Times New Roman" w:hAnsi="宋体"/>
          <w:sz w:val="28"/>
          <w:szCs w:val="28"/>
        </w:rPr>
        <w:t>水量达标情况</w:t>
      </w:r>
    </w:p>
    <w:p w:rsidR="0015169D" w:rsidRPr="0015169D" w:rsidRDefault="0015169D" w:rsidP="0015169D">
      <w:pPr>
        <w:ind w:firstLine="555"/>
        <w:rPr>
          <w:rFonts w:ascii="Times New Roman" w:hAnsi="Times New Roman"/>
          <w:sz w:val="28"/>
          <w:szCs w:val="28"/>
        </w:rPr>
      </w:pPr>
      <w:r w:rsidRPr="0015169D">
        <w:rPr>
          <w:rFonts w:ascii="Times New Roman" w:hAnsi="Times New Roman" w:hint="eastAsia"/>
          <w:sz w:val="28"/>
          <w:szCs w:val="28"/>
        </w:rPr>
        <w:t>全省</w:t>
      </w:r>
      <w:r w:rsidRPr="0015169D">
        <w:rPr>
          <w:rFonts w:ascii="Times New Roman" w:hAnsi="Times New Roman" w:hint="eastAsia"/>
          <w:sz w:val="28"/>
          <w:szCs w:val="28"/>
        </w:rPr>
        <w:t>74</w:t>
      </w:r>
      <w:r w:rsidRPr="0015169D">
        <w:rPr>
          <w:rFonts w:ascii="Times New Roman" w:hAnsi="Times New Roman" w:hint="eastAsia"/>
          <w:sz w:val="28"/>
          <w:szCs w:val="28"/>
        </w:rPr>
        <w:t>个县级及以上城镇取水量为</w:t>
      </w:r>
      <w:r w:rsidRPr="0015169D">
        <w:rPr>
          <w:rFonts w:ascii="Times New Roman" w:hAnsi="Times New Roman" w:hint="eastAsia"/>
          <w:sz w:val="28"/>
          <w:szCs w:val="28"/>
        </w:rPr>
        <w:t>3007.764</w:t>
      </w:r>
      <w:r w:rsidRPr="0015169D">
        <w:rPr>
          <w:rFonts w:ascii="Times New Roman" w:hAnsi="Times New Roman" w:hint="eastAsia"/>
          <w:sz w:val="28"/>
          <w:szCs w:val="28"/>
        </w:rPr>
        <w:t>万吨，达标水量为</w:t>
      </w:r>
      <w:r w:rsidRPr="0015169D">
        <w:rPr>
          <w:rFonts w:ascii="Times New Roman" w:hAnsi="Times New Roman" w:hint="eastAsia"/>
          <w:sz w:val="28"/>
          <w:szCs w:val="28"/>
        </w:rPr>
        <w:t>2913.064</w:t>
      </w:r>
      <w:r w:rsidRPr="0015169D">
        <w:rPr>
          <w:rFonts w:ascii="Times New Roman" w:hAnsi="Times New Roman" w:hint="eastAsia"/>
          <w:sz w:val="28"/>
          <w:szCs w:val="28"/>
        </w:rPr>
        <w:t>万吨，水量达标率为</w:t>
      </w:r>
      <w:r w:rsidRPr="0015169D">
        <w:rPr>
          <w:rFonts w:ascii="Times New Roman" w:hAnsi="Times New Roman" w:hint="eastAsia"/>
          <w:sz w:val="28"/>
          <w:szCs w:val="28"/>
        </w:rPr>
        <w:t>96.9%</w:t>
      </w:r>
      <w:r w:rsidRPr="0015169D">
        <w:rPr>
          <w:rFonts w:ascii="Times New Roman" w:hAnsi="Times New Roman" w:hint="eastAsia"/>
          <w:sz w:val="28"/>
          <w:szCs w:val="28"/>
        </w:rPr>
        <w:t>，与上月相比下降了</w:t>
      </w:r>
      <w:r w:rsidRPr="0015169D">
        <w:rPr>
          <w:rFonts w:ascii="Times New Roman" w:hAnsi="Times New Roman" w:hint="eastAsia"/>
          <w:sz w:val="28"/>
          <w:szCs w:val="28"/>
        </w:rPr>
        <w:t>1.9</w:t>
      </w:r>
      <w:r w:rsidRPr="0015169D">
        <w:rPr>
          <w:rFonts w:ascii="Times New Roman" w:hAnsi="Times New Roman" w:hint="eastAsia"/>
          <w:sz w:val="28"/>
          <w:szCs w:val="28"/>
        </w:rPr>
        <w:t>个百分点，与去年同期相比下降了</w:t>
      </w:r>
      <w:r w:rsidRPr="0015169D">
        <w:rPr>
          <w:rFonts w:ascii="Times New Roman" w:hAnsi="Times New Roman" w:hint="eastAsia"/>
          <w:sz w:val="28"/>
          <w:szCs w:val="28"/>
        </w:rPr>
        <w:t>2.7</w:t>
      </w:r>
      <w:r>
        <w:rPr>
          <w:rFonts w:ascii="Times New Roman" w:hAnsi="Times New Roman" w:hint="eastAsia"/>
          <w:sz w:val="28"/>
          <w:szCs w:val="28"/>
        </w:rPr>
        <w:t>个百分点。</w:t>
      </w:r>
    </w:p>
    <w:p w:rsidR="00833523" w:rsidRDefault="00833523" w:rsidP="00833523">
      <w:pPr>
        <w:jc w:val="center"/>
        <w:rPr>
          <w:rFonts w:ascii="Times New Roman" w:hAnsi="宋体"/>
          <w:b/>
          <w:sz w:val="24"/>
          <w:szCs w:val="24"/>
        </w:rPr>
      </w:pPr>
    </w:p>
    <w:p w:rsidR="00833523" w:rsidRDefault="00833523" w:rsidP="00833523">
      <w:pPr>
        <w:jc w:val="center"/>
        <w:rPr>
          <w:rFonts w:ascii="Times New Roman" w:hAnsi="宋体"/>
          <w:b/>
          <w:sz w:val="24"/>
          <w:szCs w:val="24"/>
        </w:rPr>
      </w:pPr>
      <w:r w:rsidRPr="00833523">
        <w:rPr>
          <w:rFonts w:ascii="Times New Roman" w:hAnsi="宋体"/>
          <w:b/>
          <w:sz w:val="24"/>
          <w:szCs w:val="24"/>
        </w:rPr>
        <w:t>201</w:t>
      </w:r>
      <w:r w:rsidRPr="00833523">
        <w:rPr>
          <w:rFonts w:ascii="Times New Roman" w:hAnsi="宋体" w:hint="eastAsia"/>
          <w:b/>
          <w:sz w:val="24"/>
          <w:szCs w:val="24"/>
        </w:rPr>
        <w:t>7</w:t>
      </w:r>
      <w:r w:rsidRPr="00833523">
        <w:rPr>
          <w:rFonts w:ascii="Times New Roman" w:hAnsi="宋体" w:hint="eastAsia"/>
          <w:b/>
          <w:sz w:val="24"/>
          <w:szCs w:val="24"/>
        </w:rPr>
        <w:t>年</w:t>
      </w:r>
      <w:r w:rsidRPr="00833523">
        <w:rPr>
          <w:rFonts w:ascii="Times New Roman" w:hAnsi="宋体" w:hint="eastAsia"/>
          <w:b/>
          <w:sz w:val="24"/>
          <w:szCs w:val="24"/>
        </w:rPr>
        <w:t>2</w:t>
      </w:r>
      <w:r w:rsidRPr="00833523">
        <w:rPr>
          <w:rFonts w:ascii="Times New Roman" w:hAnsi="宋体" w:hint="eastAsia"/>
          <w:b/>
          <w:sz w:val="24"/>
          <w:szCs w:val="24"/>
        </w:rPr>
        <w:t>月贵州省县级城镇集中式饮用水水源地水质水量达标率</w:t>
      </w:r>
    </w:p>
    <w:p w:rsidR="00833523" w:rsidRPr="00833523" w:rsidRDefault="00833523" w:rsidP="00833523">
      <w:pPr>
        <w:jc w:val="center"/>
        <w:rPr>
          <w:rFonts w:ascii="Times New Roman" w:hAnsi="宋体"/>
          <w:b/>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1276"/>
        <w:gridCol w:w="1603"/>
        <w:gridCol w:w="1701"/>
        <w:gridCol w:w="2133"/>
      </w:tblGrid>
      <w:tr w:rsidR="00833523" w:rsidTr="005533F1">
        <w:trPr>
          <w:jc w:val="center"/>
        </w:trPr>
        <w:tc>
          <w:tcPr>
            <w:tcW w:w="675" w:type="dxa"/>
          </w:tcPr>
          <w:p w:rsidR="00833523" w:rsidRPr="00833523" w:rsidRDefault="00833523" w:rsidP="001A4B5D">
            <w:pPr>
              <w:jc w:val="center"/>
              <w:rPr>
                <w:rFonts w:ascii="Times New Roman" w:eastAsiaTheme="minorEastAsia" w:hAnsiTheme="minorEastAsia"/>
                <w:b/>
                <w:szCs w:val="21"/>
              </w:rPr>
            </w:pPr>
            <w:r w:rsidRPr="00833523">
              <w:rPr>
                <w:rFonts w:ascii="Times New Roman" w:eastAsiaTheme="minorEastAsia" w:hAnsiTheme="minorEastAsia" w:hint="eastAsia"/>
                <w:b/>
                <w:szCs w:val="21"/>
              </w:rPr>
              <w:t>序号</w:t>
            </w:r>
          </w:p>
        </w:tc>
        <w:tc>
          <w:tcPr>
            <w:tcW w:w="1134" w:type="dxa"/>
            <w:vAlign w:val="center"/>
          </w:tcPr>
          <w:p w:rsidR="00833523" w:rsidRPr="00833523" w:rsidRDefault="00833523" w:rsidP="00833523">
            <w:pPr>
              <w:jc w:val="center"/>
              <w:rPr>
                <w:rFonts w:ascii="Times New Roman" w:eastAsiaTheme="minorEastAsia" w:hAnsiTheme="minorEastAsia"/>
                <w:b/>
                <w:szCs w:val="21"/>
              </w:rPr>
            </w:pPr>
            <w:r w:rsidRPr="00833523">
              <w:rPr>
                <w:rFonts w:ascii="Times New Roman" w:eastAsiaTheme="minorEastAsia" w:hAnsiTheme="minorEastAsia" w:hint="eastAsia"/>
                <w:b/>
                <w:szCs w:val="21"/>
              </w:rPr>
              <w:t>市（州）</w:t>
            </w:r>
          </w:p>
        </w:tc>
        <w:tc>
          <w:tcPr>
            <w:tcW w:w="1276" w:type="dxa"/>
            <w:vAlign w:val="center"/>
          </w:tcPr>
          <w:p w:rsidR="00833523" w:rsidRPr="00833523" w:rsidRDefault="00833523" w:rsidP="001A4B5D">
            <w:pPr>
              <w:jc w:val="center"/>
              <w:rPr>
                <w:rFonts w:ascii="Times New Roman" w:eastAsiaTheme="minorEastAsia" w:hAnsiTheme="minorEastAsia"/>
                <w:b/>
                <w:szCs w:val="21"/>
              </w:rPr>
            </w:pPr>
            <w:r w:rsidRPr="00833523">
              <w:rPr>
                <w:rFonts w:ascii="Times New Roman" w:eastAsiaTheme="minorEastAsia" w:hAnsiTheme="minorEastAsia" w:hint="eastAsia"/>
                <w:b/>
                <w:szCs w:val="21"/>
              </w:rPr>
              <w:t>达标率</w:t>
            </w:r>
            <w:r w:rsidR="005533F1">
              <w:rPr>
                <w:rFonts w:ascii="Times New Roman" w:eastAsiaTheme="minorEastAsia" w:hAnsiTheme="minorEastAsia" w:hint="eastAsia"/>
                <w:b/>
                <w:szCs w:val="21"/>
              </w:rPr>
              <w:t>（</w:t>
            </w:r>
            <w:r w:rsidR="005533F1" w:rsidRPr="008D3CE1">
              <w:rPr>
                <w:rFonts w:ascii="Times New Roman" w:eastAsiaTheme="minorEastAsia" w:hAnsiTheme="minorEastAsia"/>
                <w:b/>
                <w:szCs w:val="21"/>
              </w:rPr>
              <w:t>%</w:t>
            </w:r>
            <w:r w:rsidR="005533F1">
              <w:rPr>
                <w:rFonts w:ascii="Times New Roman" w:eastAsiaTheme="minorEastAsia" w:hAnsiTheme="minorEastAsia" w:hint="eastAsia"/>
                <w:b/>
                <w:szCs w:val="21"/>
              </w:rPr>
              <w:t>）</w:t>
            </w:r>
          </w:p>
        </w:tc>
        <w:tc>
          <w:tcPr>
            <w:tcW w:w="1603" w:type="dxa"/>
            <w:vAlign w:val="center"/>
          </w:tcPr>
          <w:p w:rsidR="00833523" w:rsidRPr="00833523" w:rsidRDefault="00833523" w:rsidP="001A4B5D">
            <w:pPr>
              <w:jc w:val="center"/>
              <w:rPr>
                <w:rFonts w:ascii="Times New Roman" w:eastAsiaTheme="minorEastAsia" w:hAnsiTheme="minorEastAsia"/>
                <w:b/>
                <w:szCs w:val="21"/>
              </w:rPr>
            </w:pPr>
            <w:r w:rsidRPr="00833523">
              <w:rPr>
                <w:rFonts w:ascii="Times New Roman" w:eastAsiaTheme="minorEastAsia" w:hAnsiTheme="minorEastAsia" w:hint="eastAsia"/>
                <w:b/>
                <w:szCs w:val="21"/>
              </w:rPr>
              <w:t>主要污染指标</w:t>
            </w:r>
          </w:p>
        </w:tc>
        <w:tc>
          <w:tcPr>
            <w:tcW w:w="1701" w:type="dxa"/>
          </w:tcPr>
          <w:p w:rsidR="00833523" w:rsidRPr="00833523" w:rsidRDefault="00833523" w:rsidP="001A4B5D">
            <w:pPr>
              <w:jc w:val="center"/>
              <w:rPr>
                <w:rFonts w:ascii="Times New Roman" w:eastAsiaTheme="minorEastAsia" w:hAnsiTheme="minorEastAsia"/>
                <w:b/>
                <w:szCs w:val="21"/>
              </w:rPr>
            </w:pPr>
            <w:r w:rsidRPr="00833523">
              <w:rPr>
                <w:rFonts w:ascii="Times New Roman" w:eastAsiaTheme="minorEastAsia" w:hAnsiTheme="minorEastAsia" w:hint="eastAsia"/>
                <w:b/>
                <w:szCs w:val="21"/>
              </w:rPr>
              <w:t>上月达标率</w:t>
            </w:r>
            <w:r w:rsidR="005533F1">
              <w:rPr>
                <w:rFonts w:ascii="Times New Roman" w:eastAsiaTheme="minorEastAsia" w:hAnsiTheme="minorEastAsia" w:hint="eastAsia"/>
                <w:b/>
                <w:szCs w:val="21"/>
              </w:rPr>
              <w:t>（</w:t>
            </w:r>
            <w:r w:rsidR="005533F1" w:rsidRPr="008D3CE1">
              <w:rPr>
                <w:rFonts w:ascii="Times New Roman" w:eastAsiaTheme="minorEastAsia" w:hAnsiTheme="minorEastAsia"/>
                <w:b/>
                <w:szCs w:val="21"/>
              </w:rPr>
              <w:t>%</w:t>
            </w:r>
            <w:r w:rsidR="005533F1">
              <w:rPr>
                <w:rFonts w:ascii="Times New Roman" w:eastAsiaTheme="minorEastAsia" w:hAnsiTheme="minorEastAsia" w:hint="eastAsia"/>
                <w:b/>
                <w:szCs w:val="21"/>
              </w:rPr>
              <w:t>）</w:t>
            </w:r>
          </w:p>
        </w:tc>
        <w:tc>
          <w:tcPr>
            <w:tcW w:w="2133" w:type="dxa"/>
          </w:tcPr>
          <w:p w:rsidR="00833523" w:rsidRPr="00833523" w:rsidRDefault="00833523" w:rsidP="001A4B5D">
            <w:pPr>
              <w:jc w:val="center"/>
              <w:rPr>
                <w:rFonts w:ascii="Times New Roman" w:eastAsiaTheme="minorEastAsia" w:hAnsiTheme="minorEastAsia"/>
                <w:b/>
                <w:szCs w:val="21"/>
              </w:rPr>
            </w:pPr>
            <w:r w:rsidRPr="00833523">
              <w:rPr>
                <w:rFonts w:ascii="Times New Roman" w:eastAsiaTheme="minorEastAsia" w:hAnsiTheme="minorEastAsia" w:hint="eastAsia"/>
                <w:b/>
                <w:szCs w:val="21"/>
              </w:rPr>
              <w:t>去年同期达标率</w:t>
            </w:r>
            <w:r w:rsidR="005533F1">
              <w:rPr>
                <w:rFonts w:ascii="Times New Roman" w:eastAsiaTheme="minorEastAsia" w:hAnsiTheme="minorEastAsia" w:hint="eastAsia"/>
                <w:b/>
                <w:szCs w:val="21"/>
              </w:rPr>
              <w:t>（</w:t>
            </w:r>
            <w:r w:rsidR="005533F1" w:rsidRPr="008D3CE1">
              <w:rPr>
                <w:rFonts w:ascii="Times New Roman" w:eastAsiaTheme="minorEastAsia" w:hAnsiTheme="minorEastAsia"/>
                <w:b/>
                <w:szCs w:val="21"/>
              </w:rPr>
              <w:t>%</w:t>
            </w:r>
            <w:r w:rsidR="005533F1">
              <w:rPr>
                <w:rFonts w:ascii="Times New Roman" w:eastAsiaTheme="minorEastAsia" w:hAnsiTheme="minorEastAsia" w:hint="eastAsia"/>
                <w:b/>
                <w:szCs w:val="21"/>
              </w:rPr>
              <w:t>）</w:t>
            </w:r>
          </w:p>
        </w:tc>
      </w:tr>
      <w:tr w:rsidR="00363F79" w:rsidTr="005533F1">
        <w:trPr>
          <w:jc w:val="center"/>
        </w:trPr>
        <w:tc>
          <w:tcPr>
            <w:tcW w:w="675"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w:t>
            </w:r>
          </w:p>
        </w:tc>
        <w:tc>
          <w:tcPr>
            <w:tcW w:w="1134"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贵阳市</w:t>
            </w:r>
          </w:p>
        </w:tc>
        <w:tc>
          <w:tcPr>
            <w:tcW w:w="1276"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szCs w:val="21"/>
              </w:rPr>
              <w:t>100</w:t>
            </w:r>
          </w:p>
        </w:tc>
        <w:tc>
          <w:tcPr>
            <w:tcW w:w="1603" w:type="dxa"/>
          </w:tcPr>
          <w:p w:rsidR="00363F79" w:rsidRDefault="00363F79" w:rsidP="00363F79">
            <w:pPr>
              <w:jc w:val="center"/>
            </w:pPr>
            <w:r w:rsidRPr="00FD77E4">
              <w:rPr>
                <w:rFonts w:ascii="Times New Roman" w:eastAsiaTheme="minorEastAsia" w:hAnsi="Times New Roman"/>
              </w:rPr>
              <w:t>—</w:t>
            </w:r>
          </w:p>
        </w:tc>
        <w:tc>
          <w:tcPr>
            <w:tcW w:w="1701"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2133"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r>
      <w:tr w:rsidR="00363F79" w:rsidTr="005533F1">
        <w:trPr>
          <w:jc w:val="center"/>
        </w:trPr>
        <w:tc>
          <w:tcPr>
            <w:tcW w:w="675"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2</w:t>
            </w:r>
          </w:p>
        </w:tc>
        <w:tc>
          <w:tcPr>
            <w:tcW w:w="1134"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遵义市</w:t>
            </w:r>
          </w:p>
        </w:tc>
        <w:tc>
          <w:tcPr>
            <w:tcW w:w="1276"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1603" w:type="dxa"/>
          </w:tcPr>
          <w:p w:rsidR="00363F79" w:rsidRDefault="00363F79" w:rsidP="00363F79">
            <w:pPr>
              <w:jc w:val="center"/>
            </w:pPr>
            <w:r w:rsidRPr="00FD77E4">
              <w:rPr>
                <w:rFonts w:ascii="Times New Roman" w:eastAsiaTheme="minorEastAsia" w:hAnsi="Times New Roman"/>
              </w:rPr>
              <w:t>—</w:t>
            </w:r>
          </w:p>
        </w:tc>
        <w:tc>
          <w:tcPr>
            <w:tcW w:w="1701"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2133"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r>
      <w:tr w:rsidR="00363F79" w:rsidTr="005533F1">
        <w:trPr>
          <w:jc w:val="center"/>
        </w:trPr>
        <w:tc>
          <w:tcPr>
            <w:tcW w:w="675"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3</w:t>
            </w:r>
          </w:p>
        </w:tc>
        <w:tc>
          <w:tcPr>
            <w:tcW w:w="1134"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六盘水市</w:t>
            </w:r>
          </w:p>
        </w:tc>
        <w:tc>
          <w:tcPr>
            <w:tcW w:w="1276"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szCs w:val="21"/>
              </w:rPr>
              <w:t>100</w:t>
            </w:r>
          </w:p>
        </w:tc>
        <w:tc>
          <w:tcPr>
            <w:tcW w:w="1603" w:type="dxa"/>
          </w:tcPr>
          <w:p w:rsidR="00363F79" w:rsidRDefault="00363F79" w:rsidP="00363F79">
            <w:pPr>
              <w:jc w:val="center"/>
            </w:pPr>
            <w:r w:rsidRPr="00FD77E4">
              <w:rPr>
                <w:rFonts w:ascii="Times New Roman" w:eastAsiaTheme="minorEastAsia" w:hAnsi="Times New Roman"/>
              </w:rPr>
              <w:t>—</w:t>
            </w:r>
          </w:p>
        </w:tc>
        <w:tc>
          <w:tcPr>
            <w:tcW w:w="1701"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2133"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r>
      <w:tr w:rsidR="00363F79" w:rsidTr="005533F1">
        <w:trPr>
          <w:jc w:val="center"/>
        </w:trPr>
        <w:tc>
          <w:tcPr>
            <w:tcW w:w="675"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4</w:t>
            </w:r>
          </w:p>
        </w:tc>
        <w:tc>
          <w:tcPr>
            <w:tcW w:w="1134"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安顺市</w:t>
            </w:r>
          </w:p>
        </w:tc>
        <w:tc>
          <w:tcPr>
            <w:tcW w:w="1276"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szCs w:val="21"/>
              </w:rPr>
              <w:t>100</w:t>
            </w:r>
          </w:p>
        </w:tc>
        <w:tc>
          <w:tcPr>
            <w:tcW w:w="1603" w:type="dxa"/>
          </w:tcPr>
          <w:p w:rsidR="00363F79" w:rsidRDefault="00363F79" w:rsidP="00363F79">
            <w:pPr>
              <w:jc w:val="center"/>
            </w:pPr>
            <w:r w:rsidRPr="00FD77E4">
              <w:rPr>
                <w:rFonts w:ascii="Times New Roman" w:eastAsiaTheme="minorEastAsia" w:hAnsi="Times New Roman"/>
              </w:rPr>
              <w:t>—</w:t>
            </w:r>
          </w:p>
        </w:tc>
        <w:tc>
          <w:tcPr>
            <w:tcW w:w="1701"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2133"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r>
      <w:tr w:rsidR="00363F79" w:rsidTr="005533F1">
        <w:trPr>
          <w:jc w:val="center"/>
        </w:trPr>
        <w:tc>
          <w:tcPr>
            <w:tcW w:w="675"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5</w:t>
            </w:r>
          </w:p>
        </w:tc>
        <w:tc>
          <w:tcPr>
            <w:tcW w:w="1134"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毕节市</w:t>
            </w:r>
          </w:p>
        </w:tc>
        <w:tc>
          <w:tcPr>
            <w:tcW w:w="1276"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szCs w:val="21"/>
              </w:rPr>
              <w:t>100</w:t>
            </w:r>
          </w:p>
        </w:tc>
        <w:tc>
          <w:tcPr>
            <w:tcW w:w="1603" w:type="dxa"/>
          </w:tcPr>
          <w:p w:rsidR="00363F79" w:rsidRDefault="00363F79" w:rsidP="00363F79">
            <w:pPr>
              <w:jc w:val="center"/>
            </w:pPr>
            <w:r w:rsidRPr="00FD77E4">
              <w:rPr>
                <w:rFonts w:ascii="Times New Roman" w:eastAsiaTheme="minorEastAsia" w:hAnsi="Times New Roman"/>
              </w:rPr>
              <w:t>—</w:t>
            </w:r>
          </w:p>
        </w:tc>
        <w:tc>
          <w:tcPr>
            <w:tcW w:w="1701"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2133"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r>
      <w:tr w:rsidR="00363F79" w:rsidTr="005533F1">
        <w:trPr>
          <w:jc w:val="center"/>
        </w:trPr>
        <w:tc>
          <w:tcPr>
            <w:tcW w:w="675"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6</w:t>
            </w:r>
          </w:p>
        </w:tc>
        <w:tc>
          <w:tcPr>
            <w:tcW w:w="1134"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铜仁市</w:t>
            </w:r>
          </w:p>
        </w:tc>
        <w:tc>
          <w:tcPr>
            <w:tcW w:w="1276"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74.3</w:t>
            </w:r>
          </w:p>
        </w:tc>
        <w:tc>
          <w:tcPr>
            <w:tcW w:w="1603" w:type="dxa"/>
          </w:tcPr>
          <w:p w:rsidR="00363F79" w:rsidRDefault="00D264B4" w:rsidP="00363F79">
            <w:pPr>
              <w:jc w:val="center"/>
            </w:pPr>
            <w:r>
              <w:rPr>
                <w:rFonts w:ascii="Times New Roman" w:eastAsiaTheme="minorEastAsia" w:hAnsi="Times New Roman" w:hint="eastAsia"/>
              </w:rPr>
              <w:t>总磷</w:t>
            </w:r>
          </w:p>
        </w:tc>
        <w:tc>
          <w:tcPr>
            <w:tcW w:w="1701"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90</w:t>
            </w:r>
            <w:r w:rsidR="00F209CB">
              <w:rPr>
                <w:rFonts w:ascii="Times New Roman" w:eastAsiaTheme="minorEastAsia" w:hAnsiTheme="minorEastAsia" w:hint="eastAsia"/>
                <w:szCs w:val="21"/>
              </w:rPr>
              <w:t>.0</w:t>
            </w:r>
          </w:p>
        </w:tc>
        <w:tc>
          <w:tcPr>
            <w:tcW w:w="2133"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97.1</w:t>
            </w:r>
          </w:p>
        </w:tc>
      </w:tr>
      <w:tr w:rsidR="00363F79" w:rsidTr="005533F1">
        <w:trPr>
          <w:jc w:val="center"/>
        </w:trPr>
        <w:tc>
          <w:tcPr>
            <w:tcW w:w="675"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7</w:t>
            </w:r>
          </w:p>
        </w:tc>
        <w:tc>
          <w:tcPr>
            <w:tcW w:w="1134"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黔东南州</w:t>
            </w:r>
          </w:p>
        </w:tc>
        <w:tc>
          <w:tcPr>
            <w:tcW w:w="1276"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szCs w:val="21"/>
              </w:rPr>
              <w:t>100</w:t>
            </w:r>
          </w:p>
        </w:tc>
        <w:tc>
          <w:tcPr>
            <w:tcW w:w="1603" w:type="dxa"/>
          </w:tcPr>
          <w:p w:rsidR="00363F79" w:rsidRDefault="00363F79" w:rsidP="00363F79">
            <w:pPr>
              <w:jc w:val="center"/>
            </w:pPr>
            <w:r w:rsidRPr="00FD77E4">
              <w:rPr>
                <w:rFonts w:ascii="Times New Roman" w:eastAsiaTheme="minorEastAsia" w:hAnsi="Times New Roman"/>
              </w:rPr>
              <w:t>—</w:t>
            </w:r>
          </w:p>
        </w:tc>
        <w:tc>
          <w:tcPr>
            <w:tcW w:w="1701"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2133"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r>
      <w:tr w:rsidR="00363F79" w:rsidTr="005533F1">
        <w:trPr>
          <w:jc w:val="center"/>
        </w:trPr>
        <w:tc>
          <w:tcPr>
            <w:tcW w:w="675"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8</w:t>
            </w:r>
          </w:p>
        </w:tc>
        <w:tc>
          <w:tcPr>
            <w:tcW w:w="1134"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黔南州</w:t>
            </w:r>
          </w:p>
        </w:tc>
        <w:tc>
          <w:tcPr>
            <w:tcW w:w="1276"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1603" w:type="dxa"/>
          </w:tcPr>
          <w:p w:rsidR="00363F79" w:rsidRDefault="00363F79" w:rsidP="00363F79">
            <w:pPr>
              <w:jc w:val="center"/>
            </w:pPr>
            <w:r w:rsidRPr="00FD77E4">
              <w:rPr>
                <w:rFonts w:ascii="Times New Roman" w:eastAsiaTheme="minorEastAsia" w:hAnsi="Times New Roman"/>
              </w:rPr>
              <w:t>—</w:t>
            </w:r>
          </w:p>
        </w:tc>
        <w:tc>
          <w:tcPr>
            <w:tcW w:w="1701"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2133"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r>
      <w:tr w:rsidR="00363F79" w:rsidTr="005533F1">
        <w:trPr>
          <w:jc w:val="center"/>
        </w:trPr>
        <w:tc>
          <w:tcPr>
            <w:tcW w:w="675"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9</w:t>
            </w:r>
          </w:p>
        </w:tc>
        <w:tc>
          <w:tcPr>
            <w:tcW w:w="1134"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黔西南州</w:t>
            </w:r>
          </w:p>
        </w:tc>
        <w:tc>
          <w:tcPr>
            <w:tcW w:w="1276" w:type="dxa"/>
            <w:vAlign w:val="center"/>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1603" w:type="dxa"/>
          </w:tcPr>
          <w:p w:rsidR="00363F79" w:rsidRDefault="00363F79" w:rsidP="00363F79">
            <w:pPr>
              <w:jc w:val="center"/>
            </w:pPr>
            <w:r w:rsidRPr="00FD77E4">
              <w:rPr>
                <w:rFonts w:ascii="Times New Roman" w:eastAsiaTheme="minorEastAsia" w:hAnsi="Times New Roman"/>
              </w:rPr>
              <w:t>—</w:t>
            </w:r>
          </w:p>
        </w:tc>
        <w:tc>
          <w:tcPr>
            <w:tcW w:w="1701"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c>
          <w:tcPr>
            <w:tcW w:w="2133" w:type="dxa"/>
          </w:tcPr>
          <w:p w:rsidR="00363F79" w:rsidRPr="00833523" w:rsidRDefault="00363F79" w:rsidP="001A4B5D">
            <w:pPr>
              <w:jc w:val="center"/>
              <w:rPr>
                <w:rFonts w:ascii="Times New Roman" w:eastAsiaTheme="minorEastAsia" w:hAnsiTheme="minorEastAsia"/>
                <w:szCs w:val="21"/>
              </w:rPr>
            </w:pPr>
            <w:r w:rsidRPr="00833523">
              <w:rPr>
                <w:rFonts w:ascii="Times New Roman" w:eastAsiaTheme="minorEastAsia" w:hAnsiTheme="minorEastAsia" w:hint="eastAsia"/>
                <w:szCs w:val="21"/>
              </w:rPr>
              <w:t>100</w:t>
            </w:r>
          </w:p>
        </w:tc>
      </w:tr>
    </w:tbl>
    <w:p w:rsidR="00833523" w:rsidRDefault="00833523" w:rsidP="00833523">
      <w:r>
        <w:t>*</w:t>
      </w:r>
      <w:r>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833523" w:rsidRDefault="00833523" w:rsidP="00833523"/>
    <w:p w:rsidR="006735A6" w:rsidRPr="00D57318" w:rsidRDefault="006735A6" w:rsidP="00D57318">
      <w:pPr>
        <w:ind w:firstLineChars="200" w:firstLine="562"/>
        <w:rPr>
          <w:rFonts w:ascii="Times New Roman" w:eastAsiaTheme="minorEastAsia" w:hAnsi="Times New Roman"/>
          <w:b/>
          <w:sz w:val="28"/>
          <w:szCs w:val="28"/>
        </w:rPr>
      </w:pPr>
      <w:r w:rsidRPr="00D57318">
        <w:rPr>
          <w:rFonts w:ascii="Times New Roman" w:eastAsiaTheme="minorEastAsia" w:hAnsiTheme="minorEastAsia"/>
          <w:b/>
          <w:sz w:val="28"/>
          <w:szCs w:val="28"/>
        </w:rPr>
        <w:lastRenderedPageBreak/>
        <w:t>三、地表水水质</w:t>
      </w:r>
    </w:p>
    <w:p w:rsidR="00803C95" w:rsidRPr="00803C95" w:rsidRDefault="00803C95" w:rsidP="00803C95">
      <w:pPr>
        <w:ind w:firstLineChars="200" w:firstLine="562"/>
        <w:jc w:val="left"/>
        <w:rPr>
          <w:rFonts w:ascii="Times New Roman" w:eastAsiaTheme="minorEastAsia" w:hAnsiTheme="minorEastAsia"/>
          <w:b/>
          <w:sz w:val="28"/>
          <w:szCs w:val="28"/>
        </w:rPr>
      </w:pPr>
      <w:r w:rsidRPr="00803C95">
        <w:rPr>
          <w:rFonts w:ascii="Times New Roman" w:eastAsiaTheme="minorEastAsia" w:hAnsiTheme="minorEastAsia"/>
          <w:b/>
          <w:sz w:val="28"/>
          <w:szCs w:val="28"/>
        </w:rPr>
        <w:t>1</w:t>
      </w:r>
      <w:r w:rsidRPr="00803C95">
        <w:rPr>
          <w:rFonts w:ascii="Times New Roman" w:eastAsiaTheme="minorEastAsia" w:hAnsiTheme="minorEastAsia" w:hint="eastAsia"/>
          <w:b/>
          <w:sz w:val="28"/>
          <w:szCs w:val="28"/>
        </w:rPr>
        <w:t>、国控断面水质监测结果</w:t>
      </w:r>
    </w:p>
    <w:p w:rsidR="00803C95" w:rsidRPr="00803C95" w:rsidRDefault="00803C95" w:rsidP="00803C95">
      <w:pPr>
        <w:ind w:firstLineChars="200" w:firstLine="560"/>
        <w:jc w:val="left"/>
        <w:rPr>
          <w:rFonts w:ascii="Times New Roman" w:eastAsiaTheme="minorEastAsia" w:hAnsiTheme="minorEastAsia"/>
          <w:sz w:val="28"/>
          <w:szCs w:val="28"/>
        </w:rPr>
      </w:pPr>
      <w:r w:rsidRPr="00803C95">
        <w:rPr>
          <w:rFonts w:ascii="Times New Roman" w:eastAsiaTheme="minorEastAsia" w:hAnsiTheme="minorEastAsia" w:hint="eastAsia"/>
          <w:sz w:val="28"/>
          <w:szCs w:val="28"/>
        </w:rPr>
        <w:t>2017</w:t>
      </w:r>
      <w:r w:rsidRPr="00803C95">
        <w:rPr>
          <w:rFonts w:ascii="Times New Roman" w:eastAsiaTheme="minorEastAsia" w:hAnsiTheme="minorEastAsia" w:hint="eastAsia"/>
          <w:sz w:val="28"/>
          <w:szCs w:val="28"/>
        </w:rPr>
        <w:t>年</w:t>
      </w:r>
      <w:r w:rsidRPr="00803C95">
        <w:rPr>
          <w:rFonts w:ascii="Times New Roman" w:eastAsiaTheme="minorEastAsia" w:hAnsiTheme="minorEastAsia" w:hint="eastAsia"/>
          <w:sz w:val="28"/>
          <w:szCs w:val="28"/>
        </w:rPr>
        <w:t>2</w:t>
      </w:r>
      <w:r w:rsidRPr="00803C95">
        <w:rPr>
          <w:rFonts w:ascii="Times New Roman" w:eastAsiaTheme="minorEastAsia" w:hAnsiTheme="minorEastAsia" w:hint="eastAsia"/>
          <w:sz w:val="28"/>
          <w:szCs w:val="28"/>
        </w:rPr>
        <w:t>月，全省国控断面水质状况为良，监测的</w:t>
      </w:r>
      <w:r w:rsidRPr="00803C95">
        <w:rPr>
          <w:rFonts w:ascii="Times New Roman" w:eastAsiaTheme="minorEastAsia" w:hAnsiTheme="minorEastAsia" w:hint="eastAsia"/>
          <w:sz w:val="28"/>
          <w:szCs w:val="28"/>
        </w:rPr>
        <w:t>52</w:t>
      </w:r>
      <w:r w:rsidRPr="00803C95">
        <w:rPr>
          <w:rFonts w:ascii="Times New Roman" w:eastAsiaTheme="minorEastAsia" w:hAnsiTheme="minorEastAsia" w:hint="eastAsia"/>
          <w:sz w:val="28"/>
          <w:szCs w:val="28"/>
        </w:rPr>
        <w:t>个断面中，达到Ⅰ</w:t>
      </w:r>
      <w:r w:rsidRPr="00803C95">
        <w:rPr>
          <w:rFonts w:ascii="Times New Roman" w:eastAsiaTheme="minorEastAsia" w:hAnsiTheme="minorEastAsia" w:hint="eastAsia"/>
          <w:sz w:val="28"/>
          <w:szCs w:val="28"/>
        </w:rPr>
        <w:t>-</w:t>
      </w:r>
      <w:r w:rsidRPr="00803C95">
        <w:rPr>
          <w:rFonts w:ascii="Times New Roman" w:eastAsiaTheme="minorEastAsia" w:hAnsiTheme="minorEastAsia" w:hint="eastAsia"/>
          <w:sz w:val="28"/>
          <w:szCs w:val="28"/>
        </w:rPr>
        <w:t>Ⅲ类水质的断面占统计断面数的</w:t>
      </w:r>
      <w:r w:rsidRPr="00803C95">
        <w:rPr>
          <w:rFonts w:ascii="Times New Roman" w:eastAsiaTheme="minorEastAsia" w:hAnsiTheme="minorEastAsia" w:hint="eastAsia"/>
          <w:sz w:val="28"/>
          <w:szCs w:val="28"/>
        </w:rPr>
        <w:t>84.6%</w:t>
      </w:r>
      <w:r w:rsidRPr="00803C95">
        <w:rPr>
          <w:rFonts w:ascii="Times New Roman" w:eastAsiaTheme="minorEastAsia" w:hAnsiTheme="minorEastAsia" w:hint="eastAsia"/>
          <w:sz w:val="28"/>
          <w:szCs w:val="28"/>
        </w:rPr>
        <w:t>。其中：</w:t>
      </w:r>
    </w:p>
    <w:p w:rsidR="00803C95" w:rsidRPr="00803C95" w:rsidRDefault="00803C95" w:rsidP="00803C95">
      <w:pPr>
        <w:ind w:firstLineChars="200" w:firstLine="562"/>
        <w:jc w:val="left"/>
        <w:rPr>
          <w:rFonts w:ascii="Times New Roman" w:eastAsiaTheme="minorEastAsia" w:hAnsiTheme="minorEastAsia"/>
          <w:b/>
          <w:sz w:val="28"/>
          <w:szCs w:val="28"/>
        </w:rPr>
      </w:pPr>
      <w:r w:rsidRPr="00803C95">
        <w:rPr>
          <w:rFonts w:ascii="Times New Roman" w:eastAsiaTheme="minorEastAsia" w:hAnsiTheme="minorEastAsia" w:hint="eastAsia"/>
          <w:b/>
          <w:sz w:val="28"/>
          <w:szCs w:val="28"/>
        </w:rPr>
        <w:t>长江流域</w:t>
      </w:r>
    </w:p>
    <w:p w:rsidR="00803C95" w:rsidRPr="00803C95" w:rsidRDefault="00803C95" w:rsidP="00803C95">
      <w:pPr>
        <w:ind w:firstLineChars="200" w:firstLine="560"/>
        <w:jc w:val="left"/>
        <w:rPr>
          <w:rFonts w:ascii="Times New Roman" w:eastAsiaTheme="minorEastAsia" w:hAnsiTheme="minorEastAsia"/>
          <w:sz w:val="28"/>
          <w:szCs w:val="28"/>
        </w:rPr>
      </w:pPr>
      <w:r w:rsidRPr="00803C95">
        <w:rPr>
          <w:rFonts w:ascii="Times New Roman" w:eastAsiaTheme="minorEastAsia" w:hAnsi="Times New Roman" w:hint="eastAsia"/>
          <w:sz w:val="28"/>
          <w:szCs w:val="28"/>
        </w:rPr>
        <w:t>在</w:t>
      </w:r>
      <w:r w:rsidRPr="00803C95">
        <w:rPr>
          <w:rFonts w:ascii="Times New Roman" w:eastAsiaTheme="minorEastAsia" w:hAnsi="Times New Roman" w:hint="eastAsia"/>
          <w:sz w:val="28"/>
          <w:szCs w:val="28"/>
        </w:rPr>
        <w:t>20</w:t>
      </w:r>
      <w:r w:rsidRPr="00803C95">
        <w:rPr>
          <w:rFonts w:ascii="Times New Roman" w:eastAsiaTheme="minorEastAsia" w:hAnsi="Times New Roman" w:hint="eastAsia"/>
          <w:sz w:val="28"/>
          <w:szCs w:val="28"/>
        </w:rPr>
        <w:t>条河流共布设</w:t>
      </w:r>
      <w:r w:rsidRPr="00803C95">
        <w:rPr>
          <w:rFonts w:ascii="Times New Roman" w:eastAsiaTheme="minorEastAsia" w:hAnsi="Times New Roman" w:hint="eastAsia"/>
          <w:sz w:val="28"/>
          <w:szCs w:val="28"/>
        </w:rPr>
        <w:t>31</w:t>
      </w:r>
      <w:r w:rsidRPr="00803C95">
        <w:rPr>
          <w:rFonts w:ascii="Times New Roman" w:eastAsiaTheme="minorEastAsia" w:hAnsi="Times New Roman" w:hint="eastAsia"/>
          <w:sz w:val="28"/>
          <w:szCs w:val="28"/>
        </w:rPr>
        <w:t>个监测断面。水体水质综合评价为轻度污染，Ⅰ</w:t>
      </w:r>
      <w:r w:rsidRPr="00803C95">
        <w:rPr>
          <w:rFonts w:ascii="Times New Roman" w:eastAsiaTheme="minorEastAsia" w:hAnsi="Times New Roman" w:hint="eastAsia"/>
          <w:sz w:val="28"/>
          <w:szCs w:val="28"/>
        </w:rPr>
        <w:t>-</w:t>
      </w:r>
      <w:r w:rsidRPr="00803C95">
        <w:rPr>
          <w:rFonts w:ascii="Times New Roman" w:eastAsiaTheme="minorEastAsia" w:hAnsi="Times New Roman" w:hint="eastAsia"/>
          <w:sz w:val="28"/>
          <w:szCs w:val="28"/>
        </w:rPr>
        <w:t>Ⅲ类水质断面占</w:t>
      </w:r>
      <w:r w:rsidRPr="00803C95">
        <w:rPr>
          <w:rFonts w:ascii="Times New Roman" w:eastAsiaTheme="minorEastAsia" w:hAnsi="Times New Roman" w:hint="eastAsia"/>
          <w:sz w:val="28"/>
          <w:szCs w:val="28"/>
        </w:rPr>
        <w:t>74.2%</w:t>
      </w:r>
      <w:r w:rsidRPr="00803C95">
        <w:rPr>
          <w:rFonts w:ascii="Times New Roman" w:eastAsiaTheme="minorEastAsia" w:hAnsi="Times New Roman" w:hint="eastAsia"/>
          <w:sz w:val="28"/>
          <w:szCs w:val="28"/>
        </w:rPr>
        <w:t>，Ⅳ类、Ⅴ类水质断面占</w:t>
      </w:r>
      <w:r w:rsidRPr="00803C95">
        <w:rPr>
          <w:rFonts w:ascii="Times New Roman" w:eastAsiaTheme="minorEastAsia" w:hAnsi="Times New Roman" w:hint="eastAsia"/>
          <w:sz w:val="28"/>
          <w:szCs w:val="28"/>
        </w:rPr>
        <w:t>19.3%</w:t>
      </w:r>
      <w:r w:rsidRPr="00803C95">
        <w:rPr>
          <w:rFonts w:ascii="Times New Roman" w:eastAsiaTheme="minorEastAsia" w:hAnsi="Times New Roman" w:hint="eastAsia"/>
          <w:sz w:val="28"/>
          <w:szCs w:val="28"/>
        </w:rPr>
        <w:t>，水质劣于Ⅴ类的断面占</w:t>
      </w:r>
      <w:r w:rsidRPr="00803C95">
        <w:rPr>
          <w:rFonts w:ascii="Times New Roman" w:eastAsiaTheme="minorEastAsia" w:hAnsi="Times New Roman" w:hint="eastAsia"/>
          <w:sz w:val="28"/>
          <w:szCs w:val="28"/>
        </w:rPr>
        <w:t>6.5%</w:t>
      </w:r>
      <w:r w:rsidRPr="00803C95">
        <w:rPr>
          <w:rFonts w:ascii="Times New Roman" w:eastAsiaTheme="minorEastAsia" w:hAnsiTheme="minorEastAsia" w:hint="eastAsia"/>
          <w:sz w:val="28"/>
          <w:szCs w:val="28"/>
        </w:rPr>
        <w:t>。</w:t>
      </w:r>
    </w:p>
    <w:p w:rsidR="00803C95" w:rsidRPr="00803C95" w:rsidRDefault="00803C95" w:rsidP="00803C95">
      <w:pPr>
        <w:ind w:firstLineChars="200" w:firstLine="562"/>
        <w:jc w:val="left"/>
        <w:rPr>
          <w:rFonts w:ascii="Times New Roman" w:eastAsiaTheme="minorEastAsia" w:hAnsiTheme="minorEastAsia"/>
          <w:b/>
          <w:sz w:val="28"/>
          <w:szCs w:val="28"/>
        </w:rPr>
      </w:pPr>
      <w:r w:rsidRPr="00803C95">
        <w:rPr>
          <w:rFonts w:ascii="Times New Roman" w:eastAsiaTheme="minorEastAsia" w:hAnsiTheme="minorEastAsia" w:hint="eastAsia"/>
          <w:b/>
          <w:sz w:val="28"/>
          <w:szCs w:val="28"/>
        </w:rPr>
        <w:t>珠江流域</w:t>
      </w:r>
    </w:p>
    <w:p w:rsidR="00803C95" w:rsidRPr="00803C95" w:rsidRDefault="00803C95" w:rsidP="00803C95">
      <w:pPr>
        <w:ind w:firstLineChars="200" w:firstLine="560"/>
        <w:jc w:val="left"/>
        <w:rPr>
          <w:rFonts w:ascii="Times New Roman" w:eastAsiaTheme="minorEastAsia" w:hAnsiTheme="minorEastAsia"/>
          <w:sz w:val="28"/>
          <w:szCs w:val="28"/>
        </w:rPr>
      </w:pPr>
      <w:r w:rsidRPr="00803C95">
        <w:rPr>
          <w:rFonts w:ascii="Times New Roman" w:eastAsiaTheme="minorEastAsia" w:hAnsiTheme="minorEastAsia" w:hint="eastAsia"/>
          <w:sz w:val="28"/>
          <w:szCs w:val="28"/>
        </w:rPr>
        <w:t>在</w:t>
      </w:r>
      <w:r w:rsidRPr="00803C95">
        <w:rPr>
          <w:rFonts w:ascii="Times New Roman" w:eastAsiaTheme="minorEastAsia" w:hAnsiTheme="minorEastAsia" w:hint="eastAsia"/>
          <w:sz w:val="28"/>
          <w:szCs w:val="28"/>
        </w:rPr>
        <w:t>11</w:t>
      </w:r>
      <w:r w:rsidRPr="00803C95">
        <w:rPr>
          <w:rFonts w:ascii="Times New Roman" w:eastAsiaTheme="minorEastAsia" w:hAnsiTheme="minorEastAsia" w:hint="eastAsia"/>
          <w:sz w:val="28"/>
          <w:szCs w:val="28"/>
        </w:rPr>
        <w:t>条河流共布设</w:t>
      </w:r>
      <w:r w:rsidRPr="00803C95">
        <w:rPr>
          <w:rFonts w:ascii="Times New Roman" w:eastAsiaTheme="minorEastAsia" w:hAnsiTheme="minorEastAsia" w:hint="eastAsia"/>
          <w:sz w:val="28"/>
          <w:szCs w:val="28"/>
        </w:rPr>
        <w:t>21</w:t>
      </w:r>
      <w:r w:rsidRPr="00803C95">
        <w:rPr>
          <w:rFonts w:ascii="Times New Roman" w:eastAsiaTheme="minorEastAsia" w:hAnsiTheme="minorEastAsia" w:hint="eastAsia"/>
          <w:sz w:val="28"/>
          <w:szCs w:val="28"/>
        </w:rPr>
        <w:t>个监测断面。水体水质综合评价为优，Ⅰ</w:t>
      </w:r>
      <w:r>
        <w:rPr>
          <w:rFonts w:ascii="Times New Roman" w:eastAsiaTheme="minorEastAsia" w:hAnsiTheme="minorEastAsia" w:hint="eastAsia"/>
          <w:sz w:val="28"/>
          <w:szCs w:val="28"/>
        </w:rPr>
        <w:t>-</w:t>
      </w:r>
      <w:r w:rsidRPr="00803C95">
        <w:rPr>
          <w:rFonts w:ascii="Times New Roman" w:eastAsiaTheme="minorEastAsia" w:hAnsiTheme="minorEastAsia" w:hint="eastAsia"/>
          <w:sz w:val="28"/>
          <w:szCs w:val="28"/>
        </w:rPr>
        <w:t>Ⅲ类水质断面占</w:t>
      </w:r>
      <w:r w:rsidRPr="00803C95">
        <w:rPr>
          <w:rFonts w:ascii="Times New Roman" w:eastAsiaTheme="minorEastAsia" w:hAnsiTheme="minorEastAsia" w:hint="eastAsia"/>
          <w:sz w:val="28"/>
          <w:szCs w:val="28"/>
        </w:rPr>
        <w:t>100%</w:t>
      </w:r>
      <w:r w:rsidRPr="00803C95">
        <w:rPr>
          <w:rFonts w:ascii="Times New Roman" w:eastAsiaTheme="minorEastAsia" w:hAnsiTheme="minorEastAsia" w:hint="eastAsia"/>
          <w:sz w:val="28"/>
          <w:szCs w:val="28"/>
        </w:rPr>
        <w:t>。</w:t>
      </w:r>
    </w:p>
    <w:p w:rsidR="004E6867" w:rsidRDefault="004E6867" w:rsidP="004E6867">
      <w:pPr>
        <w:ind w:firstLineChars="200" w:firstLine="482"/>
        <w:jc w:val="center"/>
        <w:rPr>
          <w:rFonts w:ascii="Times New Roman" w:hAnsi="宋体"/>
          <w:b/>
          <w:sz w:val="24"/>
          <w:szCs w:val="24"/>
        </w:rPr>
      </w:pPr>
      <w:r w:rsidRPr="004E6867">
        <w:rPr>
          <w:rFonts w:ascii="Times New Roman" w:hAnsi="宋体"/>
          <w:b/>
          <w:sz w:val="24"/>
          <w:szCs w:val="24"/>
        </w:rPr>
        <w:t>201</w:t>
      </w:r>
      <w:r w:rsidRPr="004E6867">
        <w:rPr>
          <w:rFonts w:ascii="Times New Roman" w:hAnsi="宋体" w:hint="eastAsia"/>
          <w:b/>
          <w:sz w:val="24"/>
          <w:szCs w:val="24"/>
        </w:rPr>
        <w:t>7</w:t>
      </w:r>
      <w:r w:rsidRPr="004E6867">
        <w:rPr>
          <w:rFonts w:ascii="Times New Roman" w:hAnsi="宋体" w:hint="eastAsia"/>
          <w:b/>
          <w:sz w:val="24"/>
          <w:szCs w:val="24"/>
        </w:rPr>
        <w:t>年</w:t>
      </w:r>
      <w:r w:rsidRPr="004E6867">
        <w:rPr>
          <w:rFonts w:ascii="Times New Roman" w:hAnsi="宋体" w:hint="eastAsia"/>
          <w:b/>
          <w:sz w:val="24"/>
          <w:szCs w:val="24"/>
        </w:rPr>
        <w:t>2</w:t>
      </w:r>
      <w:r w:rsidRPr="004E6867">
        <w:rPr>
          <w:rFonts w:ascii="Times New Roman" w:hAnsi="宋体" w:hint="eastAsia"/>
          <w:b/>
          <w:sz w:val="24"/>
          <w:szCs w:val="24"/>
        </w:rPr>
        <w:t>月贵州省国控断面水质状况</w:t>
      </w:r>
    </w:p>
    <w:p w:rsidR="004E6867" w:rsidRPr="004E6867" w:rsidRDefault="004E6867" w:rsidP="004E6867">
      <w:pPr>
        <w:ind w:firstLineChars="200" w:firstLine="482"/>
        <w:jc w:val="center"/>
        <w:rPr>
          <w:rFonts w:ascii="Times New Roman" w:hAnsi="宋体"/>
          <w:b/>
          <w:sz w:val="24"/>
          <w:szCs w:val="24"/>
        </w:rPr>
      </w:pPr>
    </w:p>
    <w:tbl>
      <w:tblPr>
        <w:tblW w:w="9735" w:type="dxa"/>
        <w:tblInd w:w="93" w:type="dxa"/>
        <w:tblLayout w:type="fixed"/>
        <w:tblLook w:val="04A0"/>
      </w:tblPr>
      <w:tblGrid>
        <w:gridCol w:w="463"/>
        <w:gridCol w:w="1317"/>
        <w:gridCol w:w="2014"/>
        <w:gridCol w:w="1117"/>
        <w:gridCol w:w="1403"/>
        <w:gridCol w:w="1440"/>
        <w:gridCol w:w="720"/>
        <w:gridCol w:w="1261"/>
      </w:tblGrid>
      <w:tr w:rsidR="004E6867" w:rsidRPr="0096390F" w:rsidTr="001A4B5D">
        <w:trPr>
          <w:trHeight w:val="285"/>
          <w:tblHeader/>
        </w:trPr>
        <w:tc>
          <w:tcPr>
            <w:tcW w:w="4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6867" w:rsidRPr="00520FFB" w:rsidRDefault="004E6867" w:rsidP="001A4B5D">
            <w:pPr>
              <w:widowControl/>
              <w:jc w:val="center"/>
              <w:rPr>
                <w:rFonts w:ascii="Times New Roman" w:eastAsiaTheme="minorEastAsia" w:hAnsi="Times New Roman"/>
                <w:b/>
                <w:kern w:val="0"/>
                <w:szCs w:val="21"/>
              </w:rPr>
            </w:pPr>
            <w:r w:rsidRPr="00520FFB">
              <w:rPr>
                <w:rFonts w:ascii="Times New Roman" w:eastAsiaTheme="minorEastAsia" w:hAnsiTheme="minorEastAsia"/>
                <w:b/>
                <w:kern w:val="0"/>
                <w:szCs w:val="21"/>
              </w:rPr>
              <w:t>序号</w:t>
            </w:r>
          </w:p>
        </w:tc>
        <w:tc>
          <w:tcPr>
            <w:tcW w:w="1317" w:type="dxa"/>
            <w:tcBorders>
              <w:top w:val="single" w:sz="8" w:space="0" w:color="000000"/>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b/>
                <w:szCs w:val="21"/>
              </w:rPr>
            </w:pPr>
            <w:r w:rsidRPr="0096390F">
              <w:rPr>
                <w:rFonts w:ascii="Times New Roman" w:eastAsiaTheme="minorEastAsia" w:hAnsiTheme="minorEastAsia"/>
                <w:b/>
                <w:szCs w:val="21"/>
              </w:rPr>
              <w:t>流</w:t>
            </w:r>
            <w:r w:rsidR="00351FEF">
              <w:rPr>
                <w:rFonts w:ascii="Times New Roman" w:eastAsiaTheme="minorEastAsia" w:hAnsiTheme="minorEastAsia" w:hint="eastAsia"/>
                <w:b/>
                <w:szCs w:val="21"/>
              </w:rPr>
              <w:t xml:space="preserve"> </w:t>
            </w:r>
            <w:r w:rsidRPr="0096390F">
              <w:rPr>
                <w:rFonts w:ascii="Times New Roman" w:eastAsiaTheme="minorEastAsia" w:hAnsiTheme="minorEastAsia"/>
                <w:b/>
                <w:szCs w:val="21"/>
              </w:rPr>
              <w:t>域</w:t>
            </w:r>
          </w:p>
        </w:tc>
        <w:tc>
          <w:tcPr>
            <w:tcW w:w="2014" w:type="dxa"/>
            <w:tcBorders>
              <w:top w:val="single" w:sz="8" w:space="0" w:color="000000"/>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b/>
                <w:szCs w:val="21"/>
              </w:rPr>
            </w:pPr>
            <w:r w:rsidRPr="0096390F">
              <w:rPr>
                <w:rFonts w:ascii="Times New Roman" w:eastAsiaTheme="minorEastAsia" w:hAnsiTheme="minorEastAsia"/>
                <w:b/>
                <w:szCs w:val="21"/>
              </w:rPr>
              <w:t>水</w:t>
            </w:r>
            <w:r w:rsidR="00351FEF">
              <w:rPr>
                <w:rFonts w:ascii="Times New Roman" w:eastAsiaTheme="minorEastAsia" w:hAnsiTheme="minorEastAsia" w:hint="eastAsia"/>
                <w:b/>
                <w:szCs w:val="21"/>
              </w:rPr>
              <w:t xml:space="preserve"> </w:t>
            </w:r>
            <w:r w:rsidRPr="0096390F">
              <w:rPr>
                <w:rFonts w:ascii="Times New Roman" w:eastAsiaTheme="minorEastAsia" w:hAnsiTheme="minorEastAsia"/>
                <w:b/>
                <w:szCs w:val="21"/>
              </w:rPr>
              <w:t>系</w:t>
            </w:r>
          </w:p>
        </w:tc>
        <w:tc>
          <w:tcPr>
            <w:tcW w:w="1117" w:type="dxa"/>
            <w:tcBorders>
              <w:top w:val="single" w:sz="8" w:space="0" w:color="000000"/>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b/>
                <w:szCs w:val="21"/>
              </w:rPr>
            </w:pPr>
            <w:r w:rsidRPr="0096390F">
              <w:rPr>
                <w:rFonts w:ascii="Times New Roman" w:eastAsiaTheme="minorEastAsia" w:hAnsiTheme="minorEastAsia"/>
                <w:b/>
                <w:szCs w:val="21"/>
              </w:rPr>
              <w:t>河</w:t>
            </w:r>
            <w:r w:rsidR="00351FEF">
              <w:rPr>
                <w:rFonts w:ascii="Times New Roman" w:eastAsiaTheme="minorEastAsia" w:hAnsiTheme="minorEastAsia" w:hint="eastAsia"/>
                <w:b/>
                <w:szCs w:val="21"/>
              </w:rPr>
              <w:t xml:space="preserve"> </w:t>
            </w:r>
            <w:r w:rsidRPr="0096390F">
              <w:rPr>
                <w:rFonts w:ascii="Times New Roman" w:eastAsiaTheme="minorEastAsia" w:hAnsiTheme="minorEastAsia"/>
                <w:b/>
                <w:szCs w:val="21"/>
              </w:rPr>
              <w:t>流</w:t>
            </w:r>
          </w:p>
        </w:tc>
        <w:tc>
          <w:tcPr>
            <w:tcW w:w="1403" w:type="dxa"/>
            <w:tcBorders>
              <w:top w:val="single" w:sz="8" w:space="0" w:color="000000"/>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b/>
                <w:szCs w:val="21"/>
              </w:rPr>
            </w:pPr>
            <w:r w:rsidRPr="0096390F">
              <w:rPr>
                <w:rFonts w:ascii="Times New Roman" w:eastAsiaTheme="minorEastAsia" w:hAnsiTheme="minorEastAsia"/>
                <w:b/>
                <w:szCs w:val="21"/>
              </w:rPr>
              <w:t>断面名称</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4E6867" w:rsidRPr="0096390F" w:rsidRDefault="004E6867" w:rsidP="00496C09">
            <w:pPr>
              <w:jc w:val="center"/>
              <w:rPr>
                <w:rFonts w:ascii="Times New Roman" w:eastAsiaTheme="minorEastAsia" w:hAnsi="Times New Roman"/>
                <w:b/>
                <w:szCs w:val="21"/>
              </w:rPr>
            </w:pPr>
            <w:r w:rsidRPr="0096390F">
              <w:rPr>
                <w:rFonts w:ascii="Times New Roman" w:eastAsiaTheme="minorEastAsia" w:hAnsiTheme="minorEastAsia"/>
                <w:b/>
                <w:szCs w:val="21"/>
              </w:rPr>
              <w:t>所属市</w:t>
            </w:r>
            <w:r w:rsidR="00496C09">
              <w:rPr>
                <w:rFonts w:ascii="Times New Roman" w:eastAsiaTheme="minorEastAsia" w:hAnsiTheme="minorEastAsia" w:hint="eastAsia"/>
                <w:b/>
                <w:szCs w:val="21"/>
              </w:rPr>
              <w:t>（</w:t>
            </w:r>
            <w:r w:rsidR="00496C09" w:rsidRPr="0096390F">
              <w:rPr>
                <w:rFonts w:ascii="Times New Roman" w:eastAsiaTheme="minorEastAsia" w:hAnsiTheme="minorEastAsia"/>
                <w:b/>
                <w:szCs w:val="21"/>
              </w:rPr>
              <w:t>州</w:t>
            </w:r>
            <w:r w:rsidR="00496C09">
              <w:rPr>
                <w:rFonts w:ascii="Times New Roman" w:eastAsiaTheme="minorEastAsia" w:hAnsiTheme="minorEastAsia" w:hint="eastAsia"/>
                <w:b/>
                <w:szCs w:val="21"/>
              </w:rPr>
              <w:t>）</w:t>
            </w:r>
          </w:p>
        </w:tc>
        <w:tc>
          <w:tcPr>
            <w:tcW w:w="720" w:type="dxa"/>
            <w:tcBorders>
              <w:top w:val="single" w:sz="8" w:space="0" w:color="000000"/>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b/>
                <w:szCs w:val="21"/>
              </w:rPr>
            </w:pPr>
            <w:r w:rsidRPr="0096390F">
              <w:rPr>
                <w:rFonts w:ascii="Times New Roman" w:eastAsiaTheme="minorEastAsia" w:hAnsiTheme="minorEastAsia"/>
                <w:b/>
                <w:szCs w:val="21"/>
              </w:rPr>
              <w:t>水质类别</w:t>
            </w:r>
          </w:p>
        </w:tc>
        <w:tc>
          <w:tcPr>
            <w:tcW w:w="1261" w:type="dxa"/>
            <w:tcBorders>
              <w:top w:val="single" w:sz="8" w:space="0" w:color="000000"/>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b/>
                <w:szCs w:val="21"/>
              </w:rPr>
            </w:pPr>
            <w:r w:rsidRPr="0096390F">
              <w:rPr>
                <w:rFonts w:ascii="Times New Roman" w:eastAsiaTheme="minorEastAsia" w:hAnsiTheme="minorEastAsia"/>
                <w:b/>
                <w:szCs w:val="21"/>
              </w:rPr>
              <w:t>主要污染指标</w:t>
            </w:r>
          </w:p>
        </w:tc>
      </w:tr>
      <w:tr w:rsidR="004E6867"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4E6867" w:rsidRPr="0096390F" w:rsidRDefault="004E6867"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w:t>
            </w:r>
          </w:p>
        </w:tc>
        <w:tc>
          <w:tcPr>
            <w:tcW w:w="13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清水河</w:t>
            </w:r>
          </w:p>
        </w:tc>
        <w:tc>
          <w:tcPr>
            <w:tcW w:w="1403"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棉花渡</w:t>
            </w:r>
          </w:p>
        </w:tc>
        <w:tc>
          <w:tcPr>
            <w:tcW w:w="144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贵阳市</w:t>
            </w:r>
          </w:p>
        </w:tc>
        <w:tc>
          <w:tcPr>
            <w:tcW w:w="72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Ⅲ</w:t>
            </w:r>
          </w:p>
        </w:tc>
        <w:tc>
          <w:tcPr>
            <w:tcW w:w="1261" w:type="dxa"/>
            <w:tcBorders>
              <w:top w:val="nil"/>
              <w:left w:val="nil"/>
              <w:bottom w:val="single" w:sz="8" w:space="0" w:color="000000"/>
              <w:right w:val="single" w:sz="8" w:space="0" w:color="000000"/>
            </w:tcBorders>
            <w:shd w:val="clear" w:color="auto" w:fill="auto"/>
            <w:vAlign w:val="center"/>
          </w:tcPr>
          <w:p w:rsidR="004E6867" w:rsidRPr="0096390F" w:rsidRDefault="00F32CB1" w:rsidP="001A4B5D">
            <w:pPr>
              <w:jc w:val="center"/>
              <w:rPr>
                <w:rFonts w:ascii="Times New Roman" w:eastAsiaTheme="minorEastAsia" w:hAnsi="Times New Roman"/>
                <w:szCs w:val="21"/>
              </w:rPr>
            </w:pPr>
            <w:r w:rsidRPr="00F0279F">
              <w:rPr>
                <w:rFonts w:ascii="Times New Roman" w:eastAsiaTheme="minorEastAsia" w:hAnsi="Times New Roman"/>
              </w:rPr>
              <w:t>—</w:t>
            </w:r>
          </w:p>
        </w:tc>
      </w:tr>
      <w:tr w:rsidR="004E6867"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4E6867" w:rsidRPr="0096390F" w:rsidRDefault="004E6867"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w:t>
            </w:r>
          </w:p>
        </w:tc>
        <w:tc>
          <w:tcPr>
            <w:tcW w:w="13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湘江</w:t>
            </w:r>
          </w:p>
        </w:tc>
        <w:tc>
          <w:tcPr>
            <w:tcW w:w="1403"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打秋坪</w:t>
            </w:r>
          </w:p>
        </w:tc>
        <w:tc>
          <w:tcPr>
            <w:tcW w:w="144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Ⅴ</w:t>
            </w:r>
          </w:p>
        </w:tc>
        <w:tc>
          <w:tcPr>
            <w:tcW w:w="1261"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氨氮</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三岔河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龙场</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六盘水市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EA5A2A">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六广</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贵阳市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EA5A2A">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5</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大关桥</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贵阳市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EA5A2A">
              <w:rPr>
                <w:rFonts w:ascii="Times New Roman" w:eastAsiaTheme="minorEastAsia" w:hAnsi="Times New Roman"/>
              </w:rPr>
              <w:t>—</w:t>
            </w:r>
          </w:p>
        </w:tc>
      </w:tr>
      <w:tr w:rsidR="004E6867"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4E6867" w:rsidRPr="0096390F" w:rsidRDefault="004E6867"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6</w:t>
            </w:r>
          </w:p>
        </w:tc>
        <w:tc>
          <w:tcPr>
            <w:tcW w:w="13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w:t>
            </w:r>
          </w:p>
        </w:tc>
        <w:tc>
          <w:tcPr>
            <w:tcW w:w="1403"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大乌江镇</w:t>
            </w:r>
          </w:p>
        </w:tc>
        <w:tc>
          <w:tcPr>
            <w:tcW w:w="144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Ⅴ</w:t>
            </w:r>
          </w:p>
        </w:tc>
        <w:tc>
          <w:tcPr>
            <w:tcW w:w="1261"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总磷</w:t>
            </w:r>
          </w:p>
        </w:tc>
      </w:tr>
      <w:tr w:rsidR="004E6867"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4E6867" w:rsidRPr="0096390F" w:rsidRDefault="004E6867"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7</w:t>
            </w:r>
          </w:p>
        </w:tc>
        <w:tc>
          <w:tcPr>
            <w:tcW w:w="13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w:t>
            </w:r>
          </w:p>
        </w:tc>
        <w:tc>
          <w:tcPr>
            <w:tcW w:w="1403"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沿江渡</w:t>
            </w:r>
          </w:p>
        </w:tc>
        <w:tc>
          <w:tcPr>
            <w:tcW w:w="144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Ⅴ</w:t>
            </w:r>
          </w:p>
        </w:tc>
        <w:tc>
          <w:tcPr>
            <w:tcW w:w="1261"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总磷</w:t>
            </w:r>
          </w:p>
        </w:tc>
      </w:tr>
      <w:tr w:rsidR="004E6867"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4E6867" w:rsidRPr="0096390F" w:rsidRDefault="004E6867"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8</w:t>
            </w:r>
          </w:p>
        </w:tc>
        <w:tc>
          <w:tcPr>
            <w:tcW w:w="13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w:t>
            </w:r>
          </w:p>
        </w:tc>
        <w:tc>
          <w:tcPr>
            <w:tcW w:w="1403"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乌杨树</w:t>
            </w:r>
          </w:p>
        </w:tc>
        <w:tc>
          <w:tcPr>
            <w:tcW w:w="144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铜仁市</w:t>
            </w:r>
          </w:p>
        </w:tc>
        <w:tc>
          <w:tcPr>
            <w:tcW w:w="72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Ⅴ</w:t>
            </w:r>
          </w:p>
        </w:tc>
        <w:tc>
          <w:tcPr>
            <w:tcW w:w="1261"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总磷</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9</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三岔河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叉河</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六盘水市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7B1C7C">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10</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三岔河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斯拉河大桥</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安顺市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7B1C7C">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11</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六冲河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大桥边</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毕节市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7B1C7C">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12</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芙蓉江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鱼塘大桥</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7B1C7C">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13</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洪渡河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长脚</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7B1C7C">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14</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印江河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西岩寺</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铜仁市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7B1C7C">
              <w:rPr>
                <w:rFonts w:ascii="Times New Roman" w:eastAsiaTheme="minorEastAsia" w:hAnsi="Times New Roman"/>
              </w:rPr>
              <w:t>—</w:t>
            </w:r>
          </w:p>
        </w:tc>
      </w:tr>
      <w:tr w:rsidR="004E6867"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4E6867" w:rsidRPr="0096390F" w:rsidRDefault="004E6867"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15</w:t>
            </w:r>
          </w:p>
        </w:tc>
        <w:tc>
          <w:tcPr>
            <w:tcW w:w="13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石阡河</w:t>
            </w:r>
          </w:p>
        </w:tc>
        <w:tc>
          <w:tcPr>
            <w:tcW w:w="1403"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冷龙</w:t>
            </w:r>
          </w:p>
        </w:tc>
        <w:tc>
          <w:tcPr>
            <w:tcW w:w="144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铜仁市</w:t>
            </w:r>
          </w:p>
        </w:tc>
        <w:tc>
          <w:tcPr>
            <w:tcW w:w="72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Ⅳ</w:t>
            </w:r>
          </w:p>
        </w:tc>
        <w:tc>
          <w:tcPr>
            <w:tcW w:w="1261"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氨氮</w:t>
            </w:r>
          </w:p>
        </w:tc>
      </w:tr>
      <w:tr w:rsidR="004E6867"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4E6867" w:rsidRPr="0096390F" w:rsidRDefault="004E6867"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16</w:t>
            </w:r>
          </w:p>
        </w:tc>
        <w:tc>
          <w:tcPr>
            <w:tcW w:w="13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清水河</w:t>
            </w:r>
          </w:p>
        </w:tc>
        <w:tc>
          <w:tcPr>
            <w:tcW w:w="1403"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新庄</w:t>
            </w:r>
          </w:p>
        </w:tc>
        <w:tc>
          <w:tcPr>
            <w:tcW w:w="144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贵阳市</w:t>
            </w:r>
          </w:p>
        </w:tc>
        <w:tc>
          <w:tcPr>
            <w:tcW w:w="72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Ⅴ</w:t>
            </w:r>
          </w:p>
        </w:tc>
        <w:tc>
          <w:tcPr>
            <w:tcW w:w="1261"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氨氮、总磷、溶解氧</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lastRenderedPageBreak/>
              <w:t>17</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湘江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鲤鱼塘</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3934A6">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18</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白甫河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高店</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毕节市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Ⅲ</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3934A6">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19</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乌江水系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羊昌河</w:t>
            </w:r>
            <w:r w:rsidRPr="0096390F">
              <w:rPr>
                <w:rFonts w:ascii="Times New Roman" w:eastAsiaTheme="minorEastAsia" w:hAnsi="Times New Roman"/>
                <w:szCs w:val="21"/>
              </w:rPr>
              <w:t>1</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焦家桥</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安顺市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3934A6">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20</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沅水水系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舞阳河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玉屏</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铜仁市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3934A6">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21</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沅水水系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清水江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兴仁桥</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黔东南州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3934A6">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22</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沅水水系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清水江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旁海</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黔东南州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Ⅲ</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3934A6">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23</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沅水水系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巴拉河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平敏大桥</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黔东南州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3934A6">
              <w:rPr>
                <w:rFonts w:ascii="Times New Roman" w:eastAsiaTheme="minorEastAsia" w:hAnsi="Times New Roman"/>
              </w:rPr>
              <w:t>—</w:t>
            </w:r>
          </w:p>
        </w:tc>
      </w:tr>
      <w:tr w:rsidR="004E6867"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4E6867" w:rsidRPr="0096390F" w:rsidRDefault="004E6867"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24</w:t>
            </w:r>
          </w:p>
        </w:tc>
        <w:tc>
          <w:tcPr>
            <w:tcW w:w="13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沅水水系</w:t>
            </w:r>
          </w:p>
        </w:tc>
        <w:tc>
          <w:tcPr>
            <w:tcW w:w="11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重安江</w:t>
            </w:r>
          </w:p>
        </w:tc>
        <w:tc>
          <w:tcPr>
            <w:tcW w:w="1403"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重安江大桥</w:t>
            </w:r>
          </w:p>
        </w:tc>
        <w:tc>
          <w:tcPr>
            <w:tcW w:w="144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黔东南州</w:t>
            </w:r>
          </w:p>
        </w:tc>
        <w:tc>
          <w:tcPr>
            <w:tcW w:w="72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劣Ⅴ</w:t>
            </w:r>
          </w:p>
        </w:tc>
        <w:tc>
          <w:tcPr>
            <w:tcW w:w="1261"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总磷</w:t>
            </w:r>
          </w:p>
        </w:tc>
      </w:tr>
      <w:tr w:rsidR="004E6867"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4E6867" w:rsidRPr="0096390F" w:rsidRDefault="004E6867"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25</w:t>
            </w:r>
          </w:p>
        </w:tc>
        <w:tc>
          <w:tcPr>
            <w:tcW w:w="13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沅水水系</w:t>
            </w:r>
          </w:p>
        </w:tc>
        <w:tc>
          <w:tcPr>
            <w:tcW w:w="1117"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羊昌河</w:t>
            </w:r>
          </w:p>
        </w:tc>
        <w:tc>
          <w:tcPr>
            <w:tcW w:w="1403"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凤山桥边</w:t>
            </w:r>
          </w:p>
        </w:tc>
        <w:tc>
          <w:tcPr>
            <w:tcW w:w="144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黔南州</w:t>
            </w:r>
          </w:p>
        </w:tc>
        <w:tc>
          <w:tcPr>
            <w:tcW w:w="720"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劣Ⅴ</w:t>
            </w:r>
          </w:p>
        </w:tc>
        <w:tc>
          <w:tcPr>
            <w:tcW w:w="1261" w:type="dxa"/>
            <w:tcBorders>
              <w:top w:val="nil"/>
              <w:left w:val="nil"/>
              <w:bottom w:val="single" w:sz="8" w:space="0" w:color="000000"/>
              <w:right w:val="single" w:sz="8" w:space="0" w:color="000000"/>
            </w:tcBorders>
            <w:shd w:val="clear" w:color="auto" w:fill="auto"/>
            <w:vAlign w:val="center"/>
          </w:tcPr>
          <w:p w:rsidR="004E6867" w:rsidRPr="0096390F" w:rsidRDefault="004E6867" w:rsidP="001A4B5D">
            <w:pPr>
              <w:jc w:val="center"/>
              <w:rPr>
                <w:rFonts w:ascii="Times New Roman" w:eastAsiaTheme="minorEastAsia" w:hAnsi="Times New Roman"/>
                <w:szCs w:val="21"/>
              </w:rPr>
            </w:pPr>
            <w:r w:rsidRPr="0096390F">
              <w:rPr>
                <w:rFonts w:ascii="Times New Roman" w:eastAsiaTheme="minorEastAsia" w:hAnsiTheme="minorEastAsia"/>
                <w:szCs w:val="21"/>
              </w:rPr>
              <w:t>总磷</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26</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赤水河</w:t>
            </w:r>
            <w:r w:rsidRPr="0096390F">
              <w:rPr>
                <w:rFonts w:ascii="Times New Roman" w:eastAsiaTheme="minorEastAsia" w:hAnsi="Times New Roman"/>
                <w:szCs w:val="21"/>
              </w:rPr>
              <w:t>-</w:t>
            </w:r>
            <w:r w:rsidRPr="0096390F">
              <w:rPr>
                <w:rFonts w:ascii="Times New Roman" w:eastAsiaTheme="minorEastAsia" w:hAnsiTheme="minorEastAsia"/>
                <w:szCs w:val="21"/>
              </w:rPr>
              <w:t>綦江水系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赤水河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鲢鱼溪</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27</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赤水河</w:t>
            </w:r>
            <w:r w:rsidRPr="0096390F">
              <w:rPr>
                <w:rFonts w:ascii="Times New Roman" w:eastAsiaTheme="minorEastAsia" w:hAnsi="Times New Roman"/>
                <w:szCs w:val="21"/>
              </w:rPr>
              <w:t>-</w:t>
            </w:r>
            <w:r w:rsidRPr="0096390F">
              <w:rPr>
                <w:rFonts w:ascii="Times New Roman" w:eastAsiaTheme="minorEastAsia" w:hAnsiTheme="minorEastAsia"/>
                <w:szCs w:val="21"/>
              </w:rPr>
              <w:t>綦江水系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赤水河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清水铺</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毕节市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28</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赤水河</w:t>
            </w:r>
            <w:r w:rsidRPr="0096390F">
              <w:rPr>
                <w:rFonts w:ascii="Times New Roman" w:eastAsiaTheme="minorEastAsia" w:hAnsi="Times New Roman"/>
                <w:szCs w:val="21"/>
              </w:rPr>
              <w:t>-</w:t>
            </w:r>
            <w:r w:rsidRPr="0096390F">
              <w:rPr>
                <w:rFonts w:ascii="Times New Roman" w:eastAsiaTheme="minorEastAsia" w:hAnsiTheme="minorEastAsia"/>
                <w:szCs w:val="21"/>
              </w:rPr>
              <w:t>綦江水系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赤水河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茅台</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Ⅲ</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29</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赤水河</w:t>
            </w:r>
            <w:r w:rsidRPr="0096390F">
              <w:rPr>
                <w:rFonts w:ascii="Times New Roman" w:eastAsiaTheme="minorEastAsia" w:hAnsi="Times New Roman"/>
                <w:szCs w:val="21"/>
              </w:rPr>
              <w:t>-</w:t>
            </w:r>
            <w:r w:rsidRPr="0096390F">
              <w:rPr>
                <w:rFonts w:ascii="Times New Roman" w:eastAsiaTheme="minorEastAsia" w:hAnsiTheme="minorEastAsia"/>
                <w:szCs w:val="21"/>
              </w:rPr>
              <w:t>綦江水系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习水河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长沙</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30</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赤水河</w:t>
            </w:r>
            <w:r w:rsidRPr="0096390F">
              <w:rPr>
                <w:rFonts w:ascii="Times New Roman" w:eastAsiaTheme="minorEastAsia" w:hAnsi="Times New Roman"/>
                <w:szCs w:val="21"/>
              </w:rPr>
              <w:t>-</w:t>
            </w:r>
            <w:r w:rsidRPr="0096390F">
              <w:rPr>
                <w:rFonts w:ascii="Times New Roman" w:eastAsiaTheme="minorEastAsia" w:hAnsiTheme="minorEastAsia"/>
                <w:szCs w:val="21"/>
              </w:rPr>
              <w:t>綦江水系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桐梓河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两河口</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31</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长江流域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赤水河</w:t>
            </w:r>
            <w:r w:rsidRPr="0096390F">
              <w:rPr>
                <w:rFonts w:ascii="Times New Roman" w:eastAsiaTheme="minorEastAsia" w:hAnsi="Times New Roman"/>
                <w:szCs w:val="21"/>
              </w:rPr>
              <w:t>-</w:t>
            </w:r>
            <w:r w:rsidRPr="0096390F">
              <w:rPr>
                <w:rFonts w:ascii="Times New Roman" w:eastAsiaTheme="minorEastAsia" w:hAnsiTheme="minorEastAsia"/>
                <w:szCs w:val="21"/>
              </w:rPr>
              <w:t>綦江水系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羊蹬河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坡渡</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遵义市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32</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南盘江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三江口</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黔西南州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33</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南盘江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坡脚</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黔西南州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34</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南盘江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蔗香南</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黔西南州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35</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黄泥河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黄泥河</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黔西南州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36</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马别河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赵家渡</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黔西南州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37</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发耳</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六盘水市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38</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打邦河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黄果树</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安顺市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39</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打邦河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打邦</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安顺市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40</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坝草</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安顺市</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41</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蔗香北</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黔西南州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42</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北盘江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岔河口</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黔西南州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43</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红水河水系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濛江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边外河</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44</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红水河水系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涟江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抵门</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45</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红水河水系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涟江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海里电站</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46</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红水河水系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坝王河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八总大桥</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Ⅱ</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47</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红水河水系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六硐河</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甲茶</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48</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柳江水系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都柳江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从江大桥</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黔东南州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49</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柳江水系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都柳江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新华</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黔东南州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50</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柳江水系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都柳江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榕江</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黔东南州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51</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柳江水系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都柳江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三都桥</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r w:rsidR="00F32CB1" w:rsidRPr="0096390F" w:rsidTr="001A4B5D">
        <w:trPr>
          <w:trHeight w:val="285"/>
        </w:trPr>
        <w:tc>
          <w:tcPr>
            <w:tcW w:w="463" w:type="dxa"/>
            <w:tcBorders>
              <w:top w:val="nil"/>
              <w:left w:val="single" w:sz="8" w:space="0" w:color="000000"/>
              <w:bottom w:val="single" w:sz="8" w:space="0" w:color="000000"/>
              <w:right w:val="single" w:sz="8" w:space="0" w:color="000000"/>
            </w:tcBorders>
            <w:shd w:val="clear" w:color="auto" w:fill="auto"/>
            <w:vAlign w:val="center"/>
          </w:tcPr>
          <w:p w:rsidR="00F32CB1" w:rsidRPr="0096390F" w:rsidRDefault="00F32CB1" w:rsidP="001A4B5D">
            <w:pPr>
              <w:widowControl/>
              <w:jc w:val="center"/>
              <w:rPr>
                <w:rFonts w:ascii="Times New Roman" w:eastAsiaTheme="minorEastAsia" w:hAnsi="Times New Roman"/>
                <w:kern w:val="0"/>
                <w:szCs w:val="21"/>
              </w:rPr>
            </w:pPr>
            <w:r w:rsidRPr="0096390F">
              <w:rPr>
                <w:rFonts w:ascii="Times New Roman" w:eastAsiaTheme="minorEastAsia" w:hAnsi="Times New Roman"/>
                <w:kern w:val="0"/>
                <w:szCs w:val="21"/>
              </w:rPr>
              <w:t>52</w:t>
            </w:r>
          </w:p>
        </w:tc>
        <w:tc>
          <w:tcPr>
            <w:tcW w:w="13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珠江流域</w:t>
            </w:r>
          </w:p>
        </w:tc>
        <w:tc>
          <w:tcPr>
            <w:tcW w:w="2014"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柳江水系</w:t>
            </w:r>
          </w:p>
        </w:tc>
        <w:tc>
          <w:tcPr>
            <w:tcW w:w="1117"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樟江</w:t>
            </w:r>
          </w:p>
        </w:tc>
        <w:tc>
          <w:tcPr>
            <w:tcW w:w="1403"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界牌</w:t>
            </w:r>
          </w:p>
        </w:tc>
        <w:tc>
          <w:tcPr>
            <w:tcW w:w="144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黔南州</w:t>
            </w:r>
          </w:p>
        </w:tc>
        <w:tc>
          <w:tcPr>
            <w:tcW w:w="720" w:type="dxa"/>
            <w:tcBorders>
              <w:top w:val="nil"/>
              <w:left w:val="nil"/>
              <w:bottom w:val="single" w:sz="8" w:space="0" w:color="000000"/>
              <w:right w:val="single" w:sz="8" w:space="0" w:color="000000"/>
            </w:tcBorders>
            <w:shd w:val="clear" w:color="auto" w:fill="auto"/>
            <w:vAlign w:val="center"/>
          </w:tcPr>
          <w:p w:rsidR="00F32CB1" w:rsidRPr="0096390F" w:rsidRDefault="00F32CB1" w:rsidP="001A4B5D">
            <w:pPr>
              <w:jc w:val="center"/>
              <w:rPr>
                <w:rFonts w:ascii="Times New Roman" w:eastAsiaTheme="minorEastAsia" w:hAnsi="Times New Roman"/>
                <w:szCs w:val="21"/>
              </w:rPr>
            </w:pPr>
            <w:r w:rsidRPr="0096390F">
              <w:rPr>
                <w:rFonts w:ascii="Times New Roman" w:eastAsiaTheme="minorEastAsia" w:hAnsiTheme="minorEastAsia"/>
                <w:szCs w:val="21"/>
              </w:rPr>
              <w:t>Ⅰ</w:t>
            </w:r>
          </w:p>
        </w:tc>
        <w:tc>
          <w:tcPr>
            <w:tcW w:w="1261" w:type="dxa"/>
            <w:tcBorders>
              <w:top w:val="nil"/>
              <w:left w:val="nil"/>
              <w:bottom w:val="single" w:sz="8" w:space="0" w:color="000000"/>
              <w:right w:val="single" w:sz="8" w:space="0" w:color="000000"/>
            </w:tcBorders>
            <w:shd w:val="clear" w:color="auto" w:fill="auto"/>
          </w:tcPr>
          <w:p w:rsidR="00F32CB1" w:rsidRDefault="00F32CB1" w:rsidP="00F32CB1">
            <w:pPr>
              <w:jc w:val="center"/>
            </w:pPr>
            <w:r w:rsidRPr="002C644E">
              <w:rPr>
                <w:rFonts w:ascii="Times New Roman" w:eastAsiaTheme="minorEastAsia" w:hAnsi="Times New Roman"/>
              </w:rPr>
              <w:t>—</w:t>
            </w:r>
          </w:p>
        </w:tc>
      </w:tr>
    </w:tbl>
    <w:p w:rsidR="004E6867" w:rsidRPr="00316F69" w:rsidRDefault="004E6867" w:rsidP="00F71666">
      <w:pPr>
        <w:tabs>
          <w:tab w:val="left" w:pos="525"/>
          <w:tab w:val="left" w:pos="1965"/>
        </w:tabs>
        <w:spacing w:line="360" w:lineRule="exact"/>
        <w:ind w:firstLineChars="200" w:firstLine="420"/>
        <w:rPr>
          <w:rFonts w:ascii="宋体" w:hAnsi="宋体"/>
          <w:szCs w:val="21"/>
        </w:rPr>
      </w:pPr>
      <w:r w:rsidRPr="00316F69">
        <w:rPr>
          <w:rFonts w:ascii="宋体" w:hAnsi="宋体" w:hint="eastAsia"/>
          <w:szCs w:val="21"/>
        </w:rPr>
        <w:t>注：按照</w:t>
      </w:r>
      <w:r w:rsidRPr="00316F69">
        <w:rPr>
          <w:rFonts w:ascii="宋体" w:hAnsi="宋体"/>
          <w:szCs w:val="21"/>
        </w:rPr>
        <w:t>2011</w:t>
      </w:r>
      <w:r w:rsidRPr="00316F69">
        <w:rPr>
          <w:rFonts w:ascii="宋体" w:hAnsi="宋体" w:hint="eastAsia"/>
          <w:szCs w:val="21"/>
        </w:rPr>
        <w:t>年《地表水环境质量评价办法（试行）》有关规定，总氮、粪大肠菌群每月仍然开展水质监测，但不参加水质评价。羊昌河发源于黔南州，系沅水水系重安江支流，羊昌河1发源于安顺，系乌江水系红枫湖入湖河流，羊昌河与羊昌河1为不同河流。</w:t>
      </w:r>
    </w:p>
    <w:p w:rsidR="006735A6" w:rsidRPr="007271E3" w:rsidRDefault="006735A6" w:rsidP="007271E3">
      <w:pPr>
        <w:ind w:firstLineChars="200" w:firstLine="562"/>
        <w:rPr>
          <w:rFonts w:ascii="Times New Roman" w:hAnsi="Times New Roman"/>
          <w:b/>
          <w:bCs/>
          <w:kern w:val="0"/>
          <w:sz w:val="28"/>
          <w:szCs w:val="28"/>
          <w:lang w:val="zh-CN"/>
        </w:rPr>
      </w:pPr>
      <w:r w:rsidRPr="007271E3">
        <w:rPr>
          <w:rFonts w:ascii="Times New Roman" w:hAnsi="Times New Roman"/>
          <w:b/>
          <w:sz w:val="28"/>
          <w:szCs w:val="28"/>
        </w:rPr>
        <w:lastRenderedPageBreak/>
        <w:t>2</w:t>
      </w:r>
      <w:r w:rsidRPr="007271E3">
        <w:rPr>
          <w:rFonts w:ascii="Times New Roman" w:hAnsi="Times New Roman"/>
          <w:b/>
          <w:sz w:val="28"/>
          <w:szCs w:val="28"/>
        </w:rPr>
        <w:t>、跨市州界断面</w:t>
      </w:r>
      <w:r w:rsidRPr="007271E3">
        <w:rPr>
          <w:rFonts w:ascii="Times New Roman" w:hAnsi="Times New Roman"/>
          <w:b/>
          <w:bCs/>
          <w:kern w:val="0"/>
          <w:sz w:val="28"/>
          <w:szCs w:val="28"/>
          <w:lang w:val="zh-CN"/>
        </w:rPr>
        <w:t>手工监测水质结果</w:t>
      </w:r>
    </w:p>
    <w:p w:rsidR="003A1B8C" w:rsidRPr="003A1B8C" w:rsidRDefault="003A1B8C" w:rsidP="003A1B8C">
      <w:pPr>
        <w:ind w:firstLineChars="200" w:firstLine="560"/>
        <w:jc w:val="left"/>
        <w:rPr>
          <w:rFonts w:ascii="Times New Roman" w:hAnsi="宋体"/>
          <w:sz w:val="28"/>
          <w:szCs w:val="28"/>
        </w:rPr>
      </w:pPr>
      <w:r w:rsidRPr="003A1B8C">
        <w:rPr>
          <w:rFonts w:ascii="Times New Roman" w:hAnsi="宋体"/>
          <w:sz w:val="28"/>
          <w:szCs w:val="28"/>
        </w:rPr>
        <w:t>201</w:t>
      </w:r>
      <w:r w:rsidRPr="003A1B8C">
        <w:rPr>
          <w:rFonts w:ascii="Times New Roman" w:hAnsi="宋体" w:hint="eastAsia"/>
          <w:sz w:val="28"/>
          <w:szCs w:val="28"/>
        </w:rPr>
        <w:t>7</w:t>
      </w:r>
      <w:r w:rsidRPr="003A1B8C">
        <w:rPr>
          <w:rFonts w:ascii="Times New Roman" w:hAnsi="宋体" w:hint="eastAsia"/>
          <w:sz w:val="28"/>
          <w:szCs w:val="28"/>
        </w:rPr>
        <w:t>年</w:t>
      </w:r>
      <w:r w:rsidRPr="003A1B8C">
        <w:rPr>
          <w:rFonts w:ascii="Times New Roman" w:hAnsi="宋体" w:hint="eastAsia"/>
          <w:sz w:val="28"/>
          <w:szCs w:val="28"/>
        </w:rPr>
        <w:t>2</w:t>
      </w:r>
      <w:r w:rsidRPr="003A1B8C">
        <w:rPr>
          <w:rFonts w:ascii="Times New Roman" w:hAnsi="宋体" w:hint="eastAsia"/>
          <w:sz w:val="28"/>
          <w:szCs w:val="28"/>
        </w:rPr>
        <w:t>月，跨市州界断面水质状况为良，监测的</w:t>
      </w:r>
      <w:r w:rsidRPr="003A1B8C">
        <w:rPr>
          <w:rFonts w:ascii="Times New Roman" w:hAnsi="宋体" w:hint="eastAsia"/>
          <w:sz w:val="28"/>
          <w:szCs w:val="28"/>
        </w:rPr>
        <w:t>22</w:t>
      </w:r>
      <w:r w:rsidRPr="003A1B8C">
        <w:rPr>
          <w:rFonts w:ascii="Times New Roman" w:hAnsi="宋体" w:hint="eastAsia"/>
          <w:sz w:val="28"/>
          <w:szCs w:val="28"/>
        </w:rPr>
        <w:t>个断面中，达到Ⅰ</w:t>
      </w:r>
      <w:r w:rsidRPr="003A1B8C">
        <w:rPr>
          <w:rFonts w:ascii="Times New Roman" w:hAnsi="宋体" w:hint="eastAsia"/>
          <w:sz w:val="28"/>
          <w:szCs w:val="28"/>
        </w:rPr>
        <w:t>-</w:t>
      </w:r>
      <w:r w:rsidRPr="003A1B8C">
        <w:rPr>
          <w:rFonts w:ascii="Times New Roman" w:hAnsi="宋体" w:hint="eastAsia"/>
          <w:sz w:val="28"/>
          <w:szCs w:val="28"/>
        </w:rPr>
        <w:t>Ⅲ类水质的断面占统计断面数的</w:t>
      </w:r>
      <w:r w:rsidRPr="003A1B8C">
        <w:rPr>
          <w:rFonts w:ascii="Times New Roman" w:hAnsi="宋体" w:hint="eastAsia"/>
          <w:sz w:val="28"/>
          <w:szCs w:val="28"/>
        </w:rPr>
        <w:t>86.4%</w:t>
      </w:r>
      <w:r w:rsidRPr="003A1B8C">
        <w:rPr>
          <w:rFonts w:ascii="Times New Roman" w:hAnsi="宋体" w:hint="eastAsia"/>
          <w:sz w:val="28"/>
          <w:szCs w:val="28"/>
        </w:rPr>
        <w:t>。其中：</w:t>
      </w:r>
    </w:p>
    <w:p w:rsidR="003A1B8C" w:rsidRPr="003A1B8C" w:rsidRDefault="003A1B8C" w:rsidP="004832E5">
      <w:pPr>
        <w:ind w:firstLineChars="200" w:firstLine="562"/>
        <w:jc w:val="left"/>
        <w:rPr>
          <w:rFonts w:ascii="Times New Roman" w:hAnsi="宋体"/>
          <w:sz w:val="28"/>
          <w:szCs w:val="28"/>
        </w:rPr>
      </w:pPr>
      <w:r w:rsidRPr="004832E5">
        <w:rPr>
          <w:rFonts w:ascii="Times New Roman" w:hAnsi="宋体" w:hint="eastAsia"/>
          <w:b/>
          <w:sz w:val="28"/>
          <w:szCs w:val="28"/>
        </w:rPr>
        <w:t>贵阳市</w:t>
      </w:r>
      <w:r w:rsidRPr="003A1B8C">
        <w:rPr>
          <w:rFonts w:ascii="Times New Roman" w:hAnsi="宋体" w:hint="eastAsia"/>
          <w:sz w:val="28"/>
          <w:szCs w:val="28"/>
        </w:rPr>
        <w:t>出境断面</w:t>
      </w:r>
      <w:r w:rsidRPr="003A1B8C">
        <w:rPr>
          <w:rFonts w:ascii="Times New Roman" w:hAnsi="宋体"/>
          <w:sz w:val="28"/>
          <w:szCs w:val="28"/>
        </w:rPr>
        <w:t>3</w:t>
      </w:r>
      <w:r w:rsidRPr="003A1B8C">
        <w:rPr>
          <w:rFonts w:ascii="Times New Roman" w:hAnsi="宋体" w:hint="eastAsia"/>
          <w:sz w:val="28"/>
          <w:szCs w:val="28"/>
        </w:rPr>
        <w:t>个，为贵阳市与黔南州交界的青岩断面和与遵义市交界的息烽河口、棉花渡断面。青岩断面本月水质为Ⅲ类，息烽河口断面本月水质为Ⅲ类，棉花渡断面本月水质为Ⅲ类。</w:t>
      </w:r>
    </w:p>
    <w:p w:rsidR="003A1B8C" w:rsidRPr="003A1B8C" w:rsidRDefault="003A1B8C" w:rsidP="004832E5">
      <w:pPr>
        <w:ind w:firstLineChars="200" w:firstLine="562"/>
        <w:jc w:val="left"/>
        <w:rPr>
          <w:rFonts w:ascii="Times New Roman" w:hAnsi="宋体"/>
          <w:sz w:val="28"/>
          <w:szCs w:val="28"/>
        </w:rPr>
      </w:pPr>
      <w:r w:rsidRPr="004832E5">
        <w:rPr>
          <w:rFonts w:ascii="Times New Roman" w:hAnsi="宋体" w:hint="eastAsia"/>
          <w:b/>
          <w:sz w:val="28"/>
          <w:szCs w:val="28"/>
        </w:rPr>
        <w:t>遵义市</w:t>
      </w:r>
      <w:r w:rsidRPr="003A1B8C">
        <w:rPr>
          <w:rFonts w:ascii="Times New Roman" w:hAnsi="宋体" w:hint="eastAsia"/>
          <w:sz w:val="28"/>
          <w:szCs w:val="28"/>
        </w:rPr>
        <w:t>出境断面</w:t>
      </w:r>
      <w:r w:rsidRPr="003A1B8C">
        <w:rPr>
          <w:rFonts w:ascii="Times New Roman" w:hAnsi="宋体"/>
          <w:sz w:val="28"/>
          <w:szCs w:val="28"/>
        </w:rPr>
        <w:t>1</w:t>
      </w:r>
      <w:r w:rsidRPr="003A1B8C">
        <w:rPr>
          <w:rFonts w:ascii="Times New Roman" w:hAnsi="宋体" w:hint="eastAsia"/>
          <w:sz w:val="28"/>
          <w:szCs w:val="28"/>
        </w:rPr>
        <w:t>个，为遵义市与铜仁市交界的大乌江镇断面。大乌江镇断面本月水质为Ⅴ类，主要污染指标为总磷。</w:t>
      </w:r>
    </w:p>
    <w:p w:rsidR="003A1B8C" w:rsidRPr="003A1B8C" w:rsidRDefault="003A1B8C" w:rsidP="004832E5">
      <w:pPr>
        <w:ind w:firstLineChars="200" w:firstLine="562"/>
        <w:jc w:val="left"/>
        <w:rPr>
          <w:rFonts w:ascii="Times New Roman" w:hAnsi="宋体"/>
          <w:sz w:val="28"/>
          <w:szCs w:val="28"/>
        </w:rPr>
      </w:pPr>
      <w:r w:rsidRPr="004832E5">
        <w:rPr>
          <w:rFonts w:ascii="Times New Roman" w:hAnsi="宋体" w:hint="eastAsia"/>
          <w:b/>
          <w:sz w:val="28"/>
          <w:szCs w:val="28"/>
        </w:rPr>
        <w:t>六盘水市</w:t>
      </w:r>
      <w:r w:rsidRPr="003A1B8C">
        <w:rPr>
          <w:rFonts w:ascii="Times New Roman" w:hAnsi="宋体" w:hint="eastAsia"/>
          <w:sz w:val="28"/>
          <w:szCs w:val="28"/>
        </w:rPr>
        <w:t>出境断面</w:t>
      </w:r>
      <w:r w:rsidRPr="003A1B8C">
        <w:rPr>
          <w:rFonts w:ascii="Times New Roman" w:hAnsi="宋体"/>
          <w:sz w:val="28"/>
          <w:szCs w:val="28"/>
        </w:rPr>
        <w:t>4</w:t>
      </w:r>
      <w:r w:rsidRPr="003A1B8C">
        <w:rPr>
          <w:rFonts w:ascii="Times New Roman" w:hAnsi="宋体" w:hint="eastAsia"/>
          <w:sz w:val="28"/>
          <w:szCs w:val="28"/>
        </w:rPr>
        <w:t>个，分别为六盘水市与黔西南州交界的岔河口断面、黄泥河断面和与安顺市交界的龙场断面和黄果树断面。岔河口断面本月水质为Ⅱ类，黄泥河断面本月水质为Ⅱ类，龙场断面本月水质为Ⅱ类，黄果树断面本月水质为Ⅱ类。</w:t>
      </w:r>
    </w:p>
    <w:p w:rsidR="003A1B8C" w:rsidRPr="003A1B8C" w:rsidRDefault="003A1B8C" w:rsidP="004832E5">
      <w:pPr>
        <w:ind w:firstLineChars="200" w:firstLine="562"/>
        <w:jc w:val="left"/>
        <w:rPr>
          <w:rFonts w:ascii="Times New Roman" w:hAnsi="宋体"/>
          <w:sz w:val="28"/>
          <w:szCs w:val="28"/>
        </w:rPr>
      </w:pPr>
      <w:r w:rsidRPr="004832E5">
        <w:rPr>
          <w:rFonts w:ascii="Times New Roman" w:hAnsi="宋体" w:hint="eastAsia"/>
          <w:b/>
          <w:sz w:val="28"/>
          <w:szCs w:val="28"/>
        </w:rPr>
        <w:t>安顺市</w:t>
      </w:r>
      <w:r w:rsidRPr="003A1B8C">
        <w:rPr>
          <w:rFonts w:ascii="Times New Roman" w:hAnsi="宋体" w:hint="eastAsia"/>
          <w:sz w:val="28"/>
          <w:szCs w:val="28"/>
        </w:rPr>
        <w:t>出境断面</w:t>
      </w:r>
      <w:r w:rsidRPr="003A1B8C">
        <w:rPr>
          <w:rFonts w:ascii="Times New Roman" w:hAnsi="宋体"/>
          <w:sz w:val="28"/>
          <w:szCs w:val="28"/>
        </w:rPr>
        <w:t>1</w:t>
      </w:r>
      <w:r w:rsidRPr="003A1B8C">
        <w:rPr>
          <w:rFonts w:ascii="Times New Roman" w:hAnsi="宋体" w:hint="eastAsia"/>
          <w:sz w:val="28"/>
          <w:szCs w:val="28"/>
        </w:rPr>
        <w:t>个，为安顺市与黔西南州交界的坝草断面。坝草断面本月水质为Ⅱ类。</w:t>
      </w:r>
    </w:p>
    <w:p w:rsidR="003A1B8C" w:rsidRPr="003A1B8C" w:rsidRDefault="003A1B8C" w:rsidP="004832E5">
      <w:pPr>
        <w:ind w:firstLineChars="200" w:firstLine="562"/>
        <w:jc w:val="left"/>
        <w:rPr>
          <w:rFonts w:ascii="Times New Roman" w:hAnsi="宋体"/>
          <w:sz w:val="28"/>
          <w:szCs w:val="28"/>
        </w:rPr>
      </w:pPr>
      <w:r w:rsidRPr="004832E5">
        <w:rPr>
          <w:rFonts w:ascii="Times New Roman" w:hAnsi="宋体" w:hint="eastAsia"/>
          <w:b/>
          <w:sz w:val="28"/>
          <w:szCs w:val="28"/>
        </w:rPr>
        <w:t>毕节市</w:t>
      </w:r>
      <w:r w:rsidRPr="003A1B8C">
        <w:rPr>
          <w:rFonts w:ascii="Times New Roman" w:hAnsi="宋体" w:hint="eastAsia"/>
          <w:sz w:val="28"/>
          <w:szCs w:val="28"/>
        </w:rPr>
        <w:t>出境断面</w:t>
      </w:r>
      <w:r w:rsidRPr="003A1B8C">
        <w:rPr>
          <w:rFonts w:ascii="Times New Roman" w:hAnsi="宋体"/>
          <w:sz w:val="28"/>
          <w:szCs w:val="28"/>
        </w:rPr>
        <w:t>4</w:t>
      </w:r>
      <w:r w:rsidRPr="003A1B8C">
        <w:rPr>
          <w:rFonts w:ascii="Times New Roman" w:hAnsi="宋体" w:hint="eastAsia"/>
          <w:sz w:val="28"/>
          <w:szCs w:val="28"/>
        </w:rPr>
        <w:t>个，分别为毕节市与六盘水市交界的叉河断面、与贵阳市交界的大关桥断面、与遵义市交界的偏岩河口和黄歧坳断面。叉河断面本月水质为Ⅱ类，大关桥断面本月水质为Ⅱ类，偏岩河口断面本月水质为Ⅱ类，黄歧坳断面本月水质为Ⅱ类。</w:t>
      </w:r>
    </w:p>
    <w:p w:rsidR="003A1B8C" w:rsidRPr="003A1B8C" w:rsidRDefault="003A1B8C" w:rsidP="004832E5">
      <w:pPr>
        <w:ind w:firstLineChars="200" w:firstLine="562"/>
        <w:jc w:val="left"/>
        <w:rPr>
          <w:rFonts w:ascii="Times New Roman" w:hAnsi="宋体"/>
          <w:sz w:val="28"/>
          <w:szCs w:val="28"/>
        </w:rPr>
      </w:pPr>
      <w:r w:rsidRPr="004832E5">
        <w:rPr>
          <w:rFonts w:ascii="Times New Roman" w:hAnsi="宋体" w:hint="eastAsia"/>
          <w:b/>
          <w:sz w:val="28"/>
          <w:szCs w:val="28"/>
        </w:rPr>
        <w:t>铜仁市</w:t>
      </w:r>
      <w:r w:rsidRPr="003A1B8C">
        <w:rPr>
          <w:rFonts w:ascii="Times New Roman" w:hAnsi="宋体" w:hint="eastAsia"/>
          <w:sz w:val="28"/>
          <w:szCs w:val="28"/>
        </w:rPr>
        <w:t>出境断面</w:t>
      </w:r>
      <w:r w:rsidRPr="003A1B8C">
        <w:rPr>
          <w:rFonts w:ascii="Times New Roman" w:hAnsi="宋体"/>
          <w:sz w:val="28"/>
          <w:szCs w:val="28"/>
        </w:rPr>
        <w:t>1</w:t>
      </w:r>
      <w:r w:rsidRPr="003A1B8C">
        <w:rPr>
          <w:rFonts w:ascii="Times New Roman" w:hAnsi="宋体" w:hint="eastAsia"/>
          <w:sz w:val="28"/>
          <w:szCs w:val="28"/>
        </w:rPr>
        <w:t>个，为进入湖南省的木溪断面。木溪断面本月水质为Ⅲ类。</w:t>
      </w:r>
    </w:p>
    <w:p w:rsidR="003A1B8C" w:rsidRPr="003A1B8C" w:rsidRDefault="003A1B8C" w:rsidP="004832E5">
      <w:pPr>
        <w:ind w:firstLineChars="200" w:firstLine="562"/>
        <w:jc w:val="left"/>
        <w:rPr>
          <w:rFonts w:ascii="Times New Roman" w:hAnsi="宋体"/>
          <w:sz w:val="28"/>
          <w:szCs w:val="28"/>
        </w:rPr>
      </w:pPr>
      <w:r w:rsidRPr="004832E5">
        <w:rPr>
          <w:rFonts w:ascii="Times New Roman" w:hAnsi="宋体" w:hint="eastAsia"/>
          <w:b/>
          <w:sz w:val="28"/>
          <w:szCs w:val="28"/>
        </w:rPr>
        <w:t>黔东南州</w:t>
      </w:r>
      <w:r w:rsidRPr="003A1B8C">
        <w:rPr>
          <w:rFonts w:ascii="Times New Roman" w:hAnsi="宋体" w:hint="eastAsia"/>
          <w:sz w:val="28"/>
          <w:szCs w:val="28"/>
        </w:rPr>
        <w:t>出境断面</w:t>
      </w:r>
      <w:r w:rsidRPr="003A1B8C">
        <w:rPr>
          <w:rFonts w:ascii="Times New Roman" w:hAnsi="宋体"/>
          <w:sz w:val="28"/>
          <w:szCs w:val="28"/>
        </w:rPr>
        <w:t>1</w:t>
      </w:r>
      <w:r w:rsidRPr="003A1B8C">
        <w:rPr>
          <w:rFonts w:ascii="Times New Roman" w:hAnsi="宋体" w:hint="eastAsia"/>
          <w:sz w:val="28"/>
          <w:szCs w:val="28"/>
        </w:rPr>
        <w:t>个，为黔东南州与铜仁市交界的玉屏断面。玉屏断面本月水质为Ⅰ类。</w:t>
      </w:r>
    </w:p>
    <w:p w:rsidR="003A1B8C" w:rsidRPr="003A1B8C" w:rsidRDefault="003A1B8C" w:rsidP="004832E5">
      <w:pPr>
        <w:ind w:firstLineChars="200" w:firstLine="562"/>
        <w:jc w:val="left"/>
        <w:rPr>
          <w:rFonts w:ascii="Times New Roman" w:hAnsi="宋体"/>
          <w:sz w:val="28"/>
          <w:szCs w:val="28"/>
        </w:rPr>
      </w:pPr>
      <w:r w:rsidRPr="004832E5">
        <w:rPr>
          <w:rFonts w:ascii="Times New Roman" w:hAnsi="宋体" w:hint="eastAsia"/>
          <w:b/>
          <w:sz w:val="28"/>
          <w:szCs w:val="28"/>
        </w:rPr>
        <w:lastRenderedPageBreak/>
        <w:t>黔南州</w:t>
      </w:r>
      <w:r w:rsidRPr="003A1B8C">
        <w:rPr>
          <w:rFonts w:ascii="Times New Roman" w:hAnsi="宋体" w:hint="eastAsia"/>
          <w:sz w:val="28"/>
          <w:szCs w:val="28"/>
        </w:rPr>
        <w:t>出境断面</w:t>
      </w:r>
      <w:r w:rsidRPr="003A1B8C">
        <w:rPr>
          <w:rFonts w:ascii="Times New Roman" w:hAnsi="宋体"/>
          <w:sz w:val="28"/>
          <w:szCs w:val="28"/>
        </w:rPr>
        <w:t>4</w:t>
      </w:r>
      <w:r w:rsidRPr="003A1B8C">
        <w:rPr>
          <w:rFonts w:ascii="Times New Roman" w:hAnsi="宋体" w:hint="eastAsia"/>
          <w:sz w:val="28"/>
          <w:szCs w:val="28"/>
        </w:rPr>
        <w:t>个，分别为黔南州与遵义市交界的天文断面和与黔东南州交界的重安江大桥、新华和兴仁桥断面。天文断面本月水质劣于Ⅴ类，主要污染指标为总磷；重安江大桥断面本月水质劣于Ⅴ类，主要污染指标为总磷，新华断面本月水质为Ⅰ类，兴仁桥断面本月水质为Ⅱ类。</w:t>
      </w:r>
    </w:p>
    <w:p w:rsidR="003A1B8C" w:rsidRPr="003A1B8C" w:rsidRDefault="003A1B8C" w:rsidP="004832E5">
      <w:pPr>
        <w:ind w:firstLineChars="200" w:firstLine="562"/>
        <w:jc w:val="left"/>
        <w:rPr>
          <w:rFonts w:ascii="Times New Roman" w:hAnsi="宋体"/>
          <w:sz w:val="28"/>
          <w:szCs w:val="28"/>
        </w:rPr>
      </w:pPr>
      <w:r w:rsidRPr="004832E5">
        <w:rPr>
          <w:rFonts w:ascii="Times New Roman" w:hAnsi="宋体" w:hint="eastAsia"/>
          <w:b/>
          <w:sz w:val="28"/>
          <w:szCs w:val="28"/>
        </w:rPr>
        <w:t>黔西南州</w:t>
      </w:r>
      <w:r w:rsidRPr="003A1B8C">
        <w:rPr>
          <w:rFonts w:ascii="Times New Roman" w:hAnsi="宋体" w:hint="eastAsia"/>
          <w:sz w:val="28"/>
          <w:szCs w:val="28"/>
        </w:rPr>
        <w:t>出境断面</w:t>
      </w:r>
      <w:r w:rsidRPr="003A1B8C">
        <w:rPr>
          <w:rFonts w:ascii="Times New Roman" w:hAnsi="宋体"/>
          <w:sz w:val="28"/>
          <w:szCs w:val="28"/>
        </w:rPr>
        <w:t>1</w:t>
      </w:r>
      <w:r w:rsidRPr="003A1B8C">
        <w:rPr>
          <w:rFonts w:ascii="Times New Roman" w:hAnsi="宋体" w:hint="eastAsia"/>
          <w:sz w:val="28"/>
          <w:szCs w:val="28"/>
        </w:rPr>
        <w:t>个，为黔西南州与黔南州交界的罗羊断面。罗羊断面本月水质为Ⅱ类。</w:t>
      </w:r>
    </w:p>
    <w:p w:rsidR="003A1B8C" w:rsidRPr="003A1B8C" w:rsidRDefault="003A1B8C" w:rsidP="003A1B8C">
      <w:pPr>
        <w:ind w:firstLineChars="200" w:firstLine="560"/>
        <w:jc w:val="left"/>
        <w:rPr>
          <w:rFonts w:ascii="Times New Roman" w:hAnsi="宋体"/>
          <w:sz w:val="28"/>
          <w:szCs w:val="28"/>
        </w:rPr>
      </w:pPr>
      <w:r w:rsidRPr="003A1B8C">
        <w:rPr>
          <w:rFonts w:ascii="Times New Roman" w:hAnsi="宋体" w:hint="eastAsia"/>
          <w:sz w:val="28"/>
          <w:szCs w:val="28"/>
        </w:rPr>
        <w:t>入境断面为由云南省分别进入毕节市的清水铺断面和黔西南州的三江口断面。清水铺断面本月水质为Ⅱ类；三江口断面本月水质为Ⅱ类。</w:t>
      </w:r>
    </w:p>
    <w:p w:rsidR="004832E5" w:rsidRDefault="004832E5" w:rsidP="004832E5">
      <w:pPr>
        <w:jc w:val="center"/>
        <w:rPr>
          <w:rFonts w:ascii="Times New Roman" w:hAnsi="宋体"/>
          <w:b/>
          <w:sz w:val="24"/>
          <w:szCs w:val="24"/>
        </w:rPr>
      </w:pPr>
      <w:r w:rsidRPr="004832E5">
        <w:rPr>
          <w:rFonts w:ascii="Times New Roman" w:hAnsi="宋体"/>
          <w:b/>
          <w:sz w:val="24"/>
          <w:szCs w:val="24"/>
        </w:rPr>
        <w:t>201</w:t>
      </w:r>
      <w:r w:rsidRPr="004832E5">
        <w:rPr>
          <w:rFonts w:ascii="Times New Roman" w:hAnsi="宋体" w:hint="eastAsia"/>
          <w:b/>
          <w:sz w:val="24"/>
          <w:szCs w:val="24"/>
        </w:rPr>
        <w:t>7</w:t>
      </w:r>
      <w:r w:rsidRPr="004832E5">
        <w:rPr>
          <w:rFonts w:ascii="Times New Roman" w:hAnsi="宋体" w:hint="eastAsia"/>
          <w:b/>
          <w:sz w:val="24"/>
          <w:szCs w:val="24"/>
        </w:rPr>
        <w:t>年</w:t>
      </w:r>
      <w:r w:rsidRPr="004832E5">
        <w:rPr>
          <w:rFonts w:ascii="Times New Roman" w:hAnsi="宋体" w:hint="eastAsia"/>
          <w:b/>
          <w:sz w:val="24"/>
          <w:szCs w:val="24"/>
        </w:rPr>
        <w:t>2</w:t>
      </w:r>
      <w:r w:rsidRPr="004832E5">
        <w:rPr>
          <w:rFonts w:ascii="Times New Roman" w:hAnsi="宋体" w:hint="eastAsia"/>
          <w:b/>
          <w:sz w:val="24"/>
          <w:szCs w:val="24"/>
        </w:rPr>
        <w:t>月贵州省跨市州界断面手工监测水质状况</w:t>
      </w:r>
    </w:p>
    <w:p w:rsidR="000D3C64" w:rsidRDefault="000D3C64" w:rsidP="004832E5">
      <w:pPr>
        <w:jc w:val="center"/>
        <w:rPr>
          <w:rFonts w:ascii="Times New Roman" w:hAnsi="宋体"/>
          <w:b/>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134"/>
        <w:gridCol w:w="1417"/>
        <w:gridCol w:w="1276"/>
        <w:gridCol w:w="1276"/>
        <w:gridCol w:w="1912"/>
      </w:tblGrid>
      <w:tr w:rsidR="000D3C64" w:rsidTr="00BA0D34">
        <w:trPr>
          <w:tblHeader/>
        </w:trPr>
        <w:tc>
          <w:tcPr>
            <w:tcW w:w="534" w:type="dxa"/>
            <w:vAlign w:val="center"/>
          </w:tcPr>
          <w:p w:rsidR="000D3C64" w:rsidRPr="004832E5" w:rsidRDefault="000D3C64" w:rsidP="001A4B5D">
            <w:pPr>
              <w:jc w:val="center"/>
              <w:rPr>
                <w:rFonts w:ascii="Times New Roman" w:eastAsiaTheme="minorEastAsia" w:hAnsiTheme="minorEastAsia"/>
                <w:b/>
                <w:szCs w:val="21"/>
              </w:rPr>
            </w:pPr>
            <w:r w:rsidRPr="004832E5">
              <w:rPr>
                <w:rFonts w:ascii="Times New Roman" w:eastAsiaTheme="minorEastAsia" w:hAnsiTheme="minorEastAsia" w:hint="eastAsia"/>
                <w:b/>
                <w:szCs w:val="21"/>
              </w:rPr>
              <w:t>序号</w:t>
            </w:r>
          </w:p>
        </w:tc>
        <w:tc>
          <w:tcPr>
            <w:tcW w:w="1559" w:type="dxa"/>
            <w:tcMar>
              <w:left w:w="0" w:type="dxa"/>
              <w:right w:w="0" w:type="dxa"/>
            </w:tcMar>
            <w:vAlign w:val="center"/>
          </w:tcPr>
          <w:p w:rsidR="000D3C64" w:rsidRPr="004832E5" w:rsidRDefault="000D3C64" w:rsidP="001A4B5D">
            <w:pPr>
              <w:jc w:val="center"/>
              <w:rPr>
                <w:rFonts w:ascii="Times New Roman" w:eastAsiaTheme="minorEastAsia" w:hAnsiTheme="minorEastAsia"/>
                <w:b/>
                <w:szCs w:val="21"/>
              </w:rPr>
            </w:pPr>
            <w:r w:rsidRPr="004832E5">
              <w:rPr>
                <w:rFonts w:ascii="Times New Roman" w:eastAsiaTheme="minorEastAsia" w:hAnsiTheme="minorEastAsia" w:hint="eastAsia"/>
                <w:b/>
                <w:szCs w:val="21"/>
              </w:rPr>
              <w:t>流</w:t>
            </w:r>
            <w:r w:rsidR="00351FEF">
              <w:rPr>
                <w:rFonts w:ascii="Times New Roman" w:eastAsiaTheme="minorEastAsia" w:hAnsiTheme="minorEastAsia" w:hint="eastAsia"/>
                <w:b/>
                <w:szCs w:val="21"/>
              </w:rPr>
              <w:t xml:space="preserve"> </w:t>
            </w:r>
            <w:r w:rsidRPr="004832E5">
              <w:rPr>
                <w:rFonts w:ascii="Times New Roman" w:eastAsiaTheme="minorEastAsia" w:hAnsiTheme="minorEastAsia" w:hint="eastAsia"/>
                <w:b/>
                <w:szCs w:val="21"/>
              </w:rPr>
              <w:t>域</w:t>
            </w:r>
          </w:p>
        </w:tc>
        <w:tc>
          <w:tcPr>
            <w:tcW w:w="1134" w:type="dxa"/>
            <w:tcMar>
              <w:left w:w="0" w:type="dxa"/>
              <w:right w:w="0" w:type="dxa"/>
            </w:tcMar>
            <w:vAlign w:val="center"/>
          </w:tcPr>
          <w:p w:rsidR="000D3C64" w:rsidRPr="004832E5" w:rsidRDefault="000D3C64" w:rsidP="001A4B5D">
            <w:pPr>
              <w:jc w:val="center"/>
              <w:rPr>
                <w:rFonts w:ascii="Times New Roman" w:eastAsiaTheme="minorEastAsia" w:hAnsiTheme="minorEastAsia"/>
                <w:b/>
                <w:szCs w:val="21"/>
              </w:rPr>
            </w:pPr>
            <w:r w:rsidRPr="004832E5">
              <w:rPr>
                <w:rFonts w:ascii="Times New Roman" w:eastAsiaTheme="minorEastAsia" w:hAnsiTheme="minorEastAsia" w:hint="eastAsia"/>
                <w:b/>
                <w:szCs w:val="21"/>
              </w:rPr>
              <w:t>河</w:t>
            </w:r>
            <w:r w:rsidR="00351FEF">
              <w:rPr>
                <w:rFonts w:ascii="Times New Roman" w:eastAsiaTheme="minorEastAsia" w:hAnsiTheme="minorEastAsia" w:hint="eastAsia"/>
                <w:b/>
                <w:szCs w:val="21"/>
              </w:rPr>
              <w:t xml:space="preserve"> </w:t>
            </w:r>
            <w:r w:rsidRPr="004832E5">
              <w:rPr>
                <w:rFonts w:ascii="Times New Roman" w:eastAsiaTheme="minorEastAsia" w:hAnsiTheme="minorEastAsia" w:hint="eastAsia"/>
                <w:b/>
                <w:szCs w:val="21"/>
              </w:rPr>
              <w:t>流</w:t>
            </w:r>
          </w:p>
        </w:tc>
        <w:tc>
          <w:tcPr>
            <w:tcW w:w="1417" w:type="dxa"/>
            <w:tcMar>
              <w:left w:w="0" w:type="dxa"/>
              <w:right w:w="0" w:type="dxa"/>
            </w:tcMar>
            <w:vAlign w:val="center"/>
          </w:tcPr>
          <w:p w:rsidR="000D3C64" w:rsidRPr="004832E5" w:rsidRDefault="000D3C64" w:rsidP="001A4B5D">
            <w:pPr>
              <w:jc w:val="center"/>
              <w:rPr>
                <w:rFonts w:ascii="Times New Roman" w:eastAsiaTheme="minorEastAsia" w:hAnsiTheme="minorEastAsia"/>
                <w:b/>
                <w:szCs w:val="21"/>
              </w:rPr>
            </w:pPr>
            <w:r w:rsidRPr="004832E5">
              <w:rPr>
                <w:rFonts w:ascii="Times New Roman" w:eastAsiaTheme="minorEastAsia" w:hAnsiTheme="minorEastAsia" w:hint="eastAsia"/>
                <w:b/>
                <w:szCs w:val="21"/>
              </w:rPr>
              <w:t>断</w:t>
            </w:r>
            <w:r w:rsidR="00351FEF">
              <w:rPr>
                <w:rFonts w:ascii="Times New Roman" w:eastAsiaTheme="minorEastAsia" w:hAnsiTheme="minorEastAsia" w:hint="eastAsia"/>
                <w:b/>
                <w:szCs w:val="21"/>
              </w:rPr>
              <w:t xml:space="preserve"> </w:t>
            </w:r>
            <w:r w:rsidRPr="004832E5">
              <w:rPr>
                <w:rFonts w:ascii="Times New Roman" w:eastAsiaTheme="minorEastAsia" w:hAnsiTheme="minorEastAsia" w:hint="eastAsia"/>
                <w:b/>
                <w:szCs w:val="21"/>
              </w:rPr>
              <w:t>面</w:t>
            </w:r>
          </w:p>
        </w:tc>
        <w:tc>
          <w:tcPr>
            <w:tcW w:w="1276" w:type="dxa"/>
            <w:tcMar>
              <w:left w:w="0" w:type="dxa"/>
              <w:right w:w="0" w:type="dxa"/>
            </w:tcMar>
            <w:vAlign w:val="center"/>
          </w:tcPr>
          <w:p w:rsidR="000D3C64" w:rsidRPr="004832E5" w:rsidRDefault="000D3C64" w:rsidP="001A4B5D">
            <w:pPr>
              <w:jc w:val="center"/>
              <w:rPr>
                <w:rFonts w:ascii="Times New Roman" w:eastAsiaTheme="minorEastAsia" w:hAnsiTheme="minorEastAsia"/>
                <w:b/>
                <w:szCs w:val="21"/>
              </w:rPr>
            </w:pPr>
            <w:r w:rsidRPr="004832E5">
              <w:rPr>
                <w:rFonts w:ascii="Times New Roman" w:eastAsiaTheme="minorEastAsia" w:hAnsiTheme="minorEastAsia" w:hint="eastAsia"/>
                <w:b/>
                <w:szCs w:val="21"/>
              </w:rPr>
              <w:t>出境市</w:t>
            </w:r>
            <w:r>
              <w:rPr>
                <w:rFonts w:ascii="Times New Roman" w:eastAsiaTheme="minorEastAsia" w:hAnsiTheme="minorEastAsia" w:hint="eastAsia"/>
                <w:b/>
                <w:szCs w:val="21"/>
              </w:rPr>
              <w:t>（</w:t>
            </w:r>
            <w:r w:rsidRPr="004832E5">
              <w:rPr>
                <w:rFonts w:ascii="Times New Roman" w:eastAsiaTheme="minorEastAsia" w:hAnsiTheme="minorEastAsia" w:hint="eastAsia"/>
                <w:b/>
                <w:szCs w:val="21"/>
              </w:rPr>
              <w:t>州</w:t>
            </w:r>
            <w:r>
              <w:rPr>
                <w:rFonts w:ascii="Times New Roman" w:eastAsiaTheme="minorEastAsia" w:hAnsiTheme="minorEastAsia" w:hint="eastAsia"/>
                <w:b/>
                <w:szCs w:val="21"/>
              </w:rPr>
              <w:t>）</w:t>
            </w:r>
          </w:p>
        </w:tc>
        <w:tc>
          <w:tcPr>
            <w:tcW w:w="1276" w:type="dxa"/>
            <w:tcMar>
              <w:left w:w="0" w:type="dxa"/>
              <w:right w:w="0" w:type="dxa"/>
            </w:tcMar>
            <w:vAlign w:val="center"/>
          </w:tcPr>
          <w:p w:rsidR="000D3C64" w:rsidRPr="004832E5" w:rsidRDefault="000D3C64" w:rsidP="001A4B5D">
            <w:pPr>
              <w:jc w:val="center"/>
              <w:rPr>
                <w:rFonts w:ascii="Times New Roman" w:eastAsiaTheme="minorEastAsia" w:hAnsiTheme="minorEastAsia"/>
                <w:b/>
                <w:szCs w:val="21"/>
              </w:rPr>
            </w:pPr>
            <w:r w:rsidRPr="004832E5">
              <w:rPr>
                <w:rFonts w:ascii="Times New Roman" w:eastAsiaTheme="minorEastAsia" w:hAnsiTheme="minorEastAsia" w:hint="eastAsia"/>
                <w:b/>
                <w:szCs w:val="21"/>
              </w:rPr>
              <w:t>水质</w:t>
            </w:r>
          </w:p>
          <w:p w:rsidR="000D3C64" w:rsidRPr="004832E5" w:rsidRDefault="000D3C64" w:rsidP="001A4B5D">
            <w:pPr>
              <w:jc w:val="center"/>
              <w:rPr>
                <w:rFonts w:ascii="Times New Roman" w:eastAsiaTheme="minorEastAsia" w:hAnsiTheme="minorEastAsia"/>
                <w:b/>
                <w:szCs w:val="21"/>
              </w:rPr>
            </w:pPr>
            <w:r w:rsidRPr="004832E5">
              <w:rPr>
                <w:rFonts w:ascii="Times New Roman" w:eastAsiaTheme="minorEastAsia" w:hAnsiTheme="minorEastAsia" w:hint="eastAsia"/>
                <w:b/>
                <w:szCs w:val="21"/>
              </w:rPr>
              <w:t>类别</w:t>
            </w:r>
          </w:p>
        </w:tc>
        <w:tc>
          <w:tcPr>
            <w:tcW w:w="1912" w:type="dxa"/>
            <w:tcMar>
              <w:left w:w="0" w:type="dxa"/>
              <w:right w:w="0" w:type="dxa"/>
            </w:tcMar>
            <w:vAlign w:val="center"/>
          </w:tcPr>
          <w:p w:rsidR="000D3C64" w:rsidRPr="004832E5" w:rsidRDefault="000D3C64" w:rsidP="001A4B5D">
            <w:pPr>
              <w:jc w:val="center"/>
              <w:rPr>
                <w:rFonts w:ascii="Times New Roman" w:eastAsiaTheme="minorEastAsia" w:hAnsiTheme="minorEastAsia"/>
                <w:b/>
                <w:szCs w:val="21"/>
              </w:rPr>
            </w:pPr>
            <w:r w:rsidRPr="004832E5">
              <w:rPr>
                <w:rFonts w:ascii="Times New Roman" w:eastAsiaTheme="minorEastAsia" w:hAnsiTheme="minorEastAsia" w:hint="eastAsia"/>
                <w:b/>
                <w:szCs w:val="21"/>
              </w:rPr>
              <w:t>主要污染指标</w:t>
            </w:r>
          </w:p>
        </w:tc>
      </w:tr>
      <w:tr w:rsidR="001770A9" w:rsidTr="00BA0D34">
        <w:tc>
          <w:tcPr>
            <w:tcW w:w="534" w:type="dxa"/>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w:t>
            </w:r>
          </w:p>
        </w:tc>
        <w:tc>
          <w:tcPr>
            <w:tcW w:w="1559"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珠江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涟</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江</w:t>
            </w:r>
          </w:p>
        </w:tc>
        <w:tc>
          <w:tcPr>
            <w:tcW w:w="1417"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青</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岩</w:t>
            </w:r>
          </w:p>
        </w:tc>
        <w:tc>
          <w:tcPr>
            <w:tcW w:w="1276" w:type="dxa"/>
            <w:tcMar>
              <w:left w:w="0" w:type="dxa"/>
              <w:right w:w="0" w:type="dxa"/>
            </w:tcMar>
            <w:vAlign w:val="center"/>
          </w:tcPr>
          <w:p w:rsidR="001770A9" w:rsidRPr="004832E5" w:rsidRDefault="001770A9"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贵阳市</w:t>
            </w:r>
          </w:p>
        </w:tc>
        <w:tc>
          <w:tcPr>
            <w:tcW w:w="1276"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Ⅲ</w:t>
            </w:r>
          </w:p>
        </w:tc>
        <w:tc>
          <w:tcPr>
            <w:tcW w:w="1912" w:type="dxa"/>
            <w:tcMar>
              <w:left w:w="0" w:type="dxa"/>
              <w:right w:w="0" w:type="dxa"/>
            </w:tcMar>
          </w:tcPr>
          <w:p w:rsidR="001770A9" w:rsidRDefault="001770A9" w:rsidP="001770A9">
            <w:pPr>
              <w:jc w:val="center"/>
            </w:pPr>
            <w:r w:rsidRPr="00B804F0">
              <w:rPr>
                <w:rFonts w:ascii="Times New Roman" w:eastAsiaTheme="minorEastAsia" w:hAnsi="Times New Roman"/>
              </w:rPr>
              <w:t>—</w:t>
            </w:r>
          </w:p>
        </w:tc>
      </w:tr>
      <w:tr w:rsidR="001770A9" w:rsidTr="00BA0D34">
        <w:tc>
          <w:tcPr>
            <w:tcW w:w="534" w:type="dxa"/>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2</w:t>
            </w:r>
          </w:p>
        </w:tc>
        <w:tc>
          <w:tcPr>
            <w:tcW w:w="1559"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息烽河</w:t>
            </w:r>
          </w:p>
        </w:tc>
        <w:tc>
          <w:tcPr>
            <w:tcW w:w="1417"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息烽河口</w:t>
            </w:r>
          </w:p>
        </w:tc>
        <w:tc>
          <w:tcPr>
            <w:tcW w:w="1276" w:type="dxa"/>
            <w:tcMar>
              <w:left w:w="0" w:type="dxa"/>
              <w:right w:w="0" w:type="dxa"/>
            </w:tcMar>
            <w:vAlign w:val="center"/>
          </w:tcPr>
          <w:p w:rsidR="001770A9" w:rsidRPr="004832E5" w:rsidRDefault="001770A9"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贵阳市</w:t>
            </w:r>
          </w:p>
        </w:tc>
        <w:tc>
          <w:tcPr>
            <w:tcW w:w="1276"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Ⅲ</w:t>
            </w:r>
          </w:p>
        </w:tc>
        <w:tc>
          <w:tcPr>
            <w:tcW w:w="1912" w:type="dxa"/>
            <w:tcMar>
              <w:left w:w="0" w:type="dxa"/>
              <w:right w:w="0" w:type="dxa"/>
            </w:tcMar>
          </w:tcPr>
          <w:p w:rsidR="001770A9" w:rsidRDefault="001770A9" w:rsidP="001770A9">
            <w:pPr>
              <w:jc w:val="center"/>
            </w:pPr>
            <w:r w:rsidRPr="00B804F0">
              <w:rPr>
                <w:rFonts w:ascii="Times New Roman" w:eastAsiaTheme="minorEastAsia" w:hAnsi="Times New Roman"/>
              </w:rPr>
              <w:t>—</w:t>
            </w:r>
          </w:p>
        </w:tc>
      </w:tr>
      <w:tr w:rsidR="001770A9" w:rsidTr="00BA0D34">
        <w:tc>
          <w:tcPr>
            <w:tcW w:w="534" w:type="dxa"/>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3</w:t>
            </w:r>
          </w:p>
        </w:tc>
        <w:tc>
          <w:tcPr>
            <w:tcW w:w="1559"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清水河</w:t>
            </w:r>
          </w:p>
        </w:tc>
        <w:tc>
          <w:tcPr>
            <w:tcW w:w="1417"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棉花渡</w:t>
            </w:r>
          </w:p>
        </w:tc>
        <w:tc>
          <w:tcPr>
            <w:tcW w:w="1276" w:type="dxa"/>
            <w:tcMar>
              <w:left w:w="0" w:type="dxa"/>
              <w:right w:w="0" w:type="dxa"/>
            </w:tcMar>
            <w:vAlign w:val="center"/>
          </w:tcPr>
          <w:p w:rsidR="001770A9" w:rsidRPr="004832E5" w:rsidRDefault="001770A9"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贵阳市</w:t>
            </w:r>
          </w:p>
        </w:tc>
        <w:tc>
          <w:tcPr>
            <w:tcW w:w="1276"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Ⅲ</w:t>
            </w:r>
          </w:p>
        </w:tc>
        <w:tc>
          <w:tcPr>
            <w:tcW w:w="1912" w:type="dxa"/>
            <w:tcMar>
              <w:left w:w="0" w:type="dxa"/>
              <w:right w:w="0" w:type="dxa"/>
            </w:tcMar>
          </w:tcPr>
          <w:p w:rsidR="001770A9" w:rsidRDefault="001770A9" w:rsidP="001770A9">
            <w:pPr>
              <w:jc w:val="center"/>
            </w:pPr>
            <w:r w:rsidRPr="00B804F0">
              <w:rPr>
                <w:rFonts w:ascii="Times New Roman" w:eastAsiaTheme="minorEastAsia" w:hAnsi="Times New Roman"/>
              </w:rPr>
              <w:t>—</w:t>
            </w:r>
          </w:p>
        </w:tc>
      </w:tr>
      <w:tr w:rsidR="000D3C64" w:rsidTr="00BA0D34">
        <w:tc>
          <w:tcPr>
            <w:tcW w:w="534" w:type="dxa"/>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4</w:t>
            </w:r>
          </w:p>
        </w:tc>
        <w:tc>
          <w:tcPr>
            <w:tcW w:w="1559"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乌江</w:t>
            </w:r>
          </w:p>
        </w:tc>
        <w:tc>
          <w:tcPr>
            <w:tcW w:w="1417"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大乌江镇</w:t>
            </w:r>
          </w:p>
        </w:tc>
        <w:tc>
          <w:tcPr>
            <w:tcW w:w="1276" w:type="dxa"/>
            <w:tcMar>
              <w:left w:w="0" w:type="dxa"/>
              <w:right w:w="0" w:type="dxa"/>
            </w:tcMar>
            <w:vAlign w:val="center"/>
          </w:tcPr>
          <w:p w:rsidR="000D3C64" w:rsidRPr="004832E5" w:rsidRDefault="000D3C64"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遵义市</w:t>
            </w:r>
          </w:p>
        </w:tc>
        <w:tc>
          <w:tcPr>
            <w:tcW w:w="1276"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Ⅴ</w:t>
            </w:r>
          </w:p>
        </w:tc>
        <w:tc>
          <w:tcPr>
            <w:tcW w:w="1912"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总磷</w:t>
            </w:r>
          </w:p>
        </w:tc>
      </w:tr>
      <w:tr w:rsidR="001770A9" w:rsidTr="00BA0D34">
        <w:tc>
          <w:tcPr>
            <w:tcW w:w="534" w:type="dxa"/>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5</w:t>
            </w:r>
          </w:p>
        </w:tc>
        <w:tc>
          <w:tcPr>
            <w:tcW w:w="1559"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珠江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北盘江</w:t>
            </w:r>
          </w:p>
        </w:tc>
        <w:tc>
          <w:tcPr>
            <w:tcW w:w="1417"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岔河口</w:t>
            </w:r>
          </w:p>
        </w:tc>
        <w:tc>
          <w:tcPr>
            <w:tcW w:w="1276" w:type="dxa"/>
            <w:tcMar>
              <w:left w:w="0" w:type="dxa"/>
              <w:right w:w="0" w:type="dxa"/>
            </w:tcMar>
            <w:vAlign w:val="center"/>
          </w:tcPr>
          <w:p w:rsidR="001770A9" w:rsidRPr="004832E5" w:rsidRDefault="001770A9"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六盘水市</w:t>
            </w:r>
          </w:p>
        </w:tc>
        <w:tc>
          <w:tcPr>
            <w:tcW w:w="1276"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1770A9" w:rsidRDefault="001770A9" w:rsidP="001770A9">
            <w:pPr>
              <w:jc w:val="center"/>
            </w:pPr>
            <w:r w:rsidRPr="00CC7C1E">
              <w:rPr>
                <w:rFonts w:ascii="Times New Roman" w:eastAsiaTheme="minorEastAsia" w:hAnsi="Times New Roman"/>
              </w:rPr>
              <w:t>—</w:t>
            </w:r>
          </w:p>
        </w:tc>
      </w:tr>
      <w:tr w:rsidR="001770A9" w:rsidTr="00BA0D34">
        <w:tc>
          <w:tcPr>
            <w:tcW w:w="534" w:type="dxa"/>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6</w:t>
            </w:r>
          </w:p>
        </w:tc>
        <w:tc>
          <w:tcPr>
            <w:tcW w:w="1559"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珠江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黄泥河</w:t>
            </w:r>
          </w:p>
        </w:tc>
        <w:tc>
          <w:tcPr>
            <w:tcW w:w="1417"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黄泥河</w:t>
            </w:r>
          </w:p>
        </w:tc>
        <w:tc>
          <w:tcPr>
            <w:tcW w:w="1276" w:type="dxa"/>
            <w:tcMar>
              <w:left w:w="0" w:type="dxa"/>
              <w:right w:w="0" w:type="dxa"/>
            </w:tcMar>
            <w:vAlign w:val="center"/>
          </w:tcPr>
          <w:p w:rsidR="001770A9" w:rsidRPr="004832E5" w:rsidRDefault="001770A9"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六盘水市</w:t>
            </w:r>
          </w:p>
        </w:tc>
        <w:tc>
          <w:tcPr>
            <w:tcW w:w="1276"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1770A9" w:rsidRDefault="001770A9" w:rsidP="001770A9">
            <w:pPr>
              <w:jc w:val="center"/>
            </w:pPr>
            <w:r w:rsidRPr="00CC7C1E">
              <w:rPr>
                <w:rFonts w:ascii="Times New Roman" w:eastAsiaTheme="minorEastAsia" w:hAnsi="Times New Roman"/>
              </w:rPr>
              <w:t>—</w:t>
            </w:r>
          </w:p>
        </w:tc>
      </w:tr>
      <w:tr w:rsidR="001770A9" w:rsidTr="00BA0D34">
        <w:tc>
          <w:tcPr>
            <w:tcW w:w="534" w:type="dxa"/>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7</w:t>
            </w:r>
          </w:p>
        </w:tc>
        <w:tc>
          <w:tcPr>
            <w:tcW w:w="1559"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三岔河</w:t>
            </w:r>
          </w:p>
        </w:tc>
        <w:tc>
          <w:tcPr>
            <w:tcW w:w="1417"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龙</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场</w:t>
            </w:r>
          </w:p>
        </w:tc>
        <w:tc>
          <w:tcPr>
            <w:tcW w:w="1276" w:type="dxa"/>
            <w:tcMar>
              <w:left w:w="0" w:type="dxa"/>
              <w:right w:w="0" w:type="dxa"/>
            </w:tcMar>
            <w:vAlign w:val="center"/>
          </w:tcPr>
          <w:p w:rsidR="001770A9" w:rsidRPr="004832E5" w:rsidRDefault="001770A9"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六盘水市</w:t>
            </w:r>
          </w:p>
        </w:tc>
        <w:tc>
          <w:tcPr>
            <w:tcW w:w="1276"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1770A9" w:rsidRDefault="001770A9" w:rsidP="001770A9">
            <w:pPr>
              <w:jc w:val="center"/>
            </w:pPr>
            <w:r w:rsidRPr="00CC7C1E">
              <w:rPr>
                <w:rFonts w:ascii="Times New Roman" w:eastAsiaTheme="minorEastAsia" w:hAnsi="Times New Roman"/>
              </w:rPr>
              <w:t>—</w:t>
            </w:r>
          </w:p>
        </w:tc>
      </w:tr>
      <w:tr w:rsidR="001770A9" w:rsidTr="00BA0D34">
        <w:tc>
          <w:tcPr>
            <w:tcW w:w="534" w:type="dxa"/>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8</w:t>
            </w:r>
          </w:p>
        </w:tc>
        <w:tc>
          <w:tcPr>
            <w:tcW w:w="1559"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珠江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北盘江</w:t>
            </w:r>
          </w:p>
        </w:tc>
        <w:tc>
          <w:tcPr>
            <w:tcW w:w="1417"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黄果树</w:t>
            </w:r>
          </w:p>
        </w:tc>
        <w:tc>
          <w:tcPr>
            <w:tcW w:w="1276" w:type="dxa"/>
            <w:tcMar>
              <w:left w:w="0" w:type="dxa"/>
              <w:right w:w="0" w:type="dxa"/>
            </w:tcMar>
            <w:vAlign w:val="center"/>
          </w:tcPr>
          <w:p w:rsidR="001770A9" w:rsidRPr="004832E5" w:rsidRDefault="001770A9"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六盘水市</w:t>
            </w:r>
          </w:p>
        </w:tc>
        <w:tc>
          <w:tcPr>
            <w:tcW w:w="1276" w:type="dxa"/>
            <w:tcMar>
              <w:left w:w="0" w:type="dxa"/>
              <w:right w:w="0" w:type="dxa"/>
            </w:tcMar>
            <w:vAlign w:val="center"/>
          </w:tcPr>
          <w:p w:rsidR="001770A9" w:rsidRPr="004832E5" w:rsidRDefault="001770A9"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1770A9" w:rsidRDefault="001770A9" w:rsidP="001770A9">
            <w:pPr>
              <w:jc w:val="center"/>
            </w:pPr>
            <w:r w:rsidRPr="00CC7C1E">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9</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珠江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北盘江</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坝</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草</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安顺市</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AE2BC1" w:rsidRDefault="00AE2BC1" w:rsidP="00AE2BC1">
            <w:pPr>
              <w:jc w:val="center"/>
            </w:pPr>
            <w:r w:rsidRPr="00346913">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10</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三岔河</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叉</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河</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毕节市</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AE2BC1" w:rsidRDefault="00AE2BC1" w:rsidP="00AE2BC1">
            <w:pPr>
              <w:jc w:val="center"/>
            </w:pPr>
            <w:r w:rsidRPr="00346913">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11</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乌</w:t>
            </w:r>
            <w:r w:rsidRPr="004832E5">
              <w:rPr>
                <w:rFonts w:ascii="Times New Roman" w:eastAsiaTheme="minorEastAsia" w:hAnsiTheme="minorEastAsia" w:hint="eastAsia"/>
                <w:szCs w:val="21"/>
              </w:rPr>
              <w:t xml:space="preserve"> </w:t>
            </w:r>
            <w:r w:rsidRPr="004832E5">
              <w:rPr>
                <w:rFonts w:ascii="Times New Roman" w:eastAsiaTheme="minorEastAsia" w:hAnsiTheme="minorEastAsia" w:hint="eastAsia"/>
                <w:szCs w:val="21"/>
              </w:rPr>
              <w:t>江</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大关桥</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毕节市</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AE2BC1" w:rsidRDefault="00AE2BC1" w:rsidP="00AE2BC1">
            <w:pPr>
              <w:jc w:val="center"/>
            </w:pPr>
            <w:r w:rsidRPr="00346913">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12</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偏岩河</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偏岩河口</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毕节市</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AE2BC1" w:rsidRDefault="00AE2BC1" w:rsidP="00AE2BC1">
            <w:pPr>
              <w:jc w:val="center"/>
            </w:pPr>
            <w:r w:rsidRPr="00346913">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13</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赤水河</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黄歧坳</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毕节市</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AE2BC1" w:rsidRDefault="00AE2BC1" w:rsidP="00AE2BC1">
            <w:pPr>
              <w:jc w:val="center"/>
            </w:pPr>
            <w:r w:rsidRPr="00346913">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14</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松桃河</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木</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溪</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铜仁市</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Ⅲ</w:t>
            </w:r>
          </w:p>
        </w:tc>
        <w:tc>
          <w:tcPr>
            <w:tcW w:w="1912" w:type="dxa"/>
            <w:tcMar>
              <w:left w:w="0" w:type="dxa"/>
              <w:right w:w="0" w:type="dxa"/>
            </w:tcMar>
          </w:tcPr>
          <w:p w:rsidR="00AE2BC1" w:rsidRDefault="00AE2BC1" w:rsidP="00AE2BC1">
            <w:pPr>
              <w:jc w:val="center"/>
            </w:pPr>
            <w:r w:rsidRPr="00346913">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15</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舞阳河</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玉</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屏</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黔东南州</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Ⅰ</w:t>
            </w:r>
          </w:p>
        </w:tc>
        <w:tc>
          <w:tcPr>
            <w:tcW w:w="1912" w:type="dxa"/>
            <w:tcMar>
              <w:left w:w="0" w:type="dxa"/>
              <w:right w:w="0" w:type="dxa"/>
            </w:tcMar>
          </w:tcPr>
          <w:p w:rsidR="00AE2BC1" w:rsidRDefault="00AE2BC1" w:rsidP="00AE2BC1">
            <w:pPr>
              <w:jc w:val="center"/>
            </w:pPr>
            <w:r w:rsidRPr="00346913">
              <w:rPr>
                <w:rFonts w:ascii="Times New Roman" w:eastAsiaTheme="minorEastAsia" w:hAnsi="Times New Roman"/>
              </w:rPr>
              <w:t>—</w:t>
            </w:r>
          </w:p>
        </w:tc>
      </w:tr>
      <w:tr w:rsidR="000D3C64" w:rsidTr="00BA0D34">
        <w:tc>
          <w:tcPr>
            <w:tcW w:w="534" w:type="dxa"/>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16</w:t>
            </w:r>
          </w:p>
        </w:tc>
        <w:tc>
          <w:tcPr>
            <w:tcW w:w="1559"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瓮安河</w:t>
            </w:r>
          </w:p>
        </w:tc>
        <w:tc>
          <w:tcPr>
            <w:tcW w:w="1417"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天</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文</w:t>
            </w:r>
          </w:p>
        </w:tc>
        <w:tc>
          <w:tcPr>
            <w:tcW w:w="1276" w:type="dxa"/>
            <w:tcMar>
              <w:left w:w="0" w:type="dxa"/>
              <w:right w:w="0" w:type="dxa"/>
            </w:tcMar>
            <w:vAlign w:val="center"/>
          </w:tcPr>
          <w:p w:rsidR="000D3C64" w:rsidRPr="004832E5" w:rsidRDefault="000D3C64"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黔南州</w:t>
            </w:r>
          </w:p>
        </w:tc>
        <w:tc>
          <w:tcPr>
            <w:tcW w:w="1276"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劣Ⅴ</w:t>
            </w:r>
          </w:p>
        </w:tc>
        <w:tc>
          <w:tcPr>
            <w:tcW w:w="1912"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总磷</w:t>
            </w:r>
          </w:p>
        </w:tc>
      </w:tr>
      <w:tr w:rsidR="000D3C64" w:rsidTr="00BA0D34">
        <w:tc>
          <w:tcPr>
            <w:tcW w:w="534" w:type="dxa"/>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17</w:t>
            </w:r>
          </w:p>
        </w:tc>
        <w:tc>
          <w:tcPr>
            <w:tcW w:w="1559"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清水江</w:t>
            </w:r>
          </w:p>
        </w:tc>
        <w:tc>
          <w:tcPr>
            <w:tcW w:w="1417"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重安江大桥</w:t>
            </w:r>
          </w:p>
        </w:tc>
        <w:tc>
          <w:tcPr>
            <w:tcW w:w="1276" w:type="dxa"/>
            <w:tcMar>
              <w:left w:w="0" w:type="dxa"/>
              <w:right w:w="0" w:type="dxa"/>
            </w:tcMar>
            <w:vAlign w:val="center"/>
          </w:tcPr>
          <w:p w:rsidR="000D3C64" w:rsidRPr="004832E5" w:rsidRDefault="000D3C64"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黔南州</w:t>
            </w:r>
          </w:p>
        </w:tc>
        <w:tc>
          <w:tcPr>
            <w:tcW w:w="1276"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劣Ⅴ</w:t>
            </w:r>
          </w:p>
        </w:tc>
        <w:tc>
          <w:tcPr>
            <w:tcW w:w="1912" w:type="dxa"/>
            <w:tcMar>
              <w:left w:w="0" w:type="dxa"/>
              <w:right w:w="0" w:type="dxa"/>
            </w:tcMar>
            <w:vAlign w:val="center"/>
          </w:tcPr>
          <w:p w:rsidR="000D3C64" w:rsidRPr="004832E5" w:rsidRDefault="000D3C64"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总磷</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18</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珠江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都柳江</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新</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华</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黔南州</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Ⅰ</w:t>
            </w:r>
          </w:p>
        </w:tc>
        <w:tc>
          <w:tcPr>
            <w:tcW w:w="1912" w:type="dxa"/>
            <w:tcMar>
              <w:left w:w="0" w:type="dxa"/>
              <w:right w:w="0" w:type="dxa"/>
            </w:tcMar>
          </w:tcPr>
          <w:p w:rsidR="00AE2BC1" w:rsidRDefault="00AE2BC1" w:rsidP="00AE2BC1">
            <w:pPr>
              <w:jc w:val="center"/>
            </w:pPr>
            <w:r w:rsidRPr="00DC70AD">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19</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清水江</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兴仁桥</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黔南州</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AE2BC1" w:rsidRDefault="00AE2BC1" w:rsidP="00AE2BC1">
            <w:pPr>
              <w:jc w:val="center"/>
            </w:pPr>
            <w:r w:rsidRPr="00DC70AD">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20</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珠江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红水河</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罗</w:t>
            </w:r>
            <w:r w:rsidRPr="004832E5">
              <w:rPr>
                <w:rFonts w:ascii="Times New Roman" w:eastAsiaTheme="minorEastAsia" w:hAnsiTheme="minorEastAsia"/>
                <w:szCs w:val="21"/>
              </w:rPr>
              <w:t xml:space="preserve"> </w:t>
            </w:r>
            <w:r w:rsidRPr="004832E5">
              <w:rPr>
                <w:rFonts w:ascii="Times New Roman" w:eastAsiaTheme="minorEastAsia" w:hAnsiTheme="minorEastAsia" w:hint="eastAsia"/>
                <w:szCs w:val="21"/>
              </w:rPr>
              <w:t>羊</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黔西南州</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AE2BC1" w:rsidRDefault="00AE2BC1" w:rsidP="00AE2BC1">
            <w:pPr>
              <w:jc w:val="center"/>
            </w:pPr>
            <w:r w:rsidRPr="00DC70AD">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21</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长江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赤水河</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清水铺</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云南入境</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AE2BC1" w:rsidRDefault="00AE2BC1" w:rsidP="00AE2BC1">
            <w:pPr>
              <w:jc w:val="center"/>
            </w:pPr>
            <w:r w:rsidRPr="00DC70AD">
              <w:rPr>
                <w:rFonts w:ascii="Times New Roman" w:eastAsiaTheme="minorEastAsia" w:hAnsi="Times New Roman"/>
              </w:rPr>
              <w:t>—</w:t>
            </w:r>
          </w:p>
        </w:tc>
      </w:tr>
      <w:tr w:rsidR="00AE2BC1" w:rsidTr="00BA0D34">
        <w:tc>
          <w:tcPr>
            <w:tcW w:w="534" w:type="dxa"/>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szCs w:val="21"/>
              </w:rPr>
              <w:t>22</w:t>
            </w:r>
          </w:p>
        </w:tc>
        <w:tc>
          <w:tcPr>
            <w:tcW w:w="1559"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珠江</w:t>
            </w:r>
            <w:r w:rsidR="007A632A">
              <w:rPr>
                <w:rFonts w:ascii="Times New Roman" w:eastAsiaTheme="minorEastAsia" w:hAnsiTheme="minorEastAsia" w:hint="eastAsia"/>
                <w:szCs w:val="21"/>
              </w:rPr>
              <w:t>流域</w:t>
            </w:r>
          </w:p>
        </w:tc>
        <w:tc>
          <w:tcPr>
            <w:tcW w:w="1134"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南盘江</w:t>
            </w:r>
          </w:p>
        </w:tc>
        <w:tc>
          <w:tcPr>
            <w:tcW w:w="1417"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三江口</w:t>
            </w:r>
          </w:p>
        </w:tc>
        <w:tc>
          <w:tcPr>
            <w:tcW w:w="1276" w:type="dxa"/>
            <w:tcMar>
              <w:left w:w="0" w:type="dxa"/>
              <w:right w:w="0" w:type="dxa"/>
            </w:tcMar>
            <w:vAlign w:val="center"/>
          </w:tcPr>
          <w:p w:rsidR="00AE2BC1" w:rsidRPr="004832E5" w:rsidRDefault="00AE2BC1" w:rsidP="001A4B5D">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云南入境</w:t>
            </w:r>
          </w:p>
        </w:tc>
        <w:tc>
          <w:tcPr>
            <w:tcW w:w="1276" w:type="dxa"/>
            <w:tcMar>
              <w:left w:w="0" w:type="dxa"/>
              <w:right w:w="0" w:type="dxa"/>
            </w:tcMar>
            <w:vAlign w:val="center"/>
          </w:tcPr>
          <w:p w:rsidR="00AE2BC1" w:rsidRPr="004832E5" w:rsidRDefault="00AE2BC1" w:rsidP="004832E5">
            <w:pPr>
              <w:widowControl/>
              <w:jc w:val="center"/>
              <w:rPr>
                <w:rFonts w:ascii="Times New Roman" w:eastAsiaTheme="minorEastAsia" w:hAnsiTheme="minorEastAsia"/>
                <w:szCs w:val="21"/>
              </w:rPr>
            </w:pPr>
            <w:r w:rsidRPr="004832E5">
              <w:rPr>
                <w:rFonts w:ascii="Times New Roman" w:eastAsiaTheme="minorEastAsia" w:hAnsiTheme="minorEastAsia" w:hint="eastAsia"/>
                <w:szCs w:val="21"/>
              </w:rPr>
              <w:t>Ⅱ</w:t>
            </w:r>
          </w:p>
        </w:tc>
        <w:tc>
          <w:tcPr>
            <w:tcW w:w="1912" w:type="dxa"/>
            <w:tcMar>
              <w:left w:w="0" w:type="dxa"/>
              <w:right w:w="0" w:type="dxa"/>
            </w:tcMar>
          </w:tcPr>
          <w:p w:rsidR="00AE2BC1" w:rsidRDefault="00AE2BC1" w:rsidP="00AE2BC1">
            <w:pPr>
              <w:jc w:val="center"/>
            </w:pPr>
            <w:r w:rsidRPr="00DC70AD">
              <w:rPr>
                <w:rFonts w:ascii="Times New Roman" w:eastAsiaTheme="minorEastAsia" w:hAnsi="Times New Roman"/>
              </w:rPr>
              <w:t>—</w:t>
            </w:r>
          </w:p>
        </w:tc>
      </w:tr>
    </w:tbl>
    <w:p w:rsidR="004832E5" w:rsidRPr="00E80D31" w:rsidRDefault="004832E5" w:rsidP="004832E5">
      <w:pPr>
        <w:ind w:firstLineChars="100" w:firstLine="210"/>
        <w:rPr>
          <w:rFonts w:hAnsi="宋体"/>
          <w:szCs w:val="21"/>
        </w:rPr>
      </w:pPr>
      <w:r w:rsidRPr="00E80D31">
        <w:rPr>
          <w:rFonts w:hAnsi="宋体" w:hint="eastAsia"/>
          <w:szCs w:val="21"/>
        </w:rPr>
        <w:t>注：Ⅲ类及Ⅲ类以上水质不评价主要污染指标。按照</w:t>
      </w:r>
      <w:r w:rsidRPr="00E80D31">
        <w:rPr>
          <w:rFonts w:hAnsi="宋体"/>
          <w:szCs w:val="21"/>
        </w:rPr>
        <w:t>2011</w:t>
      </w:r>
      <w:r w:rsidRPr="00E80D31">
        <w:rPr>
          <w:rFonts w:hAnsi="宋体" w:hint="eastAsia"/>
          <w:szCs w:val="21"/>
        </w:rPr>
        <w:t>年《地表水环境质量评价</w:t>
      </w:r>
      <w:r w:rsidR="002404D7">
        <w:rPr>
          <w:rFonts w:hAnsi="宋体" w:hint="eastAsia"/>
          <w:szCs w:val="21"/>
        </w:rPr>
        <w:t>办法（</w:t>
      </w:r>
      <w:r w:rsidR="002404D7" w:rsidRPr="00E80D31">
        <w:rPr>
          <w:rFonts w:hAnsi="宋体" w:hint="eastAsia"/>
          <w:szCs w:val="21"/>
        </w:rPr>
        <w:t>试行</w:t>
      </w:r>
      <w:r w:rsidR="002404D7">
        <w:rPr>
          <w:rFonts w:hAnsi="宋体" w:hint="eastAsia"/>
          <w:szCs w:val="21"/>
        </w:rPr>
        <w:t>）</w:t>
      </w:r>
      <w:r w:rsidRPr="00E80D31">
        <w:rPr>
          <w:rFonts w:hAnsi="宋体" w:hint="eastAsia"/>
          <w:szCs w:val="21"/>
        </w:rPr>
        <w:t>》规定，</w:t>
      </w:r>
      <w:r w:rsidR="00CE755D" w:rsidRPr="00E80D31">
        <w:rPr>
          <w:rFonts w:hAnsi="宋体" w:hint="eastAsia"/>
          <w:szCs w:val="21"/>
        </w:rPr>
        <w:t>总氮、</w:t>
      </w:r>
      <w:r w:rsidRPr="00E80D31">
        <w:rPr>
          <w:rFonts w:hAnsi="宋体" w:hint="eastAsia"/>
          <w:szCs w:val="21"/>
        </w:rPr>
        <w:t>粪大肠菌群每月仍开展监测，但不参加水质评价。</w:t>
      </w:r>
    </w:p>
    <w:p w:rsidR="006735A6" w:rsidRPr="00DF016C" w:rsidRDefault="006735A6" w:rsidP="007271E3">
      <w:pPr>
        <w:autoSpaceDE w:val="0"/>
        <w:autoSpaceDN w:val="0"/>
        <w:adjustRightInd w:val="0"/>
        <w:ind w:firstLineChars="200" w:firstLine="562"/>
        <w:outlineLvl w:val="0"/>
        <w:rPr>
          <w:rFonts w:ascii="Times New Roman" w:hAnsi="Times New Roman"/>
          <w:b/>
          <w:bCs/>
          <w:kern w:val="0"/>
          <w:sz w:val="28"/>
          <w:szCs w:val="28"/>
        </w:rPr>
      </w:pPr>
      <w:r w:rsidRPr="00071457">
        <w:rPr>
          <w:rFonts w:ascii="Times New Roman" w:hAnsi="Times New Roman"/>
          <w:b/>
          <w:bCs/>
          <w:sz w:val="28"/>
          <w:szCs w:val="28"/>
        </w:rPr>
        <w:lastRenderedPageBreak/>
        <w:t>3</w:t>
      </w:r>
      <w:r w:rsidRPr="00071457">
        <w:rPr>
          <w:rFonts w:ascii="Times New Roman" w:hAnsi="Times New Roman"/>
          <w:b/>
          <w:bCs/>
          <w:sz w:val="28"/>
          <w:szCs w:val="28"/>
        </w:rPr>
        <w:t>、</w:t>
      </w:r>
      <w:r w:rsidR="001E0D74" w:rsidRPr="00DF016C">
        <w:rPr>
          <w:rFonts w:ascii="Times New Roman" w:hAnsi="Times New Roman" w:hint="eastAsia"/>
          <w:b/>
          <w:bCs/>
          <w:sz w:val="28"/>
          <w:szCs w:val="28"/>
        </w:rPr>
        <w:t>跨市州</w:t>
      </w:r>
      <w:r w:rsidR="00861E2C" w:rsidRPr="00DF016C">
        <w:rPr>
          <w:rFonts w:ascii="Times New Roman" w:hAnsi="Times New Roman" w:hint="eastAsia"/>
          <w:b/>
          <w:bCs/>
          <w:sz w:val="28"/>
          <w:szCs w:val="28"/>
        </w:rPr>
        <w:t>界</w:t>
      </w:r>
      <w:r w:rsidRPr="00DF016C">
        <w:rPr>
          <w:rFonts w:ascii="Times New Roman"/>
          <w:b/>
          <w:bCs/>
          <w:kern w:val="0"/>
          <w:sz w:val="28"/>
          <w:szCs w:val="28"/>
        </w:rPr>
        <w:t>水质自动监测站主要污染指标监测结果</w:t>
      </w:r>
    </w:p>
    <w:p w:rsidR="00376F9E" w:rsidRPr="00DF016C" w:rsidRDefault="006735A6" w:rsidP="00127275">
      <w:pPr>
        <w:autoSpaceDE w:val="0"/>
        <w:autoSpaceDN w:val="0"/>
        <w:adjustRightInd w:val="0"/>
        <w:ind w:left="442" w:hanging="602"/>
        <w:rPr>
          <w:rFonts w:hAnsi="宋体"/>
          <w:szCs w:val="21"/>
        </w:rPr>
      </w:pPr>
      <w:r w:rsidRPr="00DF016C">
        <w:rPr>
          <w:b/>
          <w:bCs/>
          <w:sz w:val="28"/>
          <w:szCs w:val="28"/>
        </w:rPr>
        <w:t xml:space="preserve">          </w:t>
      </w:r>
      <w:r w:rsidR="007271E3" w:rsidRPr="00DF016C">
        <w:rPr>
          <w:rFonts w:hint="eastAsia"/>
          <w:b/>
          <w:bCs/>
          <w:sz w:val="28"/>
          <w:szCs w:val="28"/>
        </w:rPr>
        <w:t xml:space="preserve">  </w:t>
      </w:r>
    </w:p>
    <w:p w:rsidR="00AA37E4" w:rsidRDefault="00AA37E4" w:rsidP="00AA37E4">
      <w:pPr>
        <w:autoSpaceDE w:val="0"/>
        <w:autoSpaceDN w:val="0"/>
        <w:adjustRightInd w:val="0"/>
        <w:ind w:left="442" w:hanging="602"/>
        <w:jc w:val="center"/>
        <w:rPr>
          <w:rFonts w:ascii="Times New Roman" w:hAnsi="Times New Roman"/>
          <w:b/>
          <w:bCs/>
          <w:kern w:val="0"/>
          <w:sz w:val="24"/>
          <w:szCs w:val="24"/>
        </w:rPr>
      </w:pPr>
      <w:r w:rsidRPr="00DF016C">
        <w:rPr>
          <w:rFonts w:ascii="Times New Roman" w:hAnsi="Times New Roman" w:hint="eastAsia"/>
          <w:b/>
          <w:bCs/>
          <w:kern w:val="0"/>
          <w:sz w:val="24"/>
          <w:szCs w:val="24"/>
        </w:rPr>
        <w:t>2017</w:t>
      </w:r>
      <w:r w:rsidRPr="00DF016C">
        <w:rPr>
          <w:rFonts w:ascii="Times New Roman" w:hAnsi="Times New Roman" w:hint="eastAsia"/>
          <w:b/>
          <w:bCs/>
          <w:kern w:val="0"/>
          <w:sz w:val="24"/>
          <w:szCs w:val="24"/>
        </w:rPr>
        <w:t>年</w:t>
      </w:r>
      <w:r w:rsidRPr="00DF016C">
        <w:rPr>
          <w:rFonts w:ascii="Times New Roman" w:hAnsi="Times New Roman" w:hint="eastAsia"/>
          <w:b/>
          <w:bCs/>
          <w:kern w:val="0"/>
          <w:sz w:val="24"/>
          <w:szCs w:val="24"/>
        </w:rPr>
        <w:t>2</w:t>
      </w:r>
      <w:r w:rsidRPr="00DF016C">
        <w:rPr>
          <w:rFonts w:ascii="Times New Roman" w:hAnsi="Times New Roman" w:hint="eastAsia"/>
          <w:b/>
          <w:bCs/>
          <w:kern w:val="0"/>
          <w:sz w:val="24"/>
          <w:szCs w:val="24"/>
        </w:rPr>
        <w:t>月已运行</w:t>
      </w:r>
      <w:r w:rsidR="00E0437F" w:rsidRPr="00DF016C">
        <w:rPr>
          <w:rFonts w:ascii="Times New Roman" w:hAnsi="Times New Roman" w:hint="eastAsia"/>
          <w:b/>
          <w:bCs/>
          <w:kern w:val="0"/>
          <w:sz w:val="24"/>
          <w:szCs w:val="24"/>
        </w:rPr>
        <w:t>跨市州界</w:t>
      </w:r>
      <w:r w:rsidRPr="00DF016C">
        <w:rPr>
          <w:rFonts w:ascii="Times New Roman" w:hAnsi="Times New Roman" w:hint="eastAsia"/>
          <w:b/>
          <w:bCs/>
          <w:kern w:val="0"/>
          <w:sz w:val="24"/>
          <w:szCs w:val="24"/>
        </w:rPr>
        <w:t>水质</w:t>
      </w:r>
      <w:r w:rsidRPr="00AA37E4">
        <w:rPr>
          <w:rFonts w:ascii="Times New Roman" w:hAnsi="Times New Roman" w:hint="eastAsia"/>
          <w:b/>
          <w:bCs/>
          <w:kern w:val="0"/>
          <w:sz w:val="24"/>
          <w:szCs w:val="24"/>
        </w:rPr>
        <w:t>自动监测站主要监测指标结果统计</w:t>
      </w:r>
    </w:p>
    <w:p w:rsidR="00AA37E4" w:rsidRPr="00AA37E4" w:rsidRDefault="00AA37E4" w:rsidP="00AA37E4">
      <w:pPr>
        <w:autoSpaceDE w:val="0"/>
        <w:autoSpaceDN w:val="0"/>
        <w:adjustRightInd w:val="0"/>
        <w:ind w:left="442" w:hanging="602"/>
        <w:jc w:val="center"/>
        <w:rPr>
          <w:rFonts w:ascii="Times New Roman" w:hAnsi="Times New Roman"/>
          <w:b/>
          <w:bCs/>
          <w:kern w:val="0"/>
          <w:sz w:val="24"/>
          <w:szCs w:val="24"/>
        </w:rPr>
      </w:pPr>
    </w:p>
    <w:tbl>
      <w:tblPr>
        <w:tblW w:w="9365" w:type="dxa"/>
        <w:tblInd w:w="108" w:type="dxa"/>
        <w:tblLayout w:type="fixed"/>
        <w:tblLook w:val="04A0"/>
      </w:tblPr>
      <w:tblGrid>
        <w:gridCol w:w="323"/>
        <w:gridCol w:w="1417"/>
        <w:gridCol w:w="992"/>
        <w:gridCol w:w="997"/>
        <w:gridCol w:w="1136"/>
        <w:gridCol w:w="561"/>
        <w:gridCol w:w="969"/>
        <w:gridCol w:w="698"/>
        <w:gridCol w:w="1282"/>
        <w:gridCol w:w="990"/>
      </w:tblGrid>
      <w:tr w:rsidR="00AA37E4" w:rsidTr="00BA0D34">
        <w:tc>
          <w:tcPr>
            <w:tcW w:w="32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heme="minorEastAsia"/>
                <w:b/>
                <w:szCs w:val="21"/>
              </w:rPr>
            </w:pPr>
            <w:r w:rsidRPr="00AA37E4">
              <w:rPr>
                <w:rFonts w:ascii="Times New Roman" w:eastAsiaTheme="minorEastAsia" w:hAnsiTheme="minorEastAsia"/>
                <w:b/>
                <w:szCs w:val="21"/>
              </w:rPr>
              <w:t>序号</w:t>
            </w:r>
          </w:p>
        </w:tc>
        <w:tc>
          <w:tcPr>
            <w:tcW w:w="1417"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heme="minorEastAsia"/>
                <w:b/>
                <w:szCs w:val="21"/>
              </w:rPr>
            </w:pPr>
            <w:r w:rsidRPr="00AA37E4">
              <w:rPr>
                <w:rFonts w:ascii="Times New Roman" w:eastAsiaTheme="minorEastAsia" w:hAnsiTheme="minorEastAsia"/>
                <w:b/>
                <w:szCs w:val="21"/>
              </w:rPr>
              <w:t>水</w:t>
            </w:r>
            <w:r w:rsidR="00351FEF">
              <w:rPr>
                <w:rFonts w:ascii="Times New Roman" w:eastAsiaTheme="minorEastAsia" w:hAnsiTheme="minorEastAsia" w:hint="eastAsia"/>
                <w:b/>
                <w:szCs w:val="21"/>
              </w:rPr>
              <w:t xml:space="preserve"> </w:t>
            </w:r>
            <w:r w:rsidRPr="00AA37E4">
              <w:rPr>
                <w:rFonts w:ascii="Times New Roman" w:eastAsiaTheme="minorEastAsia" w:hAnsiTheme="minorEastAsia"/>
                <w:b/>
                <w:szCs w:val="21"/>
              </w:rPr>
              <w:t>系</w:t>
            </w:r>
          </w:p>
        </w:tc>
        <w:tc>
          <w:tcPr>
            <w:tcW w:w="992"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heme="minorEastAsia"/>
                <w:b/>
                <w:szCs w:val="21"/>
              </w:rPr>
            </w:pPr>
            <w:r w:rsidRPr="00AA37E4">
              <w:rPr>
                <w:rFonts w:ascii="Times New Roman" w:eastAsiaTheme="minorEastAsia" w:hAnsiTheme="minorEastAsia"/>
                <w:b/>
                <w:szCs w:val="21"/>
              </w:rPr>
              <w:t>河</w:t>
            </w:r>
            <w:r w:rsidR="00351FEF">
              <w:rPr>
                <w:rFonts w:ascii="Times New Roman" w:eastAsiaTheme="minorEastAsia" w:hAnsiTheme="minorEastAsia" w:hint="eastAsia"/>
                <w:b/>
                <w:szCs w:val="21"/>
              </w:rPr>
              <w:t xml:space="preserve"> </w:t>
            </w:r>
            <w:r w:rsidRPr="00AA37E4">
              <w:rPr>
                <w:rFonts w:ascii="Times New Roman" w:eastAsiaTheme="minorEastAsia" w:hAnsiTheme="minorEastAsia"/>
                <w:b/>
                <w:szCs w:val="21"/>
              </w:rPr>
              <w:t>流</w:t>
            </w:r>
          </w:p>
        </w:tc>
        <w:tc>
          <w:tcPr>
            <w:tcW w:w="997"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heme="minorEastAsia"/>
                <w:b/>
                <w:szCs w:val="21"/>
              </w:rPr>
            </w:pPr>
            <w:r w:rsidRPr="00AA37E4">
              <w:rPr>
                <w:rFonts w:ascii="Times New Roman" w:eastAsiaTheme="minorEastAsia" w:hAnsiTheme="minorEastAsia"/>
                <w:b/>
                <w:szCs w:val="21"/>
              </w:rPr>
              <w:t>断</w:t>
            </w:r>
            <w:r w:rsidR="00351FEF">
              <w:rPr>
                <w:rFonts w:ascii="Times New Roman" w:eastAsiaTheme="minorEastAsia" w:hAnsiTheme="minorEastAsia" w:hint="eastAsia"/>
                <w:b/>
                <w:szCs w:val="21"/>
              </w:rPr>
              <w:t xml:space="preserve"> </w:t>
            </w:r>
            <w:r w:rsidRPr="00AA37E4">
              <w:rPr>
                <w:rFonts w:ascii="Times New Roman" w:eastAsiaTheme="minorEastAsia" w:hAnsiTheme="minorEastAsia"/>
                <w:b/>
                <w:szCs w:val="21"/>
              </w:rPr>
              <w:t>面</w:t>
            </w:r>
          </w:p>
        </w:tc>
        <w:tc>
          <w:tcPr>
            <w:tcW w:w="1136"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heme="minorEastAsia"/>
                <w:b/>
                <w:szCs w:val="21"/>
              </w:rPr>
            </w:pPr>
            <w:r w:rsidRPr="00AA37E4">
              <w:rPr>
                <w:rFonts w:ascii="Times New Roman" w:eastAsiaTheme="minorEastAsia" w:hAnsiTheme="minorEastAsia"/>
                <w:b/>
                <w:szCs w:val="21"/>
              </w:rPr>
              <w:t>所</w:t>
            </w:r>
            <w:r w:rsidRPr="00AA37E4">
              <w:rPr>
                <w:rFonts w:ascii="Times New Roman" w:eastAsiaTheme="minorEastAsia" w:hAnsiTheme="minorEastAsia" w:hint="eastAsia"/>
                <w:b/>
                <w:szCs w:val="21"/>
              </w:rPr>
              <w:t>属</w:t>
            </w:r>
          </w:p>
          <w:p w:rsidR="00AA37E4" w:rsidRPr="00AA37E4" w:rsidRDefault="00AA37E4" w:rsidP="00BA0D34">
            <w:pPr>
              <w:jc w:val="center"/>
              <w:rPr>
                <w:rFonts w:ascii="Times New Roman" w:eastAsiaTheme="minorEastAsia" w:hAnsiTheme="minorEastAsia"/>
                <w:b/>
                <w:szCs w:val="21"/>
              </w:rPr>
            </w:pPr>
            <w:r w:rsidRPr="00AA37E4">
              <w:rPr>
                <w:rFonts w:ascii="Times New Roman" w:eastAsiaTheme="minorEastAsia" w:hAnsiTheme="minorEastAsia"/>
                <w:b/>
                <w:szCs w:val="21"/>
              </w:rPr>
              <w:t>市</w:t>
            </w:r>
            <w:r w:rsidR="00BA0D34">
              <w:rPr>
                <w:rFonts w:ascii="Times New Roman" w:eastAsiaTheme="minorEastAsia" w:hAnsiTheme="minorEastAsia" w:hint="eastAsia"/>
                <w:b/>
                <w:szCs w:val="21"/>
              </w:rPr>
              <w:t>（</w:t>
            </w:r>
            <w:r w:rsidR="00BA0D34" w:rsidRPr="00AA37E4">
              <w:rPr>
                <w:rFonts w:ascii="Times New Roman" w:eastAsiaTheme="minorEastAsia" w:hAnsiTheme="minorEastAsia"/>
                <w:b/>
                <w:szCs w:val="21"/>
              </w:rPr>
              <w:t>州</w:t>
            </w:r>
            <w:r w:rsidR="00BA0D34">
              <w:rPr>
                <w:rFonts w:ascii="Times New Roman" w:eastAsiaTheme="minorEastAsia" w:hAnsiTheme="minorEastAsia" w:hint="eastAsia"/>
                <w:b/>
                <w:szCs w:val="21"/>
              </w:rPr>
              <w:t>）</w:t>
            </w:r>
          </w:p>
        </w:tc>
        <w:tc>
          <w:tcPr>
            <w:tcW w:w="561"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heme="minorEastAsia"/>
                <w:b/>
                <w:szCs w:val="21"/>
              </w:rPr>
            </w:pPr>
            <w:r w:rsidRPr="00AA37E4">
              <w:rPr>
                <w:rFonts w:ascii="Times New Roman" w:eastAsiaTheme="minorEastAsia" w:hAnsiTheme="minorEastAsia" w:hint="eastAsia"/>
                <w:b/>
                <w:szCs w:val="21"/>
              </w:rPr>
              <w:t>水质</w:t>
            </w:r>
          </w:p>
          <w:p w:rsidR="00AA37E4" w:rsidRPr="00AA37E4" w:rsidRDefault="00AA37E4" w:rsidP="001A4B5D">
            <w:pPr>
              <w:jc w:val="center"/>
              <w:rPr>
                <w:rFonts w:ascii="Times New Roman" w:eastAsiaTheme="minorEastAsia" w:hAnsiTheme="minorEastAsia"/>
                <w:b/>
                <w:szCs w:val="21"/>
              </w:rPr>
            </w:pPr>
            <w:r w:rsidRPr="00AA37E4">
              <w:rPr>
                <w:rFonts w:ascii="Times New Roman" w:eastAsiaTheme="minorEastAsia" w:hAnsiTheme="minorEastAsia"/>
                <w:b/>
                <w:szCs w:val="21"/>
              </w:rPr>
              <w:t>类别</w:t>
            </w:r>
          </w:p>
        </w:tc>
        <w:tc>
          <w:tcPr>
            <w:tcW w:w="3939"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heme="minorEastAsia"/>
                <w:b/>
                <w:szCs w:val="21"/>
              </w:rPr>
            </w:pPr>
            <w:r w:rsidRPr="00AA37E4">
              <w:rPr>
                <w:rFonts w:ascii="Times New Roman" w:eastAsiaTheme="minorEastAsia" w:hAnsiTheme="minorEastAsia"/>
                <w:b/>
                <w:szCs w:val="21"/>
              </w:rPr>
              <w:t>主要监测指标</w:t>
            </w:r>
          </w:p>
        </w:tc>
      </w:tr>
      <w:tr w:rsidR="00AA37E4" w:rsidTr="00BA0D34">
        <w:trPr>
          <w:trHeight w:val="77"/>
        </w:trPr>
        <w:tc>
          <w:tcPr>
            <w:tcW w:w="323" w:type="dxa"/>
            <w:vMerge/>
            <w:tcBorders>
              <w:top w:val="single" w:sz="4" w:space="0" w:color="auto"/>
              <w:left w:val="single" w:sz="4" w:space="0" w:color="auto"/>
              <w:bottom w:val="single" w:sz="4" w:space="0" w:color="auto"/>
              <w:right w:val="single" w:sz="4" w:space="0" w:color="auto"/>
            </w:tcBorders>
            <w:vAlign w:val="center"/>
          </w:tcPr>
          <w:p w:rsidR="00AA37E4" w:rsidRPr="00AA37E4" w:rsidRDefault="00AA37E4" w:rsidP="00AA37E4">
            <w:pPr>
              <w:jc w:val="center"/>
              <w:rPr>
                <w:rFonts w:ascii="Times New Roman" w:eastAsiaTheme="minorEastAsia" w:hAnsiTheme="minorEastAsia"/>
                <w:b/>
                <w:szCs w:val="21"/>
              </w:rPr>
            </w:pPr>
          </w:p>
        </w:tc>
        <w:tc>
          <w:tcPr>
            <w:tcW w:w="1417" w:type="dxa"/>
            <w:vMerge/>
            <w:tcBorders>
              <w:top w:val="single" w:sz="4" w:space="0" w:color="auto"/>
              <w:left w:val="nil"/>
              <w:bottom w:val="single" w:sz="4" w:space="0" w:color="auto"/>
              <w:right w:val="single" w:sz="4" w:space="0" w:color="auto"/>
            </w:tcBorders>
            <w:vAlign w:val="center"/>
          </w:tcPr>
          <w:p w:rsidR="00AA37E4" w:rsidRPr="00AA37E4" w:rsidRDefault="00AA37E4" w:rsidP="00AA37E4">
            <w:pPr>
              <w:jc w:val="center"/>
              <w:rPr>
                <w:rFonts w:ascii="Times New Roman" w:eastAsiaTheme="minorEastAsia" w:hAnsiTheme="minorEastAsia"/>
                <w:b/>
                <w:szCs w:val="21"/>
              </w:rPr>
            </w:pPr>
          </w:p>
        </w:tc>
        <w:tc>
          <w:tcPr>
            <w:tcW w:w="992" w:type="dxa"/>
            <w:vMerge/>
            <w:tcBorders>
              <w:top w:val="single" w:sz="4" w:space="0" w:color="auto"/>
              <w:left w:val="nil"/>
              <w:bottom w:val="single" w:sz="4" w:space="0" w:color="auto"/>
              <w:right w:val="single" w:sz="4" w:space="0" w:color="auto"/>
            </w:tcBorders>
            <w:vAlign w:val="center"/>
          </w:tcPr>
          <w:p w:rsidR="00AA37E4" w:rsidRPr="00AA37E4" w:rsidRDefault="00AA37E4" w:rsidP="00AA37E4">
            <w:pPr>
              <w:jc w:val="center"/>
              <w:rPr>
                <w:rFonts w:ascii="Times New Roman" w:eastAsiaTheme="minorEastAsia" w:hAnsiTheme="minorEastAsia"/>
                <w:b/>
                <w:szCs w:val="21"/>
              </w:rPr>
            </w:pPr>
          </w:p>
        </w:tc>
        <w:tc>
          <w:tcPr>
            <w:tcW w:w="997" w:type="dxa"/>
            <w:vMerge/>
            <w:tcBorders>
              <w:top w:val="single" w:sz="4" w:space="0" w:color="auto"/>
              <w:left w:val="nil"/>
              <w:bottom w:val="single" w:sz="4" w:space="0" w:color="auto"/>
              <w:right w:val="single" w:sz="4" w:space="0" w:color="auto"/>
            </w:tcBorders>
            <w:vAlign w:val="center"/>
          </w:tcPr>
          <w:p w:rsidR="00AA37E4" w:rsidRPr="00AA37E4" w:rsidRDefault="00AA37E4" w:rsidP="00AA37E4">
            <w:pPr>
              <w:jc w:val="center"/>
              <w:rPr>
                <w:rFonts w:ascii="Times New Roman" w:eastAsiaTheme="minorEastAsia" w:hAnsiTheme="minorEastAsia"/>
                <w:b/>
                <w:szCs w:val="21"/>
              </w:rPr>
            </w:pPr>
          </w:p>
        </w:tc>
        <w:tc>
          <w:tcPr>
            <w:tcW w:w="1136" w:type="dxa"/>
            <w:vMerge/>
            <w:tcBorders>
              <w:top w:val="single" w:sz="4" w:space="0" w:color="auto"/>
              <w:left w:val="nil"/>
              <w:bottom w:val="single" w:sz="4" w:space="0" w:color="auto"/>
              <w:right w:val="single" w:sz="4" w:space="0" w:color="auto"/>
            </w:tcBorders>
            <w:vAlign w:val="center"/>
          </w:tcPr>
          <w:p w:rsidR="00AA37E4" w:rsidRPr="00AA37E4" w:rsidRDefault="00AA37E4" w:rsidP="00AA37E4">
            <w:pPr>
              <w:jc w:val="center"/>
              <w:rPr>
                <w:rFonts w:ascii="Times New Roman" w:eastAsiaTheme="minorEastAsia" w:hAnsiTheme="minorEastAsia"/>
                <w:b/>
                <w:szCs w:val="21"/>
              </w:rPr>
            </w:pPr>
          </w:p>
        </w:tc>
        <w:tc>
          <w:tcPr>
            <w:tcW w:w="561" w:type="dxa"/>
            <w:vMerge/>
            <w:tcBorders>
              <w:top w:val="single" w:sz="4" w:space="0" w:color="auto"/>
              <w:left w:val="nil"/>
              <w:bottom w:val="single" w:sz="4" w:space="0" w:color="auto"/>
              <w:right w:val="single" w:sz="4" w:space="0" w:color="auto"/>
            </w:tcBorders>
            <w:vAlign w:val="center"/>
          </w:tcPr>
          <w:p w:rsidR="00AA37E4" w:rsidRPr="00AA37E4" w:rsidRDefault="00AA37E4" w:rsidP="00AA37E4">
            <w:pPr>
              <w:jc w:val="center"/>
              <w:rPr>
                <w:rFonts w:ascii="Times New Roman" w:eastAsiaTheme="minorEastAsia" w:hAnsiTheme="minorEastAsia"/>
                <w:b/>
                <w:szCs w:val="21"/>
              </w:rPr>
            </w:pP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AA37E4">
            <w:pPr>
              <w:adjustRightInd w:val="0"/>
              <w:snapToGrid w:val="0"/>
              <w:spacing w:line="300" w:lineRule="exact"/>
              <w:jc w:val="center"/>
              <w:rPr>
                <w:rFonts w:ascii="Times New Roman" w:eastAsiaTheme="minorEastAsia" w:hAnsiTheme="minorEastAsia"/>
                <w:b/>
                <w:szCs w:val="21"/>
              </w:rPr>
            </w:pPr>
            <w:r w:rsidRPr="00AA37E4">
              <w:rPr>
                <w:rFonts w:ascii="Times New Roman" w:eastAsiaTheme="minorEastAsia" w:hAnsiTheme="minorEastAsia"/>
                <w:b/>
                <w:szCs w:val="21"/>
              </w:rPr>
              <w:t>高锰酸</w:t>
            </w:r>
            <w:r w:rsidR="00AB1079">
              <w:rPr>
                <w:rFonts w:ascii="Times New Roman" w:eastAsiaTheme="minorEastAsia" w:hAnsiTheme="minorEastAsia" w:hint="eastAsia"/>
                <w:b/>
                <w:szCs w:val="21"/>
              </w:rPr>
              <w:t xml:space="preserve">  </w:t>
            </w:r>
            <w:r w:rsidRPr="00AA37E4">
              <w:rPr>
                <w:rFonts w:ascii="Times New Roman" w:eastAsiaTheme="minorEastAsia" w:hAnsiTheme="minorEastAsia"/>
                <w:b/>
                <w:szCs w:val="21"/>
              </w:rPr>
              <w:t>盐指数</w:t>
            </w:r>
          </w:p>
        </w:tc>
        <w:tc>
          <w:tcPr>
            <w:tcW w:w="698" w:type="dxa"/>
            <w:tcBorders>
              <w:top w:val="single" w:sz="4" w:space="0" w:color="auto"/>
              <w:left w:val="nil"/>
              <w:bottom w:val="single" w:sz="4" w:space="0" w:color="auto"/>
              <w:right w:val="single" w:sz="4" w:space="0" w:color="auto"/>
            </w:tcBorders>
            <w:vAlign w:val="center"/>
          </w:tcPr>
          <w:p w:rsidR="00AA37E4" w:rsidRPr="00AA37E4" w:rsidRDefault="00AA37E4" w:rsidP="00AA37E4">
            <w:pPr>
              <w:adjustRightInd w:val="0"/>
              <w:snapToGrid w:val="0"/>
              <w:spacing w:line="300" w:lineRule="exact"/>
              <w:jc w:val="center"/>
              <w:rPr>
                <w:rFonts w:ascii="Times New Roman" w:eastAsiaTheme="minorEastAsia" w:hAnsiTheme="minorEastAsia"/>
                <w:b/>
                <w:szCs w:val="21"/>
              </w:rPr>
            </w:pPr>
            <w:r w:rsidRPr="00AA37E4">
              <w:rPr>
                <w:rFonts w:ascii="Times New Roman" w:eastAsiaTheme="minorEastAsia" w:hAnsiTheme="minorEastAsia"/>
                <w:b/>
                <w:szCs w:val="21"/>
              </w:rPr>
              <w:t>氨氮</w:t>
            </w:r>
          </w:p>
        </w:tc>
        <w:tc>
          <w:tcPr>
            <w:tcW w:w="1282" w:type="dxa"/>
            <w:tcBorders>
              <w:top w:val="single" w:sz="4" w:space="0" w:color="auto"/>
              <w:left w:val="nil"/>
              <w:bottom w:val="single" w:sz="4" w:space="0" w:color="auto"/>
              <w:right w:val="single" w:sz="4" w:space="0" w:color="auto"/>
            </w:tcBorders>
            <w:vAlign w:val="center"/>
          </w:tcPr>
          <w:p w:rsidR="00AA37E4" w:rsidRPr="00AA37E4" w:rsidRDefault="00AA37E4" w:rsidP="00AA37E4">
            <w:pPr>
              <w:adjustRightInd w:val="0"/>
              <w:snapToGrid w:val="0"/>
              <w:spacing w:line="300" w:lineRule="exact"/>
              <w:jc w:val="center"/>
              <w:rPr>
                <w:rFonts w:ascii="Times New Roman" w:eastAsiaTheme="minorEastAsia" w:hAnsiTheme="minorEastAsia"/>
                <w:b/>
                <w:szCs w:val="21"/>
              </w:rPr>
            </w:pPr>
            <w:r w:rsidRPr="00AA37E4">
              <w:rPr>
                <w:rFonts w:ascii="Times New Roman" w:eastAsiaTheme="minorEastAsia" w:hAnsiTheme="minorEastAsia"/>
                <w:b/>
                <w:szCs w:val="21"/>
              </w:rPr>
              <w:t>总磷</w:t>
            </w:r>
          </w:p>
        </w:tc>
        <w:tc>
          <w:tcPr>
            <w:tcW w:w="990" w:type="dxa"/>
            <w:tcBorders>
              <w:top w:val="single" w:sz="4" w:space="0" w:color="auto"/>
              <w:left w:val="nil"/>
              <w:bottom w:val="single" w:sz="4" w:space="0" w:color="auto"/>
              <w:right w:val="single" w:sz="4" w:space="0" w:color="auto"/>
            </w:tcBorders>
            <w:vAlign w:val="center"/>
          </w:tcPr>
          <w:p w:rsidR="00AA37E4" w:rsidRPr="00AA37E4" w:rsidRDefault="00AA37E4" w:rsidP="00AA37E4">
            <w:pPr>
              <w:adjustRightInd w:val="0"/>
              <w:snapToGrid w:val="0"/>
              <w:spacing w:line="300" w:lineRule="exact"/>
              <w:jc w:val="center"/>
              <w:rPr>
                <w:rFonts w:ascii="Times New Roman" w:eastAsiaTheme="minorEastAsia" w:hAnsiTheme="minorEastAsia"/>
                <w:b/>
                <w:szCs w:val="21"/>
              </w:rPr>
            </w:pPr>
            <w:r w:rsidRPr="00AA37E4">
              <w:rPr>
                <w:rFonts w:ascii="Times New Roman" w:eastAsiaTheme="minorEastAsia" w:hAnsiTheme="minorEastAsia"/>
                <w:b/>
                <w:szCs w:val="21"/>
              </w:rPr>
              <w:t>氟化物</w:t>
            </w:r>
          </w:p>
        </w:tc>
      </w:tr>
      <w:tr w:rsidR="00AE2BC1"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1</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BA0D34">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乌江</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乌江干流</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大关桥</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毕节市</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698" w:type="dxa"/>
            <w:tcBorders>
              <w:top w:val="single" w:sz="4" w:space="0" w:color="auto"/>
              <w:left w:val="nil"/>
              <w:bottom w:val="single" w:sz="4" w:space="0" w:color="auto"/>
              <w:right w:val="single" w:sz="4" w:space="0" w:color="auto"/>
            </w:tcBorders>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1282" w:type="dxa"/>
            <w:tcBorders>
              <w:top w:val="single" w:sz="4" w:space="0" w:color="auto"/>
              <w:left w:val="nil"/>
              <w:bottom w:val="single" w:sz="4" w:space="0" w:color="auto"/>
              <w:right w:val="single" w:sz="4" w:space="0" w:color="auto"/>
            </w:tcBorders>
          </w:tcPr>
          <w:p w:rsidR="00AE2BC1" w:rsidRDefault="00AE2BC1" w:rsidP="00AE2BC1">
            <w:pPr>
              <w:jc w:val="center"/>
            </w:pPr>
            <w:r w:rsidRPr="00F0279F">
              <w:rPr>
                <w:rFonts w:ascii="Times New Roman" w:eastAsiaTheme="minorEastAsia" w:hAnsi="Times New Roman"/>
              </w:rPr>
              <w:t>—</w:t>
            </w:r>
          </w:p>
        </w:tc>
        <w:tc>
          <w:tcPr>
            <w:tcW w:w="990" w:type="dxa"/>
            <w:tcBorders>
              <w:top w:val="single" w:sz="4" w:space="0" w:color="auto"/>
              <w:left w:val="nil"/>
              <w:bottom w:val="single" w:sz="4" w:space="0" w:color="auto"/>
              <w:right w:val="single" w:sz="4" w:space="0" w:color="auto"/>
            </w:tcBorders>
          </w:tcPr>
          <w:p w:rsidR="00AE2BC1" w:rsidRDefault="00AE2BC1" w:rsidP="00AE2BC1">
            <w:pPr>
              <w:jc w:val="center"/>
            </w:pPr>
            <w:r w:rsidRPr="00F0279F">
              <w:rPr>
                <w:rFonts w:ascii="Times New Roman" w:eastAsiaTheme="minorEastAsia" w:hAnsi="Times New Roman"/>
              </w:rPr>
              <w:t>—</w:t>
            </w:r>
          </w:p>
        </w:tc>
      </w:tr>
      <w:tr w:rsidR="00BA0D34"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2</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BA0D34" w:rsidRDefault="00BA0D34" w:rsidP="00BA0D34">
            <w:pPr>
              <w:jc w:val="center"/>
            </w:pPr>
            <w:r w:rsidRPr="009A65E0">
              <w:rPr>
                <w:rFonts w:ascii="Times New Roman" w:eastAsiaTheme="minorEastAsia" w:hAnsi="Times New Roman"/>
                <w:szCs w:val="21"/>
              </w:rPr>
              <w:t>乌江</w:t>
            </w:r>
            <w:r w:rsidRPr="009A65E0">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偏岩河</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偏岩河口</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毕节市</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698" w:type="dxa"/>
            <w:tcBorders>
              <w:top w:val="single" w:sz="4" w:space="0" w:color="auto"/>
              <w:left w:val="nil"/>
              <w:bottom w:val="single" w:sz="4" w:space="0" w:color="auto"/>
              <w:right w:val="single" w:sz="4" w:space="0" w:color="auto"/>
            </w:tcBorders>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1282" w:type="dxa"/>
            <w:tcBorders>
              <w:top w:val="single" w:sz="4" w:space="0" w:color="auto"/>
              <w:left w:val="nil"/>
              <w:bottom w:val="single" w:sz="4" w:space="0" w:color="auto"/>
              <w:right w:val="single" w:sz="4" w:space="0" w:color="auto"/>
            </w:tcBorders>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hint="eastAsia"/>
                <w:szCs w:val="21"/>
              </w:rPr>
              <w:t>Ⅱ</w:t>
            </w:r>
          </w:p>
        </w:tc>
        <w:tc>
          <w:tcPr>
            <w:tcW w:w="990" w:type="dxa"/>
            <w:tcBorders>
              <w:top w:val="single" w:sz="4" w:space="0" w:color="auto"/>
              <w:left w:val="nil"/>
              <w:bottom w:val="single" w:sz="4" w:space="0" w:color="auto"/>
              <w:right w:val="single" w:sz="4" w:space="0" w:color="auto"/>
            </w:tcBorders>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r>
      <w:tr w:rsidR="00BA0D34"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3</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BA0D34" w:rsidRDefault="00BA0D34" w:rsidP="00BA0D34">
            <w:pPr>
              <w:jc w:val="center"/>
            </w:pPr>
            <w:r w:rsidRPr="009A65E0">
              <w:rPr>
                <w:rFonts w:ascii="Times New Roman" w:eastAsiaTheme="minorEastAsia" w:hAnsi="Times New Roman"/>
                <w:szCs w:val="21"/>
              </w:rPr>
              <w:t>乌江</w:t>
            </w:r>
            <w:r w:rsidRPr="009A65E0">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息烽河</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息烽河口</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贵阳市</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Ⅲ</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BA0D34" w:rsidRDefault="00BA0D34" w:rsidP="00AE2BC1">
            <w:pPr>
              <w:jc w:val="center"/>
            </w:pPr>
            <w:r w:rsidRPr="006471E2">
              <w:rPr>
                <w:rFonts w:ascii="Times New Roman" w:eastAsiaTheme="minorEastAsia" w:hAnsi="Times New Roman"/>
              </w:rPr>
              <w:t>—</w:t>
            </w:r>
          </w:p>
        </w:tc>
        <w:tc>
          <w:tcPr>
            <w:tcW w:w="698" w:type="dxa"/>
            <w:tcBorders>
              <w:top w:val="single" w:sz="4" w:space="0" w:color="auto"/>
              <w:left w:val="nil"/>
              <w:bottom w:val="single" w:sz="4" w:space="0" w:color="auto"/>
              <w:right w:val="single" w:sz="4" w:space="0" w:color="auto"/>
            </w:tcBorders>
          </w:tcPr>
          <w:p w:rsidR="00BA0D34" w:rsidRDefault="00BA0D34" w:rsidP="00AE2BC1">
            <w:pPr>
              <w:jc w:val="center"/>
            </w:pPr>
            <w:r w:rsidRPr="006471E2">
              <w:rPr>
                <w:rFonts w:ascii="Times New Roman" w:eastAsiaTheme="minorEastAsia" w:hAnsi="Times New Roman"/>
              </w:rPr>
              <w:t>—</w:t>
            </w:r>
          </w:p>
        </w:tc>
        <w:tc>
          <w:tcPr>
            <w:tcW w:w="1282" w:type="dxa"/>
            <w:tcBorders>
              <w:top w:val="single" w:sz="4" w:space="0" w:color="auto"/>
              <w:left w:val="nil"/>
              <w:bottom w:val="single" w:sz="4" w:space="0" w:color="auto"/>
              <w:right w:val="single" w:sz="4" w:space="0" w:color="auto"/>
            </w:tcBorders>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Ⅲ</w:t>
            </w:r>
          </w:p>
        </w:tc>
        <w:tc>
          <w:tcPr>
            <w:tcW w:w="990" w:type="dxa"/>
            <w:tcBorders>
              <w:top w:val="single" w:sz="4" w:space="0" w:color="auto"/>
              <w:left w:val="nil"/>
              <w:bottom w:val="single" w:sz="4" w:space="0" w:color="auto"/>
              <w:right w:val="single" w:sz="4" w:space="0" w:color="auto"/>
            </w:tcBorders>
            <w:vAlign w:val="center"/>
          </w:tcPr>
          <w:p w:rsidR="00BA0D34" w:rsidRPr="00AA37E4" w:rsidRDefault="00DC4FDD" w:rsidP="001A4B5D">
            <w:pPr>
              <w:jc w:val="center"/>
              <w:rPr>
                <w:rFonts w:ascii="Times New Roman" w:eastAsiaTheme="minorEastAsia" w:hAnsi="Times New Roman"/>
                <w:szCs w:val="21"/>
              </w:rPr>
            </w:pPr>
            <w:r w:rsidRPr="0084713D">
              <w:rPr>
                <w:rFonts w:ascii="Times New Roman" w:eastAsiaTheme="minorEastAsia" w:hAnsi="Times New Roman"/>
              </w:rPr>
              <w:t>—</w:t>
            </w:r>
          </w:p>
        </w:tc>
      </w:tr>
      <w:tr w:rsidR="00BA0D34"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4</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BA0D34" w:rsidRDefault="00BA0D34" w:rsidP="00BA0D34">
            <w:pPr>
              <w:jc w:val="center"/>
            </w:pPr>
            <w:r w:rsidRPr="009A65E0">
              <w:rPr>
                <w:rFonts w:ascii="Times New Roman" w:eastAsiaTheme="minorEastAsia" w:hAnsi="Times New Roman"/>
                <w:szCs w:val="21"/>
              </w:rPr>
              <w:t>乌江</w:t>
            </w:r>
            <w:r w:rsidRPr="009A65E0">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瓮安河</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天</w:t>
            </w:r>
            <w:r w:rsidRPr="00AA37E4">
              <w:rPr>
                <w:rFonts w:ascii="Times New Roman" w:eastAsiaTheme="minorEastAsia" w:hAnsi="Times New Roman" w:hint="eastAsia"/>
                <w:szCs w:val="21"/>
              </w:rPr>
              <w:t xml:space="preserve">  </w:t>
            </w:r>
            <w:r w:rsidRPr="00AA37E4">
              <w:rPr>
                <w:rFonts w:ascii="Times New Roman" w:eastAsiaTheme="minorEastAsia" w:hAnsi="Times New Roman"/>
                <w:szCs w:val="21"/>
              </w:rPr>
              <w:t>文</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黔南州</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hint="eastAsia"/>
                <w:szCs w:val="21"/>
              </w:rPr>
              <w:t>劣</w:t>
            </w:r>
            <w:r w:rsidRPr="00AA37E4">
              <w:rPr>
                <w:rFonts w:ascii="Times New Roman" w:eastAsiaTheme="minorEastAsia" w:hAnsi="Times New Roman"/>
                <w:szCs w:val="21"/>
              </w:rPr>
              <w:t>Ⅴ</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698" w:type="dxa"/>
            <w:tcBorders>
              <w:top w:val="single" w:sz="4" w:space="0" w:color="auto"/>
              <w:left w:val="nil"/>
              <w:bottom w:val="single" w:sz="4" w:space="0" w:color="auto"/>
              <w:right w:val="single" w:sz="4" w:space="0" w:color="auto"/>
            </w:tcBorders>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1282" w:type="dxa"/>
            <w:tcBorders>
              <w:top w:val="single" w:sz="4" w:space="0" w:color="auto"/>
              <w:left w:val="nil"/>
              <w:bottom w:val="single" w:sz="4" w:space="0" w:color="auto"/>
              <w:right w:val="single" w:sz="4" w:space="0" w:color="auto"/>
            </w:tcBorders>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hint="eastAsia"/>
                <w:szCs w:val="21"/>
              </w:rPr>
              <w:t>劣</w:t>
            </w:r>
            <w:r w:rsidRPr="00AA37E4">
              <w:rPr>
                <w:rFonts w:ascii="Times New Roman" w:eastAsiaTheme="minorEastAsia" w:hAnsi="Times New Roman"/>
                <w:szCs w:val="21"/>
              </w:rPr>
              <w:t>Ⅴ</w:t>
            </w:r>
          </w:p>
        </w:tc>
        <w:tc>
          <w:tcPr>
            <w:tcW w:w="990" w:type="dxa"/>
            <w:tcBorders>
              <w:top w:val="single" w:sz="4" w:space="0" w:color="auto"/>
              <w:left w:val="nil"/>
              <w:bottom w:val="single" w:sz="4" w:space="0" w:color="auto"/>
              <w:right w:val="single" w:sz="4" w:space="0" w:color="auto"/>
            </w:tcBorders>
            <w:vAlign w:val="center"/>
          </w:tcPr>
          <w:p w:rsidR="00BA0D34" w:rsidRPr="00AA37E4" w:rsidRDefault="00BA0D34"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r>
      <w:tr w:rsidR="00AE2BC1"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5</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BA0D34">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沅水</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清水江</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白</w:t>
            </w:r>
            <w:r w:rsidRPr="00AA37E4">
              <w:rPr>
                <w:rFonts w:ascii="Times New Roman" w:eastAsiaTheme="minorEastAsia" w:hAnsi="Times New Roman" w:hint="eastAsia"/>
                <w:szCs w:val="21"/>
              </w:rPr>
              <w:t xml:space="preserve">  </w:t>
            </w:r>
            <w:r w:rsidRPr="00AA37E4">
              <w:rPr>
                <w:rFonts w:ascii="Times New Roman" w:eastAsiaTheme="minorEastAsia" w:hAnsi="Times New Roman"/>
                <w:szCs w:val="21"/>
              </w:rPr>
              <w:t>市</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黔东南州</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E2BC1" w:rsidRDefault="00AE2BC1" w:rsidP="00AE2BC1">
            <w:pPr>
              <w:jc w:val="center"/>
            </w:pPr>
            <w:r w:rsidRPr="00F924C6">
              <w:rPr>
                <w:rFonts w:ascii="Times New Roman" w:eastAsiaTheme="minorEastAsia" w:hAnsi="Times New Roman"/>
              </w:rPr>
              <w:t>—</w:t>
            </w:r>
          </w:p>
        </w:tc>
        <w:tc>
          <w:tcPr>
            <w:tcW w:w="698" w:type="dxa"/>
            <w:tcBorders>
              <w:top w:val="single" w:sz="4" w:space="0" w:color="auto"/>
              <w:left w:val="nil"/>
              <w:bottom w:val="single" w:sz="4" w:space="0" w:color="auto"/>
              <w:right w:val="single" w:sz="4" w:space="0" w:color="auto"/>
            </w:tcBorders>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1282" w:type="dxa"/>
            <w:tcBorders>
              <w:top w:val="single" w:sz="4" w:space="0" w:color="auto"/>
              <w:left w:val="nil"/>
              <w:bottom w:val="single" w:sz="4" w:space="0" w:color="auto"/>
              <w:right w:val="single" w:sz="4" w:space="0" w:color="auto"/>
            </w:tcBorders>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90" w:type="dxa"/>
            <w:tcBorders>
              <w:top w:val="single" w:sz="4" w:space="0" w:color="auto"/>
              <w:left w:val="nil"/>
              <w:bottom w:val="single" w:sz="4" w:space="0" w:color="auto"/>
              <w:right w:val="single" w:sz="4" w:space="0" w:color="auto"/>
            </w:tcBorders>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Ⅰ</w:t>
            </w:r>
          </w:p>
        </w:tc>
      </w:tr>
      <w:tr w:rsidR="00AE2BC1"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6</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BA0D34">
            <w:pPr>
              <w:jc w:val="center"/>
              <w:textAlignment w:val="center"/>
              <w:rPr>
                <w:rFonts w:ascii="Times New Roman" w:eastAsiaTheme="minorEastAsia" w:hAnsi="Times New Roman"/>
                <w:szCs w:val="21"/>
              </w:rPr>
            </w:pPr>
            <w:r w:rsidRPr="00AA37E4">
              <w:rPr>
                <w:rFonts w:ascii="Times New Roman" w:eastAsiaTheme="minorEastAsia" w:hAnsi="Times New Roman" w:hint="eastAsia"/>
                <w:szCs w:val="21"/>
              </w:rPr>
              <w:t>乌江</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三岔河</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叉</w:t>
            </w:r>
            <w:r w:rsidRPr="00AA37E4">
              <w:rPr>
                <w:rFonts w:ascii="Times New Roman" w:eastAsiaTheme="minorEastAsia" w:hAnsi="Times New Roman" w:hint="eastAsia"/>
                <w:szCs w:val="21"/>
              </w:rPr>
              <w:t xml:space="preserve">  </w:t>
            </w:r>
            <w:r w:rsidRPr="00AA37E4">
              <w:rPr>
                <w:rFonts w:ascii="Times New Roman" w:eastAsiaTheme="minorEastAsia" w:hAnsi="Times New Roman"/>
                <w:szCs w:val="21"/>
              </w:rPr>
              <w:t>河</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毕节市</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E2BC1" w:rsidRDefault="00AE2BC1" w:rsidP="00AE2BC1">
            <w:pPr>
              <w:jc w:val="center"/>
            </w:pPr>
            <w:r w:rsidRPr="00F924C6">
              <w:rPr>
                <w:rFonts w:ascii="Times New Roman" w:eastAsiaTheme="minorEastAsia" w:hAnsi="Times New Roman"/>
              </w:rPr>
              <w:t>—</w:t>
            </w:r>
          </w:p>
        </w:tc>
        <w:tc>
          <w:tcPr>
            <w:tcW w:w="698" w:type="dxa"/>
            <w:tcBorders>
              <w:top w:val="single" w:sz="4" w:space="0" w:color="auto"/>
              <w:left w:val="nil"/>
              <w:bottom w:val="single" w:sz="4" w:space="0" w:color="auto"/>
              <w:right w:val="single" w:sz="4" w:space="0" w:color="auto"/>
            </w:tcBorders>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1282" w:type="dxa"/>
            <w:tcBorders>
              <w:top w:val="single" w:sz="4" w:space="0" w:color="auto"/>
              <w:left w:val="nil"/>
              <w:bottom w:val="single" w:sz="4" w:space="0" w:color="auto"/>
              <w:right w:val="single" w:sz="4" w:space="0" w:color="auto"/>
            </w:tcBorders>
          </w:tcPr>
          <w:p w:rsidR="00AE2BC1" w:rsidRDefault="00AE2BC1" w:rsidP="00AE2BC1">
            <w:pPr>
              <w:jc w:val="center"/>
            </w:pPr>
            <w:r w:rsidRPr="0084713D">
              <w:rPr>
                <w:rFonts w:ascii="Times New Roman" w:eastAsiaTheme="minorEastAsia" w:hAnsi="Times New Roman"/>
              </w:rPr>
              <w:t>—</w:t>
            </w:r>
          </w:p>
        </w:tc>
        <w:tc>
          <w:tcPr>
            <w:tcW w:w="990" w:type="dxa"/>
            <w:tcBorders>
              <w:top w:val="single" w:sz="4" w:space="0" w:color="auto"/>
              <w:left w:val="nil"/>
              <w:bottom w:val="single" w:sz="4" w:space="0" w:color="auto"/>
              <w:right w:val="single" w:sz="4" w:space="0" w:color="auto"/>
            </w:tcBorders>
          </w:tcPr>
          <w:p w:rsidR="00AE2BC1" w:rsidRDefault="00AE2BC1" w:rsidP="00AE2BC1">
            <w:pPr>
              <w:jc w:val="center"/>
            </w:pPr>
            <w:r w:rsidRPr="0084713D">
              <w:rPr>
                <w:rFonts w:ascii="Times New Roman" w:eastAsiaTheme="minorEastAsia" w:hAnsi="Times New Roman"/>
              </w:rPr>
              <w:t>—</w:t>
            </w:r>
          </w:p>
        </w:tc>
      </w:tr>
      <w:tr w:rsidR="00AE2BC1"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7</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北盘江</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北盘江</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岔河口</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黔西南州</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698" w:type="dxa"/>
            <w:tcBorders>
              <w:top w:val="single" w:sz="4" w:space="0" w:color="auto"/>
              <w:left w:val="nil"/>
              <w:bottom w:val="single" w:sz="4" w:space="0" w:color="auto"/>
              <w:right w:val="single" w:sz="4" w:space="0" w:color="auto"/>
            </w:tcBorders>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1282" w:type="dxa"/>
            <w:tcBorders>
              <w:top w:val="single" w:sz="4" w:space="0" w:color="auto"/>
              <w:left w:val="nil"/>
              <w:bottom w:val="single" w:sz="4" w:space="0" w:color="auto"/>
              <w:right w:val="single" w:sz="4" w:space="0" w:color="auto"/>
            </w:tcBorders>
          </w:tcPr>
          <w:p w:rsidR="00AE2BC1" w:rsidRDefault="00AE2BC1" w:rsidP="00AE2BC1">
            <w:pPr>
              <w:jc w:val="center"/>
            </w:pPr>
            <w:r w:rsidRPr="0084713D">
              <w:rPr>
                <w:rFonts w:ascii="Times New Roman" w:eastAsiaTheme="minorEastAsia" w:hAnsi="Times New Roman"/>
              </w:rPr>
              <w:t>—</w:t>
            </w:r>
          </w:p>
        </w:tc>
        <w:tc>
          <w:tcPr>
            <w:tcW w:w="990" w:type="dxa"/>
            <w:tcBorders>
              <w:top w:val="single" w:sz="4" w:space="0" w:color="auto"/>
              <w:left w:val="nil"/>
              <w:bottom w:val="single" w:sz="4" w:space="0" w:color="auto"/>
              <w:right w:val="single" w:sz="4" w:space="0" w:color="auto"/>
            </w:tcBorders>
          </w:tcPr>
          <w:p w:rsidR="00AE2BC1" w:rsidRDefault="00AE2BC1" w:rsidP="00AE2BC1">
            <w:pPr>
              <w:jc w:val="center"/>
            </w:pPr>
            <w:r w:rsidRPr="0084713D">
              <w:rPr>
                <w:rFonts w:ascii="Times New Roman" w:eastAsiaTheme="minorEastAsia" w:hAnsi="Times New Roman"/>
              </w:rPr>
              <w:t>—</w:t>
            </w:r>
          </w:p>
        </w:tc>
      </w:tr>
      <w:tr w:rsidR="00AE2BC1"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8</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北盘江</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北盘江</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黄果树</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安顺市</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698" w:type="dxa"/>
            <w:tcBorders>
              <w:top w:val="single" w:sz="4" w:space="0" w:color="auto"/>
              <w:left w:val="nil"/>
              <w:bottom w:val="single" w:sz="4" w:space="0" w:color="auto"/>
              <w:right w:val="single" w:sz="4" w:space="0" w:color="auto"/>
            </w:tcBorders>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1282" w:type="dxa"/>
            <w:tcBorders>
              <w:top w:val="single" w:sz="4" w:space="0" w:color="auto"/>
              <w:left w:val="nil"/>
              <w:bottom w:val="single" w:sz="4" w:space="0" w:color="auto"/>
              <w:right w:val="single" w:sz="4" w:space="0" w:color="auto"/>
            </w:tcBorders>
          </w:tcPr>
          <w:p w:rsidR="00AE2BC1" w:rsidRDefault="00AE2BC1" w:rsidP="00AE2BC1">
            <w:pPr>
              <w:jc w:val="center"/>
            </w:pPr>
            <w:r w:rsidRPr="0084713D">
              <w:rPr>
                <w:rFonts w:ascii="Times New Roman" w:eastAsiaTheme="minorEastAsia" w:hAnsi="Times New Roman"/>
              </w:rPr>
              <w:t>—</w:t>
            </w:r>
          </w:p>
        </w:tc>
        <w:tc>
          <w:tcPr>
            <w:tcW w:w="990" w:type="dxa"/>
            <w:tcBorders>
              <w:top w:val="single" w:sz="4" w:space="0" w:color="auto"/>
              <w:left w:val="nil"/>
              <w:bottom w:val="single" w:sz="4" w:space="0" w:color="auto"/>
              <w:right w:val="single" w:sz="4" w:space="0" w:color="auto"/>
            </w:tcBorders>
          </w:tcPr>
          <w:p w:rsidR="00AE2BC1" w:rsidRDefault="00AE2BC1" w:rsidP="00AE2BC1">
            <w:pPr>
              <w:jc w:val="center"/>
            </w:pPr>
            <w:r w:rsidRPr="0084713D">
              <w:rPr>
                <w:rFonts w:ascii="Times New Roman" w:eastAsiaTheme="minorEastAsia" w:hAnsi="Times New Roman"/>
              </w:rPr>
              <w:t>—</w:t>
            </w:r>
          </w:p>
        </w:tc>
      </w:tr>
      <w:tr w:rsidR="00AA37E4"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imes New Roman"/>
                <w:szCs w:val="21"/>
              </w:rPr>
            </w:pPr>
            <w:r w:rsidRPr="00AA37E4">
              <w:rPr>
                <w:rFonts w:ascii="Times New Roman" w:eastAsiaTheme="minorEastAsia" w:hAnsi="Times New Roman"/>
                <w:szCs w:val="21"/>
              </w:rPr>
              <w:t>9</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南盘江</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南盘江</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三江口</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黔西南州</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A37E4" w:rsidRPr="00AA37E4" w:rsidRDefault="00AA37E4"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698" w:type="dxa"/>
            <w:tcBorders>
              <w:top w:val="single" w:sz="4" w:space="0" w:color="auto"/>
              <w:left w:val="nil"/>
              <w:bottom w:val="single" w:sz="4" w:space="0" w:color="auto"/>
              <w:right w:val="single" w:sz="4" w:space="0" w:color="auto"/>
            </w:tcBorders>
            <w:vAlign w:val="center"/>
          </w:tcPr>
          <w:p w:rsidR="00AA37E4" w:rsidRPr="00AA37E4" w:rsidRDefault="00AA37E4"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1282" w:type="dxa"/>
            <w:tcBorders>
              <w:top w:val="single" w:sz="4" w:space="0" w:color="auto"/>
              <w:left w:val="nil"/>
              <w:bottom w:val="single" w:sz="4" w:space="0" w:color="auto"/>
              <w:right w:val="single" w:sz="4" w:space="0" w:color="auto"/>
            </w:tcBorders>
          </w:tcPr>
          <w:p w:rsidR="00AA37E4" w:rsidRPr="00AA37E4" w:rsidRDefault="00AA37E4"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90" w:type="dxa"/>
            <w:tcBorders>
              <w:top w:val="single" w:sz="4" w:space="0" w:color="auto"/>
              <w:left w:val="nil"/>
              <w:bottom w:val="single" w:sz="4" w:space="0" w:color="auto"/>
              <w:right w:val="single" w:sz="4" w:space="0" w:color="auto"/>
            </w:tcBorders>
            <w:vAlign w:val="center"/>
          </w:tcPr>
          <w:p w:rsidR="00AA37E4" w:rsidRPr="00AA37E4" w:rsidRDefault="00DC4FDD" w:rsidP="001A4B5D">
            <w:pPr>
              <w:jc w:val="center"/>
              <w:rPr>
                <w:rFonts w:ascii="Times New Roman" w:eastAsiaTheme="minorEastAsia" w:hAnsi="Times New Roman"/>
                <w:szCs w:val="21"/>
              </w:rPr>
            </w:pPr>
            <w:r w:rsidRPr="0084713D">
              <w:rPr>
                <w:rFonts w:ascii="Times New Roman" w:eastAsiaTheme="minorEastAsia" w:hAnsi="Times New Roman"/>
              </w:rPr>
              <w:t>—</w:t>
            </w:r>
          </w:p>
        </w:tc>
      </w:tr>
      <w:tr w:rsidR="00AE2BC1"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2BC1" w:rsidRPr="00AA37E4" w:rsidRDefault="00AE2BC1" w:rsidP="00AA37E4">
            <w:pPr>
              <w:jc w:val="center"/>
              <w:rPr>
                <w:rFonts w:ascii="Times New Roman" w:eastAsiaTheme="minorEastAsia" w:hAnsi="Times New Roman"/>
                <w:szCs w:val="21"/>
              </w:rPr>
            </w:pPr>
            <w:r w:rsidRPr="00AA37E4">
              <w:rPr>
                <w:rFonts w:ascii="Times New Roman" w:eastAsiaTheme="minorEastAsia" w:hAnsi="Times New Roman"/>
                <w:szCs w:val="21"/>
              </w:rPr>
              <w:t>10</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AA37E4">
            <w:pPr>
              <w:jc w:val="center"/>
              <w:rPr>
                <w:rFonts w:ascii="Times New Roman" w:eastAsiaTheme="minorEastAsia" w:hAnsi="Times New Roman"/>
                <w:szCs w:val="21"/>
              </w:rPr>
            </w:pPr>
            <w:r w:rsidRPr="00AA37E4">
              <w:rPr>
                <w:rFonts w:ascii="Times New Roman" w:eastAsiaTheme="minorEastAsia" w:hAnsi="Times New Roman"/>
                <w:szCs w:val="21"/>
              </w:rPr>
              <w:t>红水河</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AA37E4">
            <w:pPr>
              <w:jc w:val="center"/>
              <w:rPr>
                <w:rFonts w:ascii="Times New Roman" w:eastAsiaTheme="minorEastAsia" w:hAnsi="Times New Roman"/>
                <w:szCs w:val="21"/>
              </w:rPr>
            </w:pPr>
            <w:r w:rsidRPr="00AA37E4">
              <w:rPr>
                <w:rFonts w:ascii="Times New Roman" w:eastAsiaTheme="minorEastAsia" w:hAnsi="Times New Roman"/>
                <w:szCs w:val="21"/>
              </w:rPr>
              <w:t>涟</w:t>
            </w:r>
            <w:r w:rsidRPr="00AA37E4">
              <w:rPr>
                <w:rFonts w:ascii="Times New Roman" w:eastAsiaTheme="minorEastAsia" w:hAnsi="Times New Roman" w:hint="eastAsia"/>
                <w:szCs w:val="21"/>
              </w:rPr>
              <w:t xml:space="preserve">  </w:t>
            </w:r>
            <w:r w:rsidRPr="00AA37E4">
              <w:rPr>
                <w:rFonts w:ascii="Times New Roman" w:eastAsiaTheme="minorEastAsia" w:hAnsi="Times New Roman"/>
                <w:szCs w:val="21"/>
              </w:rPr>
              <w:t>江</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AA37E4">
            <w:pPr>
              <w:jc w:val="center"/>
              <w:rPr>
                <w:rFonts w:ascii="Times New Roman" w:eastAsiaTheme="minorEastAsia" w:hAnsi="Times New Roman"/>
                <w:szCs w:val="21"/>
              </w:rPr>
            </w:pPr>
            <w:r w:rsidRPr="00AA37E4">
              <w:rPr>
                <w:rFonts w:ascii="Times New Roman" w:eastAsiaTheme="minorEastAsia" w:hAnsi="Times New Roman"/>
                <w:szCs w:val="21"/>
              </w:rPr>
              <w:t>青</w:t>
            </w:r>
            <w:r w:rsidRPr="00AA37E4">
              <w:rPr>
                <w:rFonts w:ascii="Times New Roman" w:eastAsiaTheme="minorEastAsia" w:hAnsi="Times New Roman" w:hint="eastAsia"/>
                <w:szCs w:val="21"/>
              </w:rPr>
              <w:t xml:space="preserve">  </w:t>
            </w:r>
            <w:r w:rsidRPr="00AA37E4">
              <w:rPr>
                <w:rFonts w:ascii="Times New Roman" w:eastAsiaTheme="minorEastAsia" w:hAnsi="Times New Roman"/>
                <w:szCs w:val="21"/>
              </w:rPr>
              <w:t>岩</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AA37E4">
            <w:pPr>
              <w:jc w:val="center"/>
              <w:rPr>
                <w:rFonts w:ascii="Times New Roman" w:eastAsiaTheme="minorEastAsia" w:hAnsi="Times New Roman"/>
                <w:szCs w:val="21"/>
              </w:rPr>
            </w:pPr>
            <w:r w:rsidRPr="00AA37E4">
              <w:rPr>
                <w:rFonts w:ascii="Times New Roman" w:eastAsiaTheme="minorEastAsia" w:hAnsi="Times New Roman"/>
                <w:szCs w:val="21"/>
              </w:rPr>
              <w:t>贵阳市</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AA37E4">
            <w:pPr>
              <w:jc w:val="center"/>
              <w:rPr>
                <w:rFonts w:ascii="Times New Roman" w:eastAsiaTheme="minorEastAsia" w:hAnsi="Times New Roman"/>
                <w:szCs w:val="21"/>
              </w:rPr>
            </w:pPr>
            <w:r w:rsidRPr="00AA37E4">
              <w:rPr>
                <w:rFonts w:ascii="Times New Roman" w:eastAsiaTheme="minorEastAsia" w:hAnsi="Times New Roman"/>
                <w:szCs w:val="21"/>
              </w:rPr>
              <w:t>Ⅲ</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AA37E4">
            <w:pPr>
              <w:jc w:val="center"/>
              <w:rPr>
                <w:rFonts w:ascii="Times New Roman" w:eastAsiaTheme="minorEastAsia" w:hAnsi="Times New Roman"/>
                <w:szCs w:val="21"/>
              </w:rPr>
            </w:pPr>
            <w:r w:rsidRPr="006735A6">
              <w:rPr>
                <w:rFonts w:ascii="Times New Roman" w:eastAsiaTheme="minorEastAsia" w:hAnsi="Times New Roman"/>
              </w:rPr>
              <w:t>—</w:t>
            </w:r>
          </w:p>
        </w:tc>
        <w:tc>
          <w:tcPr>
            <w:tcW w:w="698" w:type="dxa"/>
            <w:tcBorders>
              <w:top w:val="single" w:sz="4" w:space="0" w:color="auto"/>
              <w:left w:val="nil"/>
              <w:bottom w:val="single" w:sz="4" w:space="0" w:color="auto"/>
              <w:right w:val="single" w:sz="4" w:space="0" w:color="auto"/>
            </w:tcBorders>
            <w:vAlign w:val="center"/>
          </w:tcPr>
          <w:p w:rsidR="00AE2BC1" w:rsidRPr="00AA37E4" w:rsidRDefault="00AE2BC1" w:rsidP="00AA37E4">
            <w:pPr>
              <w:jc w:val="center"/>
              <w:rPr>
                <w:rFonts w:ascii="Times New Roman" w:eastAsiaTheme="minorEastAsia" w:hAnsi="Times New Roman"/>
                <w:szCs w:val="21"/>
              </w:rPr>
            </w:pPr>
            <w:r w:rsidRPr="00AA37E4">
              <w:rPr>
                <w:rFonts w:ascii="Times New Roman" w:eastAsiaTheme="minorEastAsia" w:hAnsi="Times New Roman"/>
                <w:szCs w:val="21"/>
              </w:rPr>
              <w:t>Ⅲ</w:t>
            </w:r>
          </w:p>
        </w:tc>
        <w:tc>
          <w:tcPr>
            <w:tcW w:w="1282" w:type="dxa"/>
            <w:tcBorders>
              <w:top w:val="single" w:sz="4" w:space="0" w:color="auto"/>
              <w:left w:val="nil"/>
              <w:bottom w:val="single" w:sz="4" w:space="0" w:color="auto"/>
              <w:right w:val="single" w:sz="4" w:space="0" w:color="auto"/>
            </w:tcBorders>
          </w:tcPr>
          <w:p w:rsidR="00AE2BC1" w:rsidRDefault="00AE2BC1" w:rsidP="00AE2BC1">
            <w:pPr>
              <w:jc w:val="center"/>
            </w:pPr>
            <w:r w:rsidRPr="00FE5F4B">
              <w:rPr>
                <w:rFonts w:ascii="Times New Roman" w:eastAsiaTheme="minorEastAsia" w:hAnsi="Times New Roman"/>
              </w:rPr>
              <w:t>—</w:t>
            </w:r>
          </w:p>
        </w:tc>
        <w:tc>
          <w:tcPr>
            <w:tcW w:w="990" w:type="dxa"/>
            <w:tcBorders>
              <w:top w:val="single" w:sz="4" w:space="0" w:color="auto"/>
              <w:left w:val="nil"/>
              <w:bottom w:val="single" w:sz="4" w:space="0" w:color="auto"/>
              <w:right w:val="single" w:sz="4" w:space="0" w:color="auto"/>
            </w:tcBorders>
          </w:tcPr>
          <w:p w:rsidR="00AE2BC1" w:rsidRDefault="00AE2BC1" w:rsidP="00AE2BC1">
            <w:pPr>
              <w:jc w:val="center"/>
            </w:pPr>
            <w:r w:rsidRPr="00FE5F4B">
              <w:rPr>
                <w:rFonts w:ascii="Times New Roman" w:eastAsiaTheme="minorEastAsia" w:hAnsi="Times New Roman"/>
              </w:rPr>
              <w:t>—</w:t>
            </w:r>
          </w:p>
        </w:tc>
      </w:tr>
      <w:tr w:rsidR="00AE2BC1"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11</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红水河</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红水河</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罗</w:t>
            </w:r>
            <w:r w:rsidRPr="00AA37E4">
              <w:rPr>
                <w:rFonts w:ascii="Times New Roman" w:eastAsiaTheme="minorEastAsia" w:hAnsi="Times New Roman" w:hint="eastAsia"/>
                <w:szCs w:val="21"/>
              </w:rPr>
              <w:t xml:space="preserve">  </w:t>
            </w:r>
            <w:r w:rsidRPr="00AA37E4">
              <w:rPr>
                <w:rFonts w:ascii="Times New Roman" w:eastAsiaTheme="minorEastAsia" w:hAnsi="Times New Roman"/>
                <w:szCs w:val="21"/>
              </w:rPr>
              <w:t>羊</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黔南州</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698" w:type="dxa"/>
            <w:tcBorders>
              <w:top w:val="single" w:sz="4" w:space="0" w:color="auto"/>
              <w:left w:val="nil"/>
              <w:bottom w:val="single" w:sz="4" w:space="0" w:color="auto"/>
              <w:right w:val="single" w:sz="4" w:space="0" w:color="auto"/>
            </w:tcBorders>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Ⅱ</w:t>
            </w:r>
          </w:p>
        </w:tc>
        <w:tc>
          <w:tcPr>
            <w:tcW w:w="1282" w:type="dxa"/>
            <w:tcBorders>
              <w:top w:val="single" w:sz="4" w:space="0" w:color="auto"/>
              <w:left w:val="nil"/>
              <w:bottom w:val="single" w:sz="4" w:space="0" w:color="auto"/>
              <w:right w:val="single" w:sz="4" w:space="0" w:color="auto"/>
            </w:tcBorders>
          </w:tcPr>
          <w:p w:rsidR="00AE2BC1" w:rsidRDefault="00AE2BC1" w:rsidP="00AE2BC1">
            <w:pPr>
              <w:jc w:val="center"/>
            </w:pPr>
            <w:bookmarkStart w:id="0" w:name="_GoBack"/>
            <w:bookmarkEnd w:id="0"/>
            <w:r w:rsidRPr="00FE5F4B">
              <w:rPr>
                <w:rFonts w:ascii="Times New Roman" w:eastAsiaTheme="minorEastAsia" w:hAnsi="Times New Roman"/>
              </w:rPr>
              <w:t>—</w:t>
            </w:r>
          </w:p>
        </w:tc>
        <w:tc>
          <w:tcPr>
            <w:tcW w:w="990" w:type="dxa"/>
            <w:tcBorders>
              <w:top w:val="single" w:sz="4" w:space="0" w:color="auto"/>
              <w:left w:val="nil"/>
              <w:bottom w:val="single" w:sz="4" w:space="0" w:color="auto"/>
              <w:right w:val="single" w:sz="4" w:space="0" w:color="auto"/>
            </w:tcBorders>
          </w:tcPr>
          <w:p w:rsidR="00AE2BC1" w:rsidRDefault="00AE2BC1" w:rsidP="00AE2BC1">
            <w:pPr>
              <w:jc w:val="center"/>
            </w:pPr>
            <w:r w:rsidRPr="00FE5F4B">
              <w:rPr>
                <w:rFonts w:ascii="Times New Roman" w:eastAsiaTheme="minorEastAsia" w:hAnsi="Times New Roman"/>
              </w:rPr>
              <w:t>—</w:t>
            </w:r>
          </w:p>
        </w:tc>
      </w:tr>
      <w:tr w:rsidR="00AE2BC1"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12</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hint="eastAsia"/>
                <w:szCs w:val="21"/>
              </w:rPr>
              <w:t>都柳江</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都柳江</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新</w:t>
            </w:r>
            <w:r w:rsidRPr="00AA37E4">
              <w:rPr>
                <w:rFonts w:ascii="Times New Roman" w:eastAsiaTheme="minorEastAsia" w:hAnsi="Times New Roman" w:hint="eastAsia"/>
                <w:szCs w:val="21"/>
              </w:rPr>
              <w:t xml:space="preserve">  </w:t>
            </w:r>
            <w:r w:rsidRPr="00AA37E4">
              <w:rPr>
                <w:rFonts w:ascii="Times New Roman" w:eastAsiaTheme="minorEastAsia" w:hAnsi="Times New Roman"/>
                <w:szCs w:val="21"/>
              </w:rPr>
              <w:t>华</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黔东南州</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6735A6">
              <w:rPr>
                <w:rFonts w:ascii="Times New Roman" w:eastAsiaTheme="minorEastAsia" w:hAnsi="Times New Roman"/>
              </w:rPr>
              <w:t>—</w:t>
            </w:r>
          </w:p>
        </w:tc>
        <w:tc>
          <w:tcPr>
            <w:tcW w:w="698" w:type="dxa"/>
            <w:tcBorders>
              <w:top w:val="single" w:sz="4" w:space="0" w:color="auto"/>
              <w:left w:val="nil"/>
              <w:bottom w:val="single" w:sz="4" w:space="0" w:color="auto"/>
              <w:right w:val="single" w:sz="4" w:space="0" w:color="auto"/>
            </w:tcBorders>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1282" w:type="dxa"/>
            <w:tcBorders>
              <w:top w:val="single" w:sz="4" w:space="0" w:color="auto"/>
              <w:left w:val="nil"/>
              <w:bottom w:val="single" w:sz="4" w:space="0" w:color="auto"/>
              <w:right w:val="single" w:sz="4" w:space="0" w:color="auto"/>
            </w:tcBorders>
          </w:tcPr>
          <w:p w:rsidR="00AE2BC1" w:rsidRDefault="00AE2BC1" w:rsidP="00AE2BC1">
            <w:pPr>
              <w:jc w:val="center"/>
            </w:pPr>
            <w:r w:rsidRPr="00FE5F4B">
              <w:rPr>
                <w:rFonts w:ascii="Times New Roman" w:eastAsiaTheme="minorEastAsia" w:hAnsi="Times New Roman"/>
              </w:rPr>
              <w:t>—</w:t>
            </w:r>
          </w:p>
        </w:tc>
        <w:tc>
          <w:tcPr>
            <w:tcW w:w="990" w:type="dxa"/>
            <w:tcBorders>
              <w:top w:val="single" w:sz="4" w:space="0" w:color="auto"/>
              <w:left w:val="nil"/>
              <w:bottom w:val="single" w:sz="4" w:space="0" w:color="auto"/>
              <w:right w:val="single" w:sz="4" w:space="0" w:color="auto"/>
            </w:tcBorders>
          </w:tcPr>
          <w:p w:rsidR="00AE2BC1" w:rsidRDefault="00AE2BC1" w:rsidP="00AE2BC1">
            <w:pPr>
              <w:jc w:val="center"/>
            </w:pPr>
            <w:r w:rsidRPr="00FE5F4B">
              <w:rPr>
                <w:rFonts w:ascii="Times New Roman" w:eastAsiaTheme="minorEastAsia" w:hAnsi="Times New Roman"/>
              </w:rPr>
              <w:t>—</w:t>
            </w:r>
          </w:p>
        </w:tc>
      </w:tr>
      <w:tr w:rsidR="00AE2BC1" w:rsidTr="00BA0D34">
        <w:tc>
          <w:tcPr>
            <w:tcW w:w="3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13</w:t>
            </w:r>
          </w:p>
        </w:tc>
        <w:tc>
          <w:tcPr>
            <w:tcW w:w="14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BA0D34">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沅水</w:t>
            </w:r>
            <w:r w:rsidR="00BA0D34">
              <w:rPr>
                <w:rFonts w:ascii="Times New Roman" w:eastAsiaTheme="minorEastAsia" w:hAnsi="Times New Roman" w:hint="eastAsia"/>
                <w:szCs w:val="21"/>
              </w:rPr>
              <w:t>水系</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舞阳河</w:t>
            </w:r>
          </w:p>
        </w:tc>
        <w:tc>
          <w:tcPr>
            <w:tcW w:w="99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玉</w:t>
            </w:r>
            <w:r w:rsidRPr="00AA37E4">
              <w:rPr>
                <w:rFonts w:ascii="Times New Roman" w:eastAsiaTheme="minorEastAsia" w:hAnsi="Times New Roman" w:hint="eastAsia"/>
                <w:szCs w:val="21"/>
              </w:rPr>
              <w:t xml:space="preserve">  </w:t>
            </w:r>
            <w:r w:rsidRPr="00AA37E4">
              <w:rPr>
                <w:rFonts w:ascii="Times New Roman" w:eastAsiaTheme="minorEastAsia" w:hAnsi="Times New Roman"/>
                <w:szCs w:val="21"/>
              </w:rPr>
              <w:t>屏</w:t>
            </w:r>
          </w:p>
        </w:tc>
        <w:tc>
          <w:tcPr>
            <w:tcW w:w="113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textAlignment w:val="center"/>
              <w:rPr>
                <w:rFonts w:ascii="Times New Roman" w:eastAsiaTheme="minorEastAsia" w:hAnsi="Times New Roman"/>
                <w:szCs w:val="21"/>
              </w:rPr>
            </w:pPr>
            <w:r w:rsidRPr="00AA37E4">
              <w:rPr>
                <w:rFonts w:ascii="Times New Roman" w:eastAsiaTheme="minorEastAsia" w:hAnsi="Times New Roman"/>
                <w:szCs w:val="21"/>
              </w:rPr>
              <w:t>铜仁市</w:t>
            </w:r>
          </w:p>
        </w:tc>
        <w:tc>
          <w:tcPr>
            <w:tcW w:w="56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96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698" w:type="dxa"/>
            <w:tcBorders>
              <w:top w:val="single" w:sz="4" w:space="0" w:color="auto"/>
              <w:left w:val="nil"/>
              <w:bottom w:val="single" w:sz="4" w:space="0" w:color="auto"/>
              <w:right w:val="single" w:sz="4" w:space="0" w:color="auto"/>
            </w:tcBorders>
            <w:vAlign w:val="center"/>
          </w:tcPr>
          <w:p w:rsidR="00AE2BC1" w:rsidRPr="00AA37E4" w:rsidRDefault="00AE2BC1" w:rsidP="001A4B5D">
            <w:pPr>
              <w:jc w:val="center"/>
              <w:rPr>
                <w:rFonts w:ascii="Times New Roman" w:eastAsiaTheme="minorEastAsia" w:hAnsi="Times New Roman"/>
                <w:szCs w:val="21"/>
              </w:rPr>
            </w:pPr>
            <w:r w:rsidRPr="00AA37E4">
              <w:rPr>
                <w:rFonts w:ascii="Times New Roman" w:eastAsiaTheme="minorEastAsia" w:hAnsi="Times New Roman"/>
                <w:szCs w:val="21"/>
              </w:rPr>
              <w:t>Ⅰ</w:t>
            </w:r>
          </w:p>
        </w:tc>
        <w:tc>
          <w:tcPr>
            <w:tcW w:w="1282" w:type="dxa"/>
            <w:tcBorders>
              <w:top w:val="single" w:sz="4" w:space="0" w:color="auto"/>
              <w:left w:val="nil"/>
              <w:bottom w:val="single" w:sz="4" w:space="0" w:color="auto"/>
              <w:right w:val="single" w:sz="4" w:space="0" w:color="auto"/>
            </w:tcBorders>
          </w:tcPr>
          <w:p w:rsidR="00AE2BC1" w:rsidRDefault="00AE2BC1" w:rsidP="00AE2BC1">
            <w:pPr>
              <w:jc w:val="center"/>
            </w:pPr>
            <w:r w:rsidRPr="00FE5F4B">
              <w:rPr>
                <w:rFonts w:ascii="Times New Roman" w:eastAsiaTheme="minorEastAsia" w:hAnsi="Times New Roman"/>
              </w:rPr>
              <w:t>—</w:t>
            </w:r>
          </w:p>
        </w:tc>
        <w:tc>
          <w:tcPr>
            <w:tcW w:w="990" w:type="dxa"/>
            <w:tcBorders>
              <w:top w:val="single" w:sz="4" w:space="0" w:color="auto"/>
              <w:left w:val="nil"/>
              <w:bottom w:val="single" w:sz="4" w:space="0" w:color="auto"/>
              <w:right w:val="single" w:sz="4" w:space="0" w:color="auto"/>
            </w:tcBorders>
          </w:tcPr>
          <w:p w:rsidR="00AE2BC1" w:rsidRDefault="00AE2BC1" w:rsidP="00AE2BC1">
            <w:pPr>
              <w:jc w:val="center"/>
            </w:pPr>
            <w:r w:rsidRPr="00FE5F4B">
              <w:rPr>
                <w:rFonts w:ascii="Times New Roman" w:eastAsiaTheme="minorEastAsia" w:hAnsi="Times New Roman"/>
              </w:rPr>
              <w:t>—</w:t>
            </w:r>
          </w:p>
        </w:tc>
      </w:tr>
    </w:tbl>
    <w:p w:rsidR="00AA37E4" w:rsidRPr="00AA37E4" w:rsidRDefault="00AA37E4" w:rsidP="00AA37E4">
      <w:pPr>
        <w:ind w:firstLineChars="200" w:firstLine="420"/>
        <w:rPr>
          <w:rFonts w:hAnsi="宋体"/>
          <w:szCs w:val="21"/>
        </w:rPr>
      </w:pPr>
      <w:r w:rsidRPr="00AA37E4">
        <w:rPr>
          <w:rFonts w:hAnsi="宋体" w:hint="eastAsia"/>
          <w:szCs w:val="21"/>
        </w:rPr>
        <w:t>注</w:t>
      </w:r>
      <w:r w:rsidRPr="00AA37E4">
        <w:rPr>
          <w:rFonts w:hAnsi="宋体" w:hint="eastAsia"/>
          <w:szCs w:val="21"/>
        </w:rPr>
        <w:t>:</w:t>
      </w:r>
      <w:r w:rsidRPr="00AA37E4">
        <w:rPr>
          <w:rFonts w:hAnsi="宋体" w:hint="eastAsia"/>
          <w:szCs w:val="21"/>
        </w:rPr>
        <w:t>表中乌江水系（除叉河、大关桥断面外）、都柳江水系的水自动站均安装有总磷、氟化物自动监测仪，其余未安装。</w:t>
      </w:r>
    </w:p>
    <w:p w:rsidR="00376F9E" w:rsidRPr="00AA37E4" w:rsidRDefault="00376F9E" w:rsidP="00376F9E">
      <w:pPr>
        <w:rPr>
          <w:rFonts w:hAnsi="宋体"/>
          <w:szCs w:val="21"/>
        </w:rPr>
      </w:pPr>
    </w:p>
    <w:p w:rsidR="00376F9E" w:rsidRDefault="00376F9E" w:rsidP="00376F9E">
      <w:pPr>
        <w:rPr>
          <w:rFonts w:hAnsi="宋体"/>
          <w:szCs w:val="21"/>
        </w:rPr>
      </w:pPr>
    </w:p>
    <w:p w:rsidR="00376F9E" w:rsidRDefault="00376F9E" w:rsidP="00376F9E">
      <w:pPr>
        <w:rPr>
          <w:rFonts w:ascii="Tahoma" w:eastAsia="微软雅黑" w:hAnsi="Tahoma"/>
          <w:sz w:val="22"/>
        </w:rPr>
      </w:pPr>
    </w:p>
    <w:p w:rsidR="00376F9E" w:rsidRDefault="00376F9E" w:rsidP="00376F9E">
      <w:pPr>
        <w:rPr>
          <w:rFonts w:ascii="Tahoma" w:eastAsia="微软雅黑" w:hAnsi="Tahoma"/>
          <w:sz w:val="22"/>
        </w:rPr>
      </w:pPr>
    </w:p>
    <w:p w:rsidR="00376F9E" w:rsidRDefault="00376F9E" w:rsidP="00376F9E">
      <w:pPr>
        <w:rPr>
          <w:rFonts w:ascii="Tahoma" w:eastAsia="微软雅黑" w:hAnsi="Tahoma"/>
          <w:sz w:val="22"/>
        </w:rPr>
      </w:pPr>
    </w:p>
    <w:p w:rsidR="00376F9E" w:rsidRDefault="00376F9E" w:rsidP="00376F9E">
      <w:pPr>
        <w:rPr>
          <w:rFonts w:ascii="Tahoma" w:eastAsia="微软雅黑" w:hAnsi="Tahoma"/>
          <w:sz w:val="22"/>
        </w:rPr>
      </w:pPr>
    </w:p>
    <w:p w:rsidR="00376F9E" w:rsidRDefault="00376F9E" w:rsidP="00376F9E">
      <w:pPr>
        <w:rPr>
          <w:rFonts w:ascii="Tahoma" w:eastAsia="微软雅黑" w:hAnsi="Tahoma"/>
          <w:sz w:val="22"/>
        </w:rPr>
      </w:pPr>
    </w:p>
    <w:p w:rsidR="00376F9E" w:rsidRDefault="00376F9E" w:rsidP="00376F9E">
      <w:pPr>
        <w:rPr>
          <w:rFonts w:ascii="Tahoma" w:eastAsia="微软雅黑" w:hAnsi="Tahoma"/>
          <w:sz w:val="22"/>
        </w:rPr>
      </w:pPr>
    </w:p>
    <w:p w:rsidR="00376F9E" w:rsidRDefault="00376F9E"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582939" w:rsidP="00376F9E">
      <w:pPr>
        <w:rPr>
          <w:rFonts w:ascii="Tahoma" w:eastAsia="微软雅黑" w:hAnsi="Tahoma"/>
          <w:sz w:val="22"/>
        </w:rPr>
      </w:pPr>
    </w:p>
    <w:p w:rsidR="00582939" w:rsidRDefault="00BF202D" w:rsidP="00376F9E">
      <w:pPr>
        <w:rPr>
          <w:rFonts w:ascii="Times New Roman" w:hAnsi="宋体"/>
          <w:color w:val="000000"/>
          <w:sz w:val="28"/>
          <w:szCs w:val="28"/>
        </w:rPr>
      </w:pPr>
      <w:r w:rsidRPr="00BF202D">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0.85pt;margin-top:8.05pt;width:482.15pt;height:651.55pt;z-index:1">
            <v:imagedata r:id="rId8" o:title="1"/>
            <w10:wrap type="square"/>
          </v:shape>
        </w:pict>
      </w:r>
    </w:p>
    <w:p w:rsidR="00582939" w:rsidRDefault="00D264B4" w:rsidP="00376F9E">
      <w:pPr>
        <w:rPr>
          <w:rFonts w:ascii="Times New Roman" w:hAnsi="宋体"/>
          <w:color w:val="000000"/>
          <w:sz w:val="28"/>
          <w:szCs w:val="28"/>
        </w:rPr>
      </w:pPr>
      <w:r w:rsidRPr="00BF202D">
        <w:rPr>
          <w:rFonts w:ascii="Times New Roman" w:hAnsi="宋体"/>
          <w:color w:val="000000"/>
          <w:sz w:val="28"/>
          <w:szCs w:val="28"/>
        </w:rPr>
        <w:lastRenderedPageBreak/>
        <w:pict>
          <v:shape id="_x0000_i1025" type="#_x0000_t75" style="width:484.65pt;height:660pt">
            <v:imagedata r:id="rId9" o:title="2"/>
          </v:shape>
        </w:pict>
      </w:r>
    </w:p>
    <w:p w:rsidR="00582939" w:rsidRDefault="00582939" w:rsidP="00376F9E">
      <w:pPr>
        <w:rPr>
          <w:rFonts w:ascii="Times New Roman" w:hAnsi="宋体"/>
          <w:color w:val="000000"/>
          <w:sz w:val="28"/>
          <w:szCs w:val="28"/>
        </w:rPr>
      </w:pPr>
    </w:p>
    <w:p w:rsidR="00F853A2" w:rsidRDefault="00D264B4" w:rsidP="007F53F3">
      <w:pPr>
        <w:rPr>
          <w:rFonts w:ascii="Times New Roman" w:hAnsi="宋体"/>
          <w:sz w:val="28"/>
          <w:szCs w:val="28"/>
        </w:rPr>
      </w:pPr>
      <w:r w:rsidRPr="00BF202D">
        <w:rPr>
          <w:rFonts w:ascii="Times New Roman" w:hAnsi="宋体"/>
          <w:color w:val="000000"/>
          <w:sz w:val="28"/>
          <w:szCs w:val="28"/>
        </w:rPr>
        <w:lastRenderedPageBreak/>
        <w:pict>
          <v:shape id="_x0000_i1026" type="#_x0000_t75" style="width:475.35pt;height:686.65pt;mso-position-vertical:absolute">
            <v:imagedata r:id="rId10" o:title="QQ图片20170327170101"/>
          </v:shape>
        </w:pict>
      </w:r>
      <w:r w:rsidR="001A4B5D">
        <w:rPr>
          <w:rFonts w:ascii="Times New Roman" w:hAnsi="宋体"/>
          <w:sz w:val="28"/>
          <w:szCs w:val="28"/>
        </w:rPr>
        <w:lastRenderedPageBreak/>
        <w:tab/>
      </w:r>
      <w:r w:rsidRPr="00BF202D">
        <w:rPr>
          <w:rFonts w:ascii="Times New Roman" w:hAnsi="宋体"/>
          <w:sz w:val="28"/>
          <w:szCs w:val="28"/>
        </w:rPr>
        <w:pict>
          <v:shape id="_x0000_i1027" type="#_x0000_t75" style="width:482.65pt;height:664.65pt">
            <v:imagedata r:id="rId11" o:title="5"/>
          </v:shape>
        </w:pict>
      </w:r>
    </w:p>
    <w:p w:rsidR="00F853A2" w:rsidRPr="00F853A2" w:rsidRDefault="00D264B4" w:rsidP="00F853A2">
      <w:pPr>
        <w:jc w:val="center"/>
        <w:rPr>
          <w:rFonts w:ascii="Times New Roman" w:hAnsi="宋体"/>
          <w:sz w:val="28"/>
          <w:szCs w:val="28"/>
        </w:rPr>
      </w:pPr>
      <w:r w:rsidRPr="00BF202D">
        <w:rPr>
          <w:rFonts w:ascii="Times New Roman" w:hAnsi="宋体"/>
          <w:sz w:val="28"/>
          <w:szCs w:val="28"/>
        </w:rPr>
        <w:lastRenderedPageBreak/>
        <w:pict>
          <v:shape id="_x0000_i1028" type="#_x0000_t75" style="width:485.35pt;height:668pt">
            <v:imagedata r:id="rId12" o:title="6"/>
          </v:shape>
        </w:pict>
      </w:r>
    </w:p>
    <w:sectPr w:rsidR="00F853A2" w:rsidRPr="00F853A2" w:rsidSect="005A7335">
      <w:pgSz w:w="11906" w:h="16838"/>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BF0" w:rsidRDefault="00541BF0" w:rsidP="00BB1E73">
      <w:r>
        <w:separator/>
      </w:r>
    </w:p>
  </w:endnote>
  <w:endnote w:type="continuationSeparator" w:id="1">
    <w:p w:rsidR="00541BF0" w:rsidRDefault="00541BF0" w:rsidP="00BB1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BF0" w:rsidRDefault="00541BF0" w:rsidP="00BB1E73">
      <w:r>
        <w:separator/>
      </w:r>
    </w:p>
  </w:footnote>
  <w:footnote w:type="continuationSeparator" w:id="1">
    <w:p w:rsidR="00541BF0" w:rsidRDefault="00541BF0" w:rsidP="00BB1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DB174B2"/>
    <w:multiLevelType w:val="hybridMultilevel"/>
    <w:tmpl w:val="C4B04A84"/>
    <w:lvl w:ilvl="0" w:tplc="D512C0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893ED2"/>
    <w:multiLevelType w:val="hybridMultilevel"/>
    <w:tmpl w:val="EAAA38D0"/>
    <w:lvl w:ilvl="0" w:tplc="878C8342">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4763"/>
    <w:rsid w:val="00031B45"/>
    <w:rsid w:val="000563BA"/>
    <w:rsid w:val="000625EB"/>
    <w:rsid w:val="0007100F"/>
    <w:rsid w:val="00071457"/>
    <w:rsid w:val="00071862"/>
    <w:rsid w:val="00072D0D"/>
    <w:rsid w:val="00080181"/>
    <w:rsid w:val="0008535B"/>
    <w:rsid w:val="000977B5"/>
    <w:rsid w:val="000B00AF"/>
    <w:rsid w:val="000C2D38"/>
    <w:rsid w:val="000D1F14"/>
    <w:rsid w:val="000D2F05"/>
    <w:rsid w:val="000D3C64"/>
    <w:rsid w:val="000D3FCE"/>
    <w:rsid w:val="000E6438"/>
    <w:rsid w:val="000F5D1F"/>
    <w:rsid w:val="00102120"/>
    <w:rsid w:val="001107FD"/>
    <w:rsid w:val="00117F6C"/>
    <w:rsid w:val="00120144"/>
    <w:rsid w:val="0012210B"/>
    <w:rsid w:val="00127275"/>
    <w:rsid w:val="001451A4"/>
    <w:rsid w:val="00147199"/>
    <w:rsid w:val="0015169D"/>
    <w:rsid w:val="0015310B"/>
    <w:rsid w:val="0015753A"/>
    <w:rsid w:val="00164007"/>
    <w:rsid w:val="001770A9"/>
    <w:rsid w:val="00192E25"/>
    <w:rsid w:val="00197BAE"/>
    <w:rsid w:val="001A0B65"/>
    <w:rsid w:val="001A4B5D"/>
    <w:rsid w:val="001B1EE7"/>
    <w:rsid w:val="001B3A4A"/>
    <w:rsid w:val="001B44A3"/>
    <w:rsid w:val="001B7D7F"/>
    <w:rsid w:val="001C0ED3"/>
    <w:rsid w:val="001C2B13"/>
    <w:rsid w:val="001D7B08"/>
    <w:rsid w:val="001D7FE2"/>
    <w:rsid w:val="001E0D74"/>
    <w:rsid w:val="001E2E82"/>
    <w:rsid w:val="001F32D6"/>
    <w:rsid w:val="0021016F"/>
    <w:rsid w:val="002110C1"/>
    <w:rsid w:val="00211462"/>
    <w:rsid w:val="002123F5"/>
    <w:rsid w:val="002163DA"/>
    <w:rsid w:val="002300AF"/>
    <w:rsid w:val="00231C13"/>
    <w:rsid w:val="002404D7"/>
    <w:rsid w:val="00245349"/>
    <w:rsid w:val="002525F8"/>
    <w:rsid w:val="00253E44"/>
    <w:rsid w:val="00267C0C"/>
    <w:rsid w:val="00280AF0"/>
    <w:rsid w:val="00294D7F"/>
    <w:rsid w:val="002969A2"/>
    <w:rsid w:val="002A2265"/>
    <w:rsid w:val="002A36A6"/>
    <w:rsid w:val="002A3CBE"/>
    <w:rsid w:val="002A450E"/>
    <w:rsid w:val="002C1427"/>
    <w:rsid w:val="002D22E9"/>
    <w:rsid w:val="00302470"/>
    <w:rsid w:val="003125A3"/>
    <w:rsid w:val="00316F69"/>
    <w:rsid w:val="00323FC0"/>
    <w:rsid w:val="0032706F"/>
    <w:rsid w:val="00331F8D"/>
    <w:rsid w:val="0033674C"/>
    <w:rsid w:val="00342C25"/>
    <w:rsid w:val="00343CAE"/>
    <w:rsid w:val="0035034A"/>
    <w:rsid w:val="00351FEF"/>
    <w:rsid w:val="003632D3"/>
    <w:rsid w:val="00363F79"/>
    <w:rsid w:val="00366138"/>
    <w:rsid w:val="00376F9E"/>
    <w:rsid w:val="00385369"/>
    <w:rsid w:val="00386C93"/>
    <w:rsid w:val="00394019"/>
    <w:rsid w:val="003952EC"/>
    <w:rsid w:val="003A1B8C"/>
    <w:rsid w:val="003A430B"/>
    <w:rsid w:val="003A69C2"/>
    <w:rsid w:val="003A7A02"/>
    <w:rsid w:val="003B0CFA"/>
    <w:rsid w:val="003B13A0"/>
    <w:rsid w:val="003B7FE9"/>
    <w:rsid w:val="003C075F"/>
    <w:rsid w:val="003C1490"/>
    <w:rsid w:val="003C2303"/>
    <w:rsid w:val="003D6AC0"/>
    <w:rsid w:val="003E3F15"/>
    <w:rsid w:val="003E4F7A"/>
    <w:rsid w:val="003E5DD8"/>
    <w:rsid w:val="00400635"/>
    <w:rsid w:val="00400B75"/>
    <w:rsid w:val="00414C23"/>
    <w:rsid w:val="004173B0"/>
    <w:rsid w:val="00432053"/>
    <w:rsid w:val="00437CE7"/>
    <w:rsid w:val="00441649"/>
    <w:rsid w:val="00443B3C"/>
    <w:rsid w:val="004472B9"/>
    <w:rsid w:val="00453BC7"/>
    <w:rsid w:val="00480DAC"/>
    <w:rsid w:val="004815E5"/>
    <w:rsid w:val="004832E5"/>
    <w:rsid w:val="004856BE"/>
    <w:rsid w:val="00492734"/>
    <w:rsid w:val="00496C09"/>
    <w:rsid w:val="004A27A2"/>
    <w:rsid w:val="004B0AE6"/>
    <w:rsid w:val="004E6867"/>
    <w:rsid w:val="004F7CC4"/>
    <w:rsid w:val="0050666C"/>
    <w:rsid w:val="005142B4"/>
    <w:rsid w:val="00520FFB"/>
    <w:rsid w:val="005221A0"/>
    <w:rsid w:val="00523F38"/>
    <w:rsid w:val="0052555C"/>
    <w:rsid w:val="00536B45"/>
    <w:rsid w:val="00540F58"/>
    <w:rsid w:val="00541BF0"/>
    <w:rsid w:val="005462D9"/>
    <w:rsid w:val="005533F1"/>
    <w:rsid w:val="00555418"/>
    <w:rsid w:val="005749D0"/>
    <w:rsid w:val="00582939"/>
    <w:rsid w:val="005A7335"/>
    <w:rsid w:val="005B6310"/>
    <w:rsid w:val="005C2147"/>
    <w:rsid w:val="005C6A7D"/>
    <w:rsid w:val="005D35DE"/>
    <w:rsid w:val="005E35F2"/>
    <w:rsid w:val="005E62EA"/>
    <w:rsid w:val="005E6D17"/>
    <w:rsid w:val="0062559C"/>
    <w:rsid w:val="0064128C"/>
    <w:rsid w:val="0064463F"/>
    <w:rsid w:val="00650DB0"/>
    <w:rsid w:val="00660106"/>
    <w:rsid w:val="00661730"/>
    <w:rsid w:val="006714D9"/>
    <w:rsid w:val="006735A6"/>
    <w:rsid w:val="006735ED"/>
    <w:rsid w:val="00674AD1"/>
    <w:rsid w:val="00680768"/>
    <w:rsid w:val="00682156"/>
    <w:rsid w:val="00683482"/>
    <w:rsid w:val="00683E29"/>
    <w:rsid w:val="0069290C"/>
    <w:rsid w:val="0069394F"/>
    <w:rsid w:val="006A5497"/>
    <w:rsid w:val="006C0841"/>
    <w:rsid w:val="006D5C14"/>
    <w:rsid w:val="006F36D6"/>
    <w:rsid w:val="006F4455"/>
    <w:rsid w:val="0070095A"/>
    <w:rsid w:val="007151CF"/>
    <w:rsid w:val="007243D8"/>
    <w:rsid w:val="007271E3"/>
    <w:rsid w:val="0073637B"/>
    <w:rsid w:val="00736C8A"/>
    <w:rsid w:val="0074041E"/>
    <w:rsid w:val="007434D9"/>
    <w:rsid w:val="007478B1"/>
    <w:rsid w:val="00751015"/>
    <w:rsid w:val="007558D3"/>
    <w:rsid w:val="0076276F"/>
    <w:rsid w:val="007834BF"/>
    <w:rsid w:val="0078577C"/>
    <w:rsid w:val="007869BF"/>
    <w:rsid w:val="00797A16"/>
    <w:rsid w:val="007A632A"/>
    <w:rsid w:val="007B2731"/>
    <w:rsid w:val="007C3EE7"/>
    <w:rsid w:val="007C5CB6"/>
    <w:rsid w:val="007C5FEC"/>
    <w:rsid w:val="007D2886"/>
    <w:rsid w:val="007D38FE"/>
    <w:rsid w:val="007E4E26"/>
    <w:rsid w:val="007F53F3"/>
    <w:rsid w:val="007F76A7"/>
    <w:rsid w:val="00801BA2"/>
    <w:rsid w:val="00803C95"/>
    <w:rsid w:val="00811B54"/>
    <w:rsid w:val="00814B91"/>
    <w:rsid w:val="0081604D"/>
    <w:rsid w:val="00833523"/>
    <w:rsid w:val="00833CE7"/>
    <w:rsid w:val="00835471"/>
    <w:rsid w:val="00841DBD"/>
    <w:rsid w:val="00843B50"/>
    <w:rsid w:val="00847F5A"/>
    <w:rsid w:val="008528A6"/>
    <w:rsid w:val="00861E2C"/>
    <w:rsid w:val="00875BE2"/>
    <w:rsid w:val="0087614B"/>
    <w:rsid w:val="008762D4"/>
    <w:rsid w:val="00884111"/>
    <w:rsid w:val="00886F81"/>
    <w:rsid w:val="008877AB"/>
    <w:rsid w:val="00893939"/>
    <w:rsid w:val="008A57D8"/>
    <w:rsid w:val="008A60BD"/>
    <w:rsid w:val="008B2629"/>
    <w:rsid w:val="008C1F3A"/>
    <w:rsid w:val="008D3CE1"/>
    <w:rsid w:val="008D5AB6"/>
    <w:rsid w:val="008E038F"/>
    <w:rsid w:val="008E38A6"/>
    <w:rsid w:val="008E3F2C"/>
    <w:rsid w:val="008E55F3"/>
    <w:rsid w:val="008F5459"/>
    <w:rsid w:val="008F740F"/>
    <w:rsid w:val="00901AD1"/>
    <w:rsid w:val="00903EEC"/>
    <w:rsid w:val="0090673A"/>
    <w:rsid w:val="00912CDB"/>
    <w:rsid w:val="00914041"/>
    <w:rsid w:val="009149C6"/>
    <w:rsid w:val="009222A9"/>
    <w:rsid w:val="009224D7"/>
    <w:rsid w:val="00940397"/>
    <w:rsid w:val="00941301"/>
    <w:rsid w:val="00951857"/>
    <w:rsid w:val="0095658A"/>
    <w:rsid w:val="00960AD1"/>
    <w:rsid w:val="0096390F"/>
    <w:rsid w:val="00965F7F"/>
    <w:rsid w:val="009702DD"/>
    <w:rsid w:val="00983B3E"/>
    <w:rsid w:val="00984C56"/>
    <w:rsid w:val="00987CBB"/>
    <w:rsid w:val="00990D39"/>
    <w:rsid w:val="009A1B47"/>
    <w:rsid w:val="009A31C6"/>
    <w:rsid w:val="009E47EE"/>
    <w:rsid w:val="009F7986"/>
    <w:rsid w:val="00A01E1B"/>
    <w:rsid w:val="00A02BF3"/>
    <w:rsid w:val="00A035EE"/>
    <w:rsid w:val="00A04754"/>
    <w:rsid w:val="00A05E88"/>
    <w:rsid w:val="00A10F6F"/>
    <w:rsid w:val="00A11CFE"/>
    <w:rsid w:val="00A136EB"/>
    <w:rsid w:val="00A24EE3"/>
    <w:rsid w:val="00A255A8"/>
    <w:rsid w:val="00A3536D"/>
    <w:rsid w:val="00A44DE0"/>
    <w:rsid w:val="00A451BE"/>
    <w:rsid w:val="00A63198"/>
    <w:rsid w:val="00A7547A"/>
    <w:rsid w:val="00A77971"/>
    <w:rsid w:val="00A83860"/>
    <w:rsid w:val="00AA37E4"/>
    <w:rsid w:val="00AB1079"/>
    <w:rsid w:val="00AC282E"/>
    <w:rsid w:val="00AC5031"/>
    <w:rsid w:val="00AD5750"/>
    <w:rsid w:val="00AE2BC1"/>
    <w:rsid w:val="00AE5D49"/>
    <w:rsid w:val="00AE6D14"/>
    <w:rsid w:val="00AF0767"/>
    <w:rsid w:val="00AF21F0"/>
    <w:rsid w:val="00B01D8C"/>
    <w:rsid w:val="00B1191E"/>
    <w:rsid w:val="00B3160B"/>
    <w:rsid w:val="00B4108D"/>
    <w:rsid w:val="00B41F7F"/>
    <w:rsid w:val="00B43589"/>
    <w:rsid w:val="00B44168"/>
    <w:rsid w:val="00B47B46"/>
    <w:rsid w:val="00B55D7C"/>
    <w:rsid w:val="00B576E2"/>
    <w:rsid w:val="00B628D7"/>
    <w:rsid w:val="00B62F9E"/>
    <w:rsid w:val="00B663E9"/>
    <w:rsid w:val="00B70807"/>
    <w:rsid w:val="00B762F4"/>
    <w:rsid w:val="00B77B8C"/>
    <w:rsid w:val="00B844B5"/>
    <w:rsid w:val="00B87FC0"/>
    <w:rsid w:val="00BA0D34"/>
    <w:rsid w:val="00BB1E73"/>
    <w:rsid w:val="00BB33F3"/>
    <w:rsid w:val="00BC79C9"/>
    <w:rsid w:val="00BD7B02"/>
    <w:rsid w:val="00BF202D"/>
    <w:rsid w:val="00BF54D3"/>
    <w:rsid w:val="00C10496"/>
    <w:rsid w:val="00C11A42"/>
    <w:rsid w:val="00C226CC"/>
    <w:rsid w:val="00C260B5"/>
    <w:rsid w:val="00C415FD"/>
    <w:rsid w:val="00C5124C"/>
    <w:rsid w:val="00C53719"/>
    <w:rsid w:val="00C54763"/>
    <w:rsid w:val="00C72C18"/>
    <w:rsid w:val="00C86BF3"/>
    <w:rsid w:val="00C94A4D"/>
    <w:rsid w:val="00CB740F"/>
    <w:rsid w:val="00CC37C0"/>
    <w:rsid w:val="00CD741A"/>
    <w:rsid w:val="00CD7D2E"/>
    <w:rsid w:val="00CE402D"/>
    <w:rsid w:val="00CE755D"/>
    <w:rsid w:val="00CF1085"/>
    <w:rsid w:val="00D110E0"/>
    <w:rsid w:val="00D13324"/>
    <w:rsid w:val="00D264B4"/>
    <w:rsid w:val="00D45663"/>
    <w:rsid w:val="00D460AE"/>
    <w:rsid w:val="00D47313"/>
    <w:rsid w:val="00D52E10"/>
    <w:rsid w:val="00D57318"/>
    <w:rsid w:val="00D62CD4"/>
    <w:rsid w:val="00D70273"/>
    <w:rsid w:val="00D72BA9"/>
    <w:rsid w:val="00D74A86"/>
    <w:rsid w:val="00D822CA"/>
    <w:rsid w:val="00D90E56"/>
    <w:rsid w:val="00D91FB0"/>
    <w:rsid w:val="00D94DDF"/>
    <w:rsid w:val="00D97385"/>
    <w:rsid w:val="00DA44CA"/>
    <w:rsid w:val="00DB118C"/>
    <w:rsid w:val="00DB243D"/>
    <w:rsid w:val="00DB3C88"/>
    <w:rsid w:val="00DB6C0A"/>
    <w:rsid w:val="00DC44E7"/>
    <w:rsid w:val="00DC4FDD"/>
    <w:rsid w:val="00DE0183"/>
    <w:rsid w:val="00DF016C"/>
    <w:rsid w:val="00E0437F"/>
    <w:rsid w:val="00E05370"/>
    <w:rsid w:val="00E2591E"/>
    <w:rsid w:val="00E279A5"/>
    <w:rsid w:val="00E31F1A"/>
    <w:rsid w:val="00E42855"/>
    <w:rsid w:val="00E42E0F"/>
    <w:rsid w:val="00E458DB"/>
    <w:rsid w:val="00E62AF9"/>
    <w:rsid w:val="00E63BE2"/>
    <w:rsid w:val="00E726E2"/>
    <w:rsid w:val="00E80D31"/>
    <w:rsid w:val="00E961CB"/>
    <w:rsid w:val="00EA079A"/>
    <w:rsid w:val="00EC2084"/>
    <w:rsid w:val="00EC28EF"/>
    <w:rsid w:val="00ED2DCC"/>
    <w:rsid w:val="00EE04FB"/>
    <w:rsid w:val="00EE205F"/>
    <w:rsid w:val="00F00C96"/>
    <w:rsid w:val="00F01852"/>
    <w:rsid w:val="00F02670"/>
    <w:rsid w:val="00F026EC"/>
    <w:rsid w:val="00F04C95"/>
    <w:rsid w:val="00F05F49"/>
    <w:rsid w:val="00F209CB"/>
    <w:rsid w:val="00F233C7"/>
    <w:rsid w:val="00F2537C"/>
    <w:rsid w:val="00F3177F"/>
    <w:rsid w:val="00F32CB1"/>
    <w:rsid w:val="00F4640B"/>
    <w:rsid w:val="00F65D90"/>
    <w:rsid w:val="00F71666"/>
    <w:rsid w:val="00F76AE1"/>
    <w:rsid w:val="00F7709E"/>
    <w:rsid w:val="00F81C44"/>
    <w:rsid w:val="00F853A2"/>
    <w:rsid w:val="00F94921"/>
    <w:rsid w:val="00FC1E5F"/>
    <w:rsid w:val="00FD059F"/>
    <w:rsid w:val="00FD3028"/>
    <w:rsid w:val="00FD43D0"/>
    <w:rsid w:val="00FF367E"/>
    <w:rsid w:val="00FF52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4763"/>
    <w:pPr>
      <w:widowControl/>
      <w:spacing w:before="100" w:beforeAutospacing="1" w:after="100" w:afterAutospacing="1"/>
      <w:jc w:val="left"/>
    </w:pPr>
    <w:rPr>
      <w:rFonts w:ascii="宋体" w:hAnsi="宋体" w:cs="宋体"/>
      <w:kern w:val="0"/>
      <w:sz w:val="24"/>
      <w:szCs w:val="24"/>
    </w:rPr>
  </w:style>
  <w:style w:type="table" w:styleId="a4">
    <w:name w:val="Table Grid"/>
    <w:basedOn w:val="a1"/>
    <w:rsid w:val="00C5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semiHidden/>
    <w:rsid w:val="00C54763"/>
    <w:rPr>
      <w:sz w:val="18"/>
      <w:szCs w:val="18"/>
    </w:rPr>
  </w:style>
  <w:style w:type="character" w:customStyle="1" w:styleId="Char">
    <w:name w:val="批注框文本 Char"/>
    <w:basedOn w:val="a0"/>
    <w:link w:val="a5"/>
    <w:rsid w:val="00C54763"/>
    <w:rPr>
      <w:rFonts w:ascii="Calibri" w:eastAsia="宋体" w:hAnsi="Calibri" w:cs="Times New Roman"/>
      <w:sz w:val="18"/>
      <w:szCs w:val="18"/>
    </w:rPr>
  </w:style>
  <w:style w:type="paragraph" w:styleId="a6">
    <w:name w:val="header"/>
    <w:basedOn w:val="a"/>
    <w:link w:val="Char0"/>
    <w:semiHidden/>
    <w:rsid w:val="00C547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54763"/>
    <w:rPr>
      <w:rFonts w:ascii="Calibri" w:eastAsia="宋体" w:hAnsi="Calibri" w:cs="Times New Roman"/>
      <w:sz w:val="18"/>
      <w:szCs w:val="18"/>
    </w:rPr>
  </w:style>
  <w:style w:type="paragraph" w:styleId="a7">
    <w:name w:val="footer"/>
    <w:basedOn w:val="a"/>
    <w:link w:val="Char1"/>
    <w:rsid w:val="00C54763"/>
    <w:pPr>
      <w:tabs>
        <w:tab w:val="center" w:pos="4153"/>
        <w:tab w:val="right" w:pos="8306"/>
      </w:tabs>
      <w:snapToGrid w:val="0"/>
      <w:jc w:val="left"/>
    </w:pPr>
    <w:rPr>
      <w:sz w:val="18"/>
      <w:szCs w:val="18"/>
    </w:rPr>
  </w:style>
  <w:style w:type="character" w:customStyle="1" w:styleId="Char1">
    <w:name w:val="页脚 Char"/>
    <w:basedOn w:val="a0"/>
    <w:link w:val="a7"/>
    <w:rsid w:val="00C54763"/>
    <w:rPr>
      <w:rFonts w:ascii="Calibri" w:eastAsia="宋体" w:hAnsi="Calibri" w:cs="Times New Roman"/>
      <w:sz w:val="18"/>
      <w:szCs w:val="18"/>
    </w:rPr>
  </w:style>
  <w:style w:type="character" w:customStyle="1" w:styleId="CharChar2">
    <w:name w:val="Char Char2"/>
    <w:basedOn w:val="a0"/>
    <w:uiPriority w:val="99"/>
    <w:semiHidden/>
    <w:rsid w:val="00C54763"/>
    <w:rPr>
      <w:rFonts w:ascii="Calibri" w:eastAsia="宋体" w:hAnsi="Calibri" w:cs="Times New Roman"/>
      <w:sz w:val="18"/>
      <w:szCs w:val="18"/>
    </w:rPr>
  </w:style>
  <w:style w:type="character" w:customStyle="1" w:styleId="CharChar1">
    <w:name w:val="Char Char1"/>
    <w:basedOn w:val="a0"/>
    <w:uiPriority w:val="99"/>
    <w:semiHidden/>
    <w:rsid w:val="00C54763"/>
    <w:rPr>
      <w:rFonts w:ascii="Calibri" w:eastAsia="宋体" w:hAnsi="Calibri" w:cs="Times New Roman"/>
      <w:sz w:val="18"/>
      <w:szCs w:val="18"/>
    </w:rPr>
  </w:style>
  <w:style w:type="character" w:customStyle="1" w:styleId="CharChar">
    <w:name w:val="Char Char"/>
    <w:basedOn w:val="a0"/>
    <w:uiPriority w:val="99"/>
    <w:rsid w:val="00C54763"/>
    <w:rPr>
      <w:rFonts w:ascii="Calibri" w:eastAsia="宋体" w:hAnsi="Calibri" w:cs="Times New Roman"/>
      <w:sz w:val="18"/>
      <w:szCs w:val="18"/>
    </w:rPr>
  </w:style>
  <w:style w:type="character" w:customStyle="1" w:styleId="CharChar3">
    <w:name w:val="Char Char3"/>
    <w:basedOn w:val="a0"/>
    <w:rsid w:val="00C54763"/>
    <w:rPr>
      <w:rFonts w:ascii="Calibri" w:eastAsia="宋体" w:hAnsi="Calibri" w:cs="Times New Roman"/>
      <w:sz w:val="18"/>
      <w:szCs w:val="18"/>
    </w:rPr>
  </w:style>
  <w:style w:type="character" w:customStyle="1" w:styleId="CharChar11">
    <w:name w:val="Char Char11"/>
    <w:basedOn w:val="a0"/>
    <w:semiHidden/>
    <w:rsid w:val="00C54763"/>
    <w:rPr>
      <w:rFonts w:cs="Times New Roman"/>
      <w:kern w:val="2"/>
      <w:sz w:val="18"/>
      <w:szCs w:val="18"/>
    </w:rPr>
  </w:style>
  <w:style w:type="character" w:customStyle="1" w:styleId="CharChar4">
    <w:name w:val="Char Char4"/>
    <w:basedOn w:val="a0"/>
    <w:semiHidden/>
    <w:rsid w:val="00C54763"/>
    <w:rPr>
      <w:rFonts w:cs="Times New Roman"/>
      <w:kern w:val="2"/>
      <w:sz w:val="18"/>
      <w:szCs w:val="18"/>
    </w:rPr>
  </w:style>
  <w:style w:type="paragraph" w:styleId="a8">
    <w:name w:val="List Paragraph"/>
    <w:basedOn w:val="a"/>
    <w:uiPriority w:val="34"/>
    <w:qFormat/>
    <w:rsid w:val="00386C93"/>
    <w:pPr>
      <w:ind w:firstLineChars="200" w:firstLine="420"/>
    </w:pPr>
  </w:style>
  <w:style w:type="character" w:customStyle="1" w:styleId="CharChar5">
    <w:name w:val="Char Char5"/>
    <w:basedOn w:val="a0"/>
    <w:uiPriority w:val="99"/>
    <w:rsid w:val="006735A6"/>
    <w:rPr>
      <w:rFonts w:ascii="Calibri" w:eastAsia="宋体" w:hAnsi="Calibri" w:cs="Times New Roman"/>
      <w:sz w:val="18"/>
      <w:szCs w:val="18"/>
    </w:rPr>
  </w:style>
  <w:style w:type="character" w:customStyle="1" w:styleId="Char10">
    <w:name w:val="页脚 Char1"/>
    <w:basedOn w:val="a0"/>
    <w:rsid w:val="006735A6"/>
    <w:rPr>
      <w:kern w:val="2"/>
      <w:sz w:val="18"/>
      <w:szCs w:val="18"/>
    </w:rPr>
  </w:style>
  <w:style w:type="paragraph" w:styleId="a9">
    <w:name w:val="Date"/>
    <w:basedOn w:val="a"/>
    <w:next w:val="a"/>
    <w:link w:val="Char2"/>
    <w:uiPriority w:val="99"/>
    <w:semiHidden/>
    <w:unhideWhenUsed/>
    <w:rsid w:val="006735A6"/>
    <w:pPr>
      <w:ind w:leftChars="2500" w:left="100"/>
    </w:pPr>
  </w:style>
  <w:style w:type="character" w:customStyle="1" w:styleId="Char2">
    <w:name w:val="日期 Char"/>
    <w:basedOn w:val="a0"/>
    <w:link w:val="a9"/>
    <w:uiPriority w:val="99"/>
    <w:semiHidden/>
    <w:rsid w:val="006735A6"/>
    <w:rPr>
      <w:kern w:val="2"/>
      <w:sz w:val="21"/>
      <w:szCs w:val="22"/>
    </w:rPr>
  </w:style>
</w:styles>
</file>

<file path=word/webSettings.xml><?xml version="1.0" encoding="utf-8"?>
<w:webSettings xmlns:r="http://schemas.openxmlformats.org/officeDocument/2006/relationships" xmlns:w="http://schemas.openxmlformats.org/wordprocessingml/2006/main">
  <w:divs>
    <w:div w:id="6909466">
      <w:bodyDiv w:val="1"/>
      <w:marLeft w:val="0"/>
      <w:marRight w:val="0"/>
      <w:marTop w:val="0"/>
      <w:marBottom w:val="0"/>
      <w:divBdr>
        <w:top w:val="none" w:sz="0" w:space="0" w:color="auto"/>
        <w:left w:val="none" w:sz="0" w:space="0" w:color="auto"/>
        <w:bottom w:val="none" w:sz="0" w:space="0" w:color="auto"/>
        <w:right w:val="none" w:sz="0" w:space="0" w:color="auto"/>
      </w:divBdr>
    </w:div>
    <w:div w:id="34042980">
      <w:bodyDiv w:val="1"/>
      <w:marLeft w:val="0"/>
      <w:marRight w:val="0"/>
      <w:marTop w:val="0"/>
      <w:marBottom w:val="0"/>
      <w:divBdr>
        <w:top w:val="none" w:sz="0" w:space="0" w:color="auto"/>
        <w:left w:val="none" w:sz="0" w:space="0" w:color="auto"/>
        <w:bottom w:val="none" w:sz="0" w:space="0" w:color="auto"/>
        <w:right w:val="none" w:sz="0" w:space="0" w:color="auto"/>
      </w:divBdr>
    </w:div>
    <w:div w:id="136149095">
      <w:bodyDiv w:val="1"/>
      <w:marLeft w:val="0"/>
      <w:marRight w:val="0"/>
      <w:marTop w:val="0"/>
      <w:marBottom w:val="0"/>
      <w:divBdr>
        <w:top w:val="none" w:sz="0" w:space="0" w:color="auto"/>
        <w:left w:val="none" w:sz="0" w:space="0" w:color="auto"/>
        <w:bottom w:val="none" w:sz="0" w:space="0" w:color="auto"/>
        <w:right w:val="none" w:sz="0" w:space="0" w:color="auto"/>
      </w:divBdr>
    </w:div>
    <w:div w:id="207257569">
      <w:bodyDiv w:val="1"/>
      <w:marLeft w:val="0"/>
      <w:marRight w:val="0"/>
      <w:marTop w:val="0"/>
      <w:marBottom w:val="0"/>
      <w:divBdr>
        <w:top w:val="none" w:sz="0" w:space="0" w:color="auto"/>
        <w:left w:val="none" w:sz="0" w:space="0" w:color="auto"/>
        <w:bottom w:val="none" w:sz="0" w:space="0" w:color="auto"/>
        <w:right w:val="none" w:sz="0" w:space="0" w:color="auto"/>
      </w:divBdr>
    </w:div>
    <w:div w:id="268509960">
      <w:bodyDiv w:val="1"/>
      <w:marLeft w:val="0"/>
      <w:marRight w:val="0"/>
      <w:marTop w:val="0"/>
      <w:marBottom w:val="0"/>
      <w:divBdr>
        <w:top w:val="none" w:sz="0" w:space="0" w:color="auto"/>
        <w:left w:val="none" w:sz="0" w:space="0" w:color="auto"/>
        <w:bottom w:val="none" w:sz="0" w:space="0" w:color="auto"/>
        <w:right w:val="none" w:sz="0" w:space="0" w:color="auto"/>
      </w:divBdr>
    </w:div>
    <w:div w:id="420221245">
      <w:bodyDiv w:val="1"/>
      <w:marLeft w:val="0"/>
      <w:marRight w:val="0"/>
      <w:marTop w:val="0"/>
      <w:marBottom w:val="0"/>
      <w:divBdr>
        <w:top w:val="none" w:sz="0" w:space="0" w:color="auto"/>
        <w:left w:val="none" w:sz="0" w:space="0" w:color="auto"/>
        <w:bottom w:val="none" w:sz="0" w:space="0" w:color="auto"/>
        <w:right w:val="none" w:sz="0" w:space="0" w:color="auto"/>
      </w:divBdr>
    </w:div>
    <w:div w:id="421491770">
      <w:bodyDiv w:val="1"/>
      <w:marLeft w:val="0"/>
      <w:marRight w:val="0"/>
      <w:marTop w:val="0"/>
      <w:marBottom w:val="0"/>
      <w:divBdr>
        <w:top w:val="none" w:sz="0" w:space="0" w:color="auto"/>
        <w:left w:val="none" w:sz="0" w:space="0" w:color="auto"/>
        <w:bottom w:val="none" w:sz="0" w:space="0" w:color="auto"/>
        <w:right w:val="none" w:sz="0" w:space="0" w:color="auto"/>
      </w:divBdr>
    </w:div>
    <w:div w:id="545676240">
      <w:bodyDiv w:val="1"/>
      <w:marLeft w:val="0"/>
      <w:marRight w:val="0"/>
      <w:marTop w:val="0"/>
      <w:marBottom w:val="0"/>
      <w:divBdr>
        <w:top w:val="none" w:sz="0" w:space="0" w:color="auto"/>
        <w:left w:val="none" w:sz="0" w:space="0" w:color="auto"/>
        <w:bottom w:val="none" w:sz="0" w:space="0" w:color="auto"/>
        <w:right w:val="none" w:sz="0" w:space="0" w:color="auto"/>
      </w:divBdr>
    </w:div>
    <w:div w:id="607857827">
      <w:bodyDiv w:val="1"/>
      <w:marLeft w:val="0"/>
      <w:marRight w:val="0"/>
      <w:marTop w:val="0"/>
      <w:marBottom w:val="0"/>
      <w:divBdr>
        <w:top w:val="none" w:sz="0" w:space="0" w:color="auto"/>
        <w:left w:val="none" w:sz="0" w:space="0" w:color="auto"/>
        <w:bottom w:val="none" w:sz="0" w:space="0" w:color="auto"/>
        <w:right w:val="none" w:sz="0" w:space="0" w:color="auto"/>
      </w:divBdr>
    </w:div>
    <w:div w:id="649864654">
      <w:bodyDiv w:val="1"/>
      <w:marLeft w:val="0"/>
      <w:marRight w:val="0"/>
      <w:marTop w:val="0"/>
      <w:marBottom w:val="0"/>
      <w:divBdr>
        <w:top w:val="none" w:sz="0" w:space="0" w:color="auto"/>
        <w:left w:val="none" w:sz="0" w:space="0" w:color="auto"/>
        <w:bottom w:val="none" w:sz="0" w:space="0" w:color="auto"/>
        <w:right w:val="none" w:sz="0" w:space="0" w:color="auto"/>
      </w:divBdr>
    </w:div>
    <w:div w:id="692799922">
      <w:bodyDiv w:val="1"/>
      <w:marLeft w:val="0"/>
      <w:marRight w:val="0"/>
      <w:marTop w:val="0"/>
      <w:marBottom w:val="0"/>
      <w:divBdr>
        <w:top w:val="none" w:sz="0" w:space="0" w:color="auto"/>
        <w:left w:val="none" w:sz="0" w:space="0" w:color="auto"/>
        <w:bottom w:val="none" w:sz="0" w:space="0" w:color="auto"/>
        <w:right w:val="none" w:sz="0" w:space="0" w:color="auto"/>
      </w:divBdr>
    </w:div>
    <w:div w:id="725833282">
      <w:bodyDiv w:val="1"/>
      <w:marLeft w:val="0"/>
      <w:marRight w:val="0"/>
      <w:marTop w:val="0"/>
      <w:marBottom w:val="0"/>
      <w:divBdr>
        <w:top w:val="none" w:sz="0" w:space="0" w:color="auto"/>
        <w:left w:val="none" w:sz="0" w:space="0" w:color="auto"/>
        <w:bottom w:val="none" w:sz="0" w:space="0" w:color="auto"/>
        <w:right w:val="none" w:sz="0" w:space="0" w:color="auto"/>
      </w:divBdr>
    </w:div>
    <w:div w:id="758215804">
      <w:bodyDiv w:val="1"/>
      <w:marLeft w:val="0"/>
      <w:marRight w:val="0"/>
      <w:marTop w:val="0"/>
      <w:marBottom w:val="0"/>
      <w:divBdr>
        <w:top w:val="none" w:sz="0" w:space="0" w:color="auto"/>
        <w:left w:val="none" w:sz="0" w:space="0" w:color="auto"/>
        <w:bottom w:val="none" w:sz="0" w:space="0" w:color="auto"/>
        <w:right w:val="none" w:sz="0" w:space="0" w:color="auto"/>
      </w:divBdr>
    </w:div>
    <w:div w:id="765343272">
      <w:bodyDiv w:val="1"/>
      <w:marLeft w:val="0"/>
      <w:marRight w:val="0"/>
      <w:marTop w:val="0"/>
      <w:marBottom w:val="0"/>
      <w:divBdr>
        <w:top w:val="none" w:sz="0" w:space="0" w:color="auto"/>
        <w:left w:val="none" w:sz="0" w:space="0" w:color="auto"/>
        <w:bottom w:val="none" w:sz="0" w:space="0" w:color="auto"/>
        <w:right w:val="none" w:sz="0" w:space="0" w:color="auto"/>
      </w:divBdr>
    </w:div>
    <w:div w:id="797455394">
      <w:bodyDiv w:val="1"/>
      <w:marLeft w:val="0"/>
      <w:marRight w:val="0"/>
      <w:marTop w:val="0"/>
      <w:marBottom w:val="0"/>
      <w:divBdr>
        <w:top w:val="none" w:sz="0" w:space="0" w:color="auto"/>
        <w:left w:val="none" w:sz="0" w:space="0" w:color="auto"/>
        <w:bottom w:val="none" w:sz="0" w:space="0" w:color="auto"/>
        <w:right w:val="none" w:sz="0" w:space="0" w:color="auto"/>
      </w:divBdr>
    </w:div>
    <w:div w:id="799686596">
      <w:bodyDiv w:val="1"/>
      <w:marLeft w:val="0"/>
      <w:marRight w:val="0"/>
      <w:marTop w:val="0"/>
      <w:marBottom w:val="0"/>
      <w:divBdr>
        <w:top w:val="none" w:sz="0" w:space="0" w:color="auto"/>
        <w:left w:val="none" w:sz="0" w:space="0" w:color="auto"/>
        <w:bottom w:val="none" w:sz="0" w:space="0" w:color="auto"/>
        <w:right w:val="none" w:sz="0" w:space="0" w:color="auto"/>
      </w:divBdr>
    </w:div>
    <w:div w:id="823009103">
      <w:bodyDiv w:val="1"/>
      <w:marLeft w:val="0"/>
      <w:marRight w:val="0"/>
      <w:marTop w:val="0"/>
      <w:marBottom w:val="0"/>
      <w:divBdr>
        <w:top w:val="none" w:sz="0" w:space="0" w:color="auto"/>
        <w:left w:val="none" w:sz="0" w:space="0" w:color="auto"/>
        <w:bottom w:val="none" w:sz="0" w:space="0" w:color="auto"/>
        <w:right w:val="none" w:sz="0" w:space="0" w:color="auto"/>
      </w:divBdr>
    </w:div>
    <w:div w:id="970481930">
      <w:bodyDiv w:val="1"/>
      <w:marLeft w:val="0"/>
      <w:marRight w:val="0"/>
      <w:marTop w:val="0"/>
      <w:marBottom w:val="0"/>
      <w:divBdr>
        <w:top w:val="none" w:sz="0" w:space="0" w:color="auto"/>
        <w:left w:val="none" w:sz="0" w:space="0" w:color="auto"/>
        <w:bottom w:val="none" w:sz="0" w:space="0" w:color="auto"/>
        <w:right w:val="none" w:sz="0" w:space="0" w:color="auto"/>
      </w:divBdr>
    </w:div>
    <w:div w:id="1075278325">
      <w:bodyDiv w:val="1"/>
      <w:marLeft w:val="0"/>
      <w:marRight w:val="0"/>
      <w:marTop w:val="0"/>
      <w:marBottom w:val="0"/>
      <w:divBdr>
        <w:top w:val="none" w:sz="0" w:space="0" w:color="auto"/>
        <w:left w:val="none" w:sz="0" w:space="0" w:color="auto"/>
        <w:bottom w:val="none" w:sz="0" w:space="0" w:color="auto"/>
        <w:right w:val="none" w:sz="0" w:space="0" w:color="auto"/>
      </w:divBdr>
    </w:div>
    <w:div w:id="1141850878">
      <w:bodyDiv w:val="1"/>
      <w:marLeft w:val="0"/>
      <w:marRight w:val="0"/>
      <w:marTop w:val="0"/>
      <w:marBottom w:val="0"/>
      <w:divBdr>
        <w:top w:val="none" w:sz="0" w:space="0" w:color="auto"/>
        <w:left w:val="none" w:sz="0" w:space="0" w:color="auto"/>
        <w:bottom w:val="none" w:sz="0" w:space="0" w:color="auto"/>
        <w:right w:val="none" w:sz="0" w:space="0" w:color="auto"/>
      </w:divBdr>
    </w:div>
    <w:div w:id="1282616313">
      <w:bodyDiv w:val="1"/>
      <w:marLeft w:val="0"/>
      <w:marRight w:val="0"/>
      <w:marTop w:val="0"/>
      <w:marBottom w:val="0"/>
      <w:divBdr>
        <w:top w:val="none" w:sz="0" w:space="0" w:color="auto"/>
        <w:left w:val="none" w:sz="0" w:space="0" w:color="auto"/>
        <w:bottom w:val="none" w:sz="0" w:space="0" w:color="auto"/>
        <w:right w:val="none" w:sz="0" w:space="0" w:color="auto"/>
      </w:divBdr>
    </w:div>
    <w:div w:id="131067568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39649314">
      <w:bodyDiv w:val="1"/>
      <w:marLeft w:val="0"/>
      <w:marRight w:val="0"/>
      <w:marTop w:val="0"/>
      <w:marBottom w:val="0"/>
      <w:divBdr>
        <w:top w:val="none" w:sz="0" w:space="0" w:color="auto"/>
        <w:left w:val="none" w:sz="0" w:space="0" w:color="auto"/>
        <w:bottom w:val="none" w:sz="0" w:space="0" w:color="auto"/>
        <w:right w:val="none" w:sz="0" w:space="0" w:color="auto"/>
      </w:divBdr>
    </w:div>
    <w:div w:id="1345940232">
      <w:bodyDiv w:val="1"/>
      <w:marLeft w:val="0"/>
      <w:marRight w:val="0"/>
      <w:marTop w:val="0"/>
      <w:marBottom w:val="0"/>
      <w:divBdr>
        <w:top w:val="none" w:sz="0" w:space="0" w:color="auto"/>
        <w:left w:val="none" w:sz="0" w:space="0" w:color="auto"/>
        <w:bottom w:val="none" w:sz="0" w:space="0" w:color="auto"/>
        <w:right w:val="none" w:sz="0" w:space="0" w:color="auto"/>
      </w:divBdr>
    </w:div>
    <w:div w:id="1389643707">
      <w:bodyDiv w:val="1"/>
      <w:marLeft w:val="0"/>
      <w:marRight w:val="0"/>
      <w:marTop w:val="0"/>
      <w:marBottom w:val="0"/>
      <w:divBdr>
        <w:top w:val="none" w:sz="0" w:space="0" w:color="auto"/>
        <w:left w:val="none" w:sz="0" w:space="0" w:color="auto"/>
        <w:bottom w:val="none" w:sz="0" w:space="0" w:color="auto"/>
        <w:right w:val="none" w:sz="0" w:space="0" w:color="auto"/>
      </w:divBdr>
    </w:div>
    <w:div w:id="1484077041">
      <w:bodyDiv w:val="1"/>
      <w:marLeft w:val="0"/>
      <w:marRight w:val="0"/>
      <w:marTop w:val="0"/>
      <w:marBottom w:val="0"/>
      <w:divBdr>
        <w:top w:val="none" w:sz="0" w:space="0" w:color="auto"/>
        <w:left w:val="none" w:sz="0" w:space="0" w:color="auto"/>
        <w:bottom w:val="none" w:sz="0" w:space="0" w:color="auto"/>
        <w:right w:val="none" w:sz="0" w:space="0" w:color="auto"/>
      </w:divBdr>
    </w:div>
    <w:div w:id="1531256089">
      <w:bodyDiv w:val="1"/>
      <w:marLeft w:val="0"/>
      <w:marRight w:val="0"/>
      <w:marTop w:val="0"/>
      <w:marBottom w:val="0"/>
      <w:divBdr>
        <w:top w:val="none" w:sz="0" w:space="0" w:color="auto"/>
        <w:left w:val="none" w:sz="0" w:space="0" w:color="auto"/>
        <w:bottom w:val="none" w:sz="0" w:space="0" w:color="auto"/>
        <w:right w:val="none" w:sz="0" w:space="0" w:color="auto"/>
      </w:divBdr>
    </w:div>
    <w:div w:id="1544175150">
      <w:bodyDiv w:val="1"/>
      <w:marLeft w:val="0"/>
      <w:marRight w:val="0"/>
      <w:marTop w:val="0"/>
      <w:marBottom w:val="0"/>
      <w:divBdr>
        <w:top w:val="none" w:sz="0" w:space="0" w:color="auto"/>
        <w:left w:val="none" w:sz="0" w:space="0" w:color="auto"/>
        <w:bottom w:val="none" w:sz="0" w:space="0" w:color="auto"/>
        <w:right w:val="none" w:sz="0" w:space="0" w:color="auto"/>
      </w:divBdr>
    </w:div>
    <w:div w:id="1583946111">
      <w:bodyDiv w:val="1"/>
      <w:marLeft w:val="0"/>
      <w:marRight w:val="0"/>
      <w:marTop w:val="0"/>
      <w:marBottom w:val="0"/>
      <w:divBdr>
        <w:top w:val="none" w:sz="0" w:space="0" w:color="auto"/>
        <w:left w:val="none" w:sz="0" w:space="0" w:color="auto"/>
        <w:bottom w:val="none" w:sz="0" w:space="0" w:color="auto"/>
        <w:right w:val="none" w:sz="0" w:space="0" w:color="auto"/>
      </w:divBdr>
    </w:div>
    <w:div w:id="1621641379">
      <w:bodyDiv w:val="1"/>
      <w:marLeft w:val="0"/>
      <w:marRight w:val="0"/>
      <w:marTop w:val="0"/>
      <w:marBottom w:val="0"/>
      <w:divBdr>
        <w:top w:val="none" w:sz="0" w:space="0" w:color="auto"/>
        <w:left w:val="none" w:sz="0" w:space="0" w:color="auto"/>
        <w:bottom w:val="none" w:sz="0" w:space="0" w:color="auto"/>
        <w:right w:val="none" w:sz="0" w:space="0" w:color="auto"/>
      </w:divBdr>
    </w:div>
    <w:div w:id="1652371781">
      <w:bodyDiv w:val="1"/>
      <w:marLeft w:val="0"/>
      <w:marRight w:val="0"/>
      <w:marTop w:val="0"/>
      <w:marBottom w:val="0"/>
      <w:divBdr>
        <w:top w:val="none" w:sz="0" w:space="0" w:color="auto"/>
        <w:left w:val="none" w:sz="0" w:space="0" w:color="auto"/>
        <w:bottom w:val="none" w:sz="0" w:space="0" w:color="auto"/>
        <w:right w:val="none" w:sz="0" w:space="0" w:color="auto"/>
      </w:divBdr>
    </w:div>
    <w:div w:id="1693267259">
      <w:bodyDiv w:val="1"/>
      <w:marLeft w:val="0"/>
      <w:marRight w:val="0"/>
      <w:marTop w:val="0"/>
      <w:marBottom w:val="0"/>
      <w:divBdr>
        <w:top w:val="none" w:sz="0" w:space="0" w:color="auto"/>
        <w:left w:val="none" w:sz="0" w:space="0" w:color="auto"/>
        <w:bottom w:val="none" w:sz="0" w:space="0" w:color="auto"/>
        <w:right w:val="none" w:sz="0" w:space="0" w:color="auto"/>
      </w:divBdr>
    </w:div>
    <w:div w:id="1744185542">
      <w:bodyDiv w:val="1"/>
      <w:marLeft w:val="0"/>
      <w:marRight w:val="0"/>
      <w:marTop w:val="0"/>
      <w:marBottom w:val="0"/>
      <w:divBdr>
        <w:top w:val="none" w:sz="0" w:space="0" w:color="auto"/>
        <w:left w:val="none" w:sz="0" w:space="0" w:color="auto"/>
        <w:bottom w:val="none" w:sz="0" w:space="0" w:color="auto"/>
        <w:right w:val="none" w:sz="0" w:space="0" w:color="auto"/>
      </w:divBdr>
    </w:div>
    <w:div w:id="1749302508">
      <w:bodyDiv w:val="1"/>
      <w:marLeft w:val="0"/>
      <w:marRight w:val="0"/>
      <w:marTop w:val="0"/>
      <w:marBottom w:val="0"/>
      <w:divBdr>
        <w:top w:val="none" w:sz="0" w:space="0" w:color="auto"/>
        <w:left w:val="none" w:sz="0" w:space="0" w:color="auto"/>
        <w:bottom w:val="none" w:sz="0" w:space="0" w:color="auto"/>
        <w:right w:val="none" w:sz="0" w:space="0" w:color="auto"/>
      </w:divBdr>
    </w:div>
    <w:div w:id="1769425200">
      <w:bodyDiv w:val="1"/>
      <w:marLeft w:val="0"/>
      <w:marRight w:val="0"/>
      <w:marTop w:val="0"/>
      <w:marBottom w:val="0"/>
      <w:divBdr>
        <w:top w:val="none" w:sz="0" w:space="0" w:color="auto"/>
        <w:left w:val="none" w:sz="0" w:space="0" w:color="auto"/>
        <w:bottom w:val="none" w:sz="0" w:space="0" w:color="auto"/>
        <w:right w:val="none" w:sz="0" w:space="0" w:color="auto"/>
      </w:divBdr>
    </w:div>
    <w:div w:id="1772820198">
      <w:bodyDiv w:val="1"/>
      <w:marLeft w:val="0"/>
      <w:marRight w:val="0"/>
      <w:marTop w:val="0"/>
      <w:marBottom w:val="0"/>
      <w:divBdr>
        <w:top w:val="none" w:sz="0" w:space="0" w:color="auto"/>
        <w:left w:val="none" w:sz="0" w:space="0" w:color="auto"/>
        <w:bottom w:val="none" w:sz="0" w:space="0" w:color="auto"/>
        <w:right w:val="none" w:sz="0" w:space="0" w:color="auto"/>
      </w:divBdr>
    </w:div>
    <w:div w:id="1776364190">
      <w:bodyDiv w:val="1"/>
      <w:marLeft w:val="0"/>
      <w:marRight w:val="0"/>
      <w:marTop w:val="0"/>
      <w:marBottom w:val="0"/>
      <w:divBdr>
        <w:top w:val="none" w:sz="0" w:space="0" w:color="auto"/>
        <w:left w:val="none" w:sz="0" w:space="0" w:color="auto"/>
        <w:bottom w:val="none" w:sz="0" w:space="0" w:color="auto"/>
        <w:right w:val="none" w:sz="0" w:space="0" w:color="auto"/>
      </w:divBdr>
    </w:div>
    <w:div w:id="1788887333">
      <w:bodyDiv w:val="1"/>
      <w:marLeft w:val="0"/>
      <w:marRight w:val="0"/>
      <w:marTop w:val="0"/>
      <w:marBottom w:val="0"/>
      <w:divBdr>
        <w:top w:val="none" w:sz="0" w:space="0" w:color="auto"/>
        <w:left w:val="none" w:sz="0" w:space="0" w:color="auto"/>
        <w:bottom w:val="none" w:sz="0" w:space="0" w:color="auto"/>
        <w:right w:val="none" w:sz="0" w:space="0" w:color="auto"/>
      </w:divBdr>
    </w:div>
    <w:div w:id="1820345237">
      <w:bodyDiv w:val="1"/>
      <w:marLeft w:val="0"/>
      <w:marRight w:val="0"/>
      <w:marTop w:val="0"/>
      <w:marBottom w:val="0"/>
      <w:divBdr>
        <w:top w:val="none" w:sz="0" w:space="0" w:color="auto"/>
        <w:left w:val="none" w:sz="0" w:space="0" w:color="auto"/>
        <w:bottom w:val="none" w:sz="0" w:space="0" w:color="auto"/>
        <w:right w:val="none" w:sz="0" w:space="0" w:color="auto"/>
      </w:divBdr>
    </w:div>
    <w:div w:id="1830365778">
      <w:bodyDiv w:val="1"/>
      <w:marLeft w:val="0"/>
      <w:marRight w:val="0"/>
      <w:marTop w:val="0"/>
      <w:marBottom w:val="0"/>
      <w:divBdr>
        <w:top w:val="none" w:sz="0" w:space="0" w:color="auto"/>
        <w:left w:val="none" w:sz="0" w:space="0" w:color="auto"/>
        <w:bottom w:val="none" w:sz="0" w:space="0" w:color="auto"/>
        <w:right w:val="none" w:sz="0" w:space="0" w:color="auto"/>
      </w:divBdr>
    </w:div>
    <w:div w:id="1912034697">
      <w:bodyDiv w:val="1"/>
      <w:marLeft w:val="0"/>
      <w:marRight w:val="0"/>
      <w:marTop w:val="0"/>
      <w:marBottom w:val="0"/>
      <w:divBdr>
        <w:top w:val="none" w:sz="0" w:space="0" w:color="auto"/>
        <w:left w:val="none" w:sz="0" w:space="0" w:color="auto"/>
        <w:bottom w:val="none" w:sz="0" w:space="0" w:color="auto"/>
        <w:right w:val="none" w:sz="0" w:space="0" w:color="auto"/>
      </w:divBdr>
    </w:div>
    <w:div w:id="1941911480">
      <w:bodyDiv w:val="1"/>
      <w:marLeft w:val="0"/>
      <w:marRight w:val="0"/>
      <w:marTop w:val="0"/>
      <w:marBottom w:val="0"/>
      <w:divBdr>
        <w:top w:val="none" w:sz="0" w:space="0" w:color="auto"/>
        <w:left w:val="none" w:sz="0" w:space="0" w:color="auto"/>
        <w:bottom w:val="none" w:sz="0" w:space="0" w:color="auto"/>
        <w:right w:val="none" w:sz="0" w:space="0" w:color="auto"/>
      </w:divBdr>
    </w:div>
    <w:div w:id="1951621333">
      <w:bodyDiv w:val="1"/>
      <w:marLeft w:val="0"/>
      <w:marRight w:val="0"/>
      <w:marTop w:val="0"/>
      <w:marBottom w:val="0"/>
      <w:divBdr>
        <w:top w:val="none" w:sz="0" w:space="0" w:color="auto"/>
        <w:left w:val="none" w:sz="0" w:space="0" w:color="auto"/>
        <w:bottom w:val="none" w:sz="0" w:space="0" w:color="auto"/>
        <w:right w:val="none" w:sz="0" w:space="0" w:color="auto"/>
      </w:divBdr>
    </w:div>
    <w:div w:id="1975334824">
      <w:bodyDiv w:val="1"/>
      <w:marLeft w:val="0"/>
      <w:marRight w:val="0"/>
      <w:marTop w:val="0"/>
      <w:marBottom w:val="0"/>
      <w:divBdr>
        <w:top w:val="none" w:sz="0" w:space="0" w:color="auto"/>
        <w:left w:val="none" w:sz="0" w:space="0" w:color="auto"/>
        <w:bottom w:val="none" w:sz="0" w:space="0" w:color="auto"/>
        <w:right w:val="none" w:sz="0" w:space="0" w:color="auto"/>
      </w:divBdr>
    </w:div>
    <w:div w:id="2039352785">
      <w:bodyDiv w:val="1"/>
      <w:marLeft w:val="0"/>
      <w:marRight w:val="0"/>
      <w:marTop w:val="0"/>
      <w:marBottom w:val="0"/>
      <w:divBdr>
        <w:top w:val="none" w:sz="0" w:space="0" w:color="auto"/>
        <w:left w:val="none" w:sz="0" w:space="0" w:color="auto"/>
        <w:bottom w:val="none" w:sz="0" w:space="0" w:color="auto"/>
        <w:right w:val="none" w:sz="0" w:space="0" w:color="auto"/>
      </w:divBdr>
    </w:div>
    <w:div w:id="2079132539">
      <w:bodyDiv w:val="1"/>
      <w:marLeft w:val="0"/>
      <w:marRight w:val="0"/>
      <w:marTop w:val="0"/>
      <w:marBottom w:val="0"/>
      <w:divBdr>
        <w:top w:val="none" w:sz="0" w:space="0" w:color="auto"/>
        <w:left w:val="none" w:sz="0" w:space="0" w:color="auto"/>
        <w:bottom w:val="none" w:sz="0" w:space="0" w:color="auto"/>
        <w:right w:val="none" w:sz="0" w:space="0" w:color="auto"/>
      </w:divBdr>
    </w:div>
    <w:div w:id="2082217090">
      <w:bodyDiv w:val="1"/>
      <w:marLeft w:val="0"/>
      <w:marRight w:val="0"/>
      <w:marTop w:val="0"/>
      <w:marBottom w:val="0"/>
      <w:divBdr>
        <w:top w:val="none" w:sz="0" w:space="0" w:color="auto"/>
        <w:left w:val="none" w:sz="0" w:space="0" w:color="auto"/>
        <w:bottom w:val="none" w:sz="0" w:space="0" w:color="auto"/>
        <w:right w:val="none" w:sz="0" w:space="0" w:color="auto"/>
      </w:divBdr>
    </w:div>
    <w:div w:id="21325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C3DC-A65A-4C3E-BBBC-847235B9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17</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hjj</cp:lastModifiedBy>
  <cp:revision>218</cp:revision>
  <cp:lastPrinted>2016-08-02T03:32:00Z</cp:lastPrinted>
  <dcterms:created xsi:type="dcterms:W3CDTF">2017-02-06T02:58:00Z</dcterms:created>
  <dcterms:modified xsi:type="dcterms:W3CDTF">2017-03-30T02:58:00Z</dcterms:modified>
</cp:coreProperties>
</file>