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37" w:rsidRPr="00391DFC" w:rsidRDefault="00080A37" w:rsidP="00080A37">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080A37" w:rsidRPr="00391DFC" w:rsidRDefault="00080A37" w:rsidP="00080A37">
      <w:pPr>
        <w:pStyle w:val="a3"/>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w:t>
      </w:r>
      <w:r>
        <w:rPr>
          <w:rFonts w:ascii="Times New Roman" w:hAnsi="Times New Roman" w:cs="Times New Roman" w:hint="eastAsia"/>
          <w:b/>
          <w:color w:val="000000"/>
          <w:sz w:val="44"/>
          <w:szCs w:val="44"/>
        </w:rPr>
        <w:t>5</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1</w:t>
      </w:r>
      <w:r w:rsidRPr="00391DFC">
        <w:rPr>
          <w:rFonts w:ascii="Times New Roman" w:cs="Times New Roman" w:hint="eastAsia"/>
          <w:b/>
          <w:color w:val="000000"/>
          <w:sz w:val="44"/>
          <w:szCs w:val="44"/>
        </w:rPr>
        <w:t>月）</w:t>
      </w:r>
    </w:p>
    <w:p w:rsidR="00080A37" w:rsidRDefault="00080A37" w:rsidP="00080A37">
      <w:pPr>
        <w:pStyle w:val="a3"/>
        <w:numPr>
          <w:ilvl w:val="0"/>
          <w:numId w:val="2"/>
        </w:numPr>
        <w:spacing w:before="0" w:beforeAutospacing="0" w:after="0" w:afterAutospacing="0"/>
        <w:rPr>
          <w:rFonts w:ascii="Times New Roman" w:cs="Times New Roman"/>
          <w:b/>
          <w:color w:val="000000"/>
          <w:sz w:val="28"/>
          <w:szCs w:val="28"/>
        </w:rPr>
      </w:pPr>
      <w:r w:rsidRPr="00391DFC">
        <w:rPr>
          <w:rFonts w:ascii="Times New Roman" w:cs="Times New Roman" w:hint="eastAsia"/>
          <w:b/>
          <w:color w:val="000000"/>
          <w:sz w:val="28"/>
          <w:szCs w:val="28"/>
        </w:rPr>
        <w:t>城市环境空气质量</w:t>
      </w:r>
    </w:p>
    <w:p w:rsidR="00080A37" w:rsidRPr="00757897" w:rsidRDefault="00080A37" w:rsidP="00080A37">
      <w:pPr>
        <w:ind w:firstLineChars="200" w:firstLine="560"/>
        <w:jc w:val="left"/>
        <w:rPr>
          <w:rFonts w:ascii="宋体" w:hAnsi="宋体"/>
          <w:color w:val="000000"/>
          <w:kern w:val="0"/>
          <w:sz w:val="28"/>
          <w:szCs w:val="28"/>
        </w:rPr>
      </w:pPr>
      <w:r w:rsidRPr="00586FA9">
        <w:rPr>
          <w:rFonts w:ascii="宋体" w:hAnsi="宋体"/>
          <w:color w:val="000000"/>
          <w:kern w:val="0"/>
          <w:sz w:val="28"/>
          <w:szCs w:val="28"/>
        </w:rPr>
        <w:t>201</w:t>
      </w:r>
      <w:r>
        <w:rPr>
          <w:rFonts w:ascii="宋体" w:hAnsi="宋体" w:hint="eastAsia"/>
          <w:color w:val="000000"/>
          <w:kern w:val="0"/>
          <w:sz w:val="28"/>
          <w:szCs w:val="28"/>
        </w:rPr>
        <w:t>5</w:t>
      </w:r>
      <w:r w:rsidRPr="00586FA9">
        <w:rPr>
          <w:rFonts w:ascii="宋体" w:hAnsi="宋体"/>
          <w:color w:val="000000"/>
          <w:kern w:val="0"/>
          <w:sz w:val="28"/>
          <w:szCs w:val="28"/>
        </w:rPr>
        <w:t>年1月，我省</w:t>
      </w:r>
      <w:r>
        <w:rPr>
          <w:rFonts w:ascii="宋体" w:hAnsi="宋体" w:hint="eastAsia"/>
          <w:color w:val="000000"/>
          <w:kern w:val="0"/>
          <w:sz w:val="28"/>
          <w:szCs w:val="28"/>
        </w:rPr>
        <w:t>9个中心城市</w:t>
      </w:r>
      <w:r w:rsidRPr="00586FA9">
        <w:rPr>
          <w:rFonts w:ascii="宋体" w:hAnsi="宋体"/>
          <w:color w:val="000000"/>
          <w:kern w:val="0"/>
          <w:sz w:val="28"/>
          <w:szCs w:val="28"/>
        </w:rPr>
        <w:t>按《环境空气质量标准》（GB 3095-2012）（简称新标准）要求开展了二氧化硫（SO</w:t>
      </w:r>
      <w:r w:rsidRPr="00586FA9">
        <w:rPr>
          <w:rFonts w:ascii="宋体" w:hAnsi="宋体"/>
          <w:color w:val="000000"/>
          <w:kern w:val="0"/>
          <w:sz w:val="28"/>
          <w:szCs w:val="28"/>
          <w:vertAlign w:val="subscript"/>
        </w:rPr>
        <w:t>2</w:t>
      </w:r>
      <w:r w:rsidRPr="00586FA9">
        <w:rPr>
          <w:rFonts w:ascii="宋体" w:hAnsi="宋体"/>
          <w:color w:val="000000"/>
          <w:kern w:val="0"/>
          <w:sz w:val="28"/>
          <w:szCs w:val="28"/>
        </w:rPr>
        <w:t>）、二氧化氮（NO</w:t>
      </w:r>
      <w:r w:rsidRPr="00586FA9">
        <w:rPr>
          <w:rFonts w:ascii="宋体" w:hAnsi="宋体"/>
          <w:color w:val="000000"/>
          <w:kern w:val="0"/>
          <w:sz w:val="28"/>
          <w:szCs w:val="28"/>
          <w:vertAlign w:val="subscript"/>
        </w:rPr>
        <w:t>2</w:t>
      </w:r>
      <w:r w:rsidRPr="00586FA9">
        <w:rPr>
          <w:rFonts w:ascii="宋体" w:hAnsi="宋体"/>
          <w:color w:val="000000"/>
          <w:kern w:val="0"/>
          <w:sz w:val="28"/>
          <w:szCs w:val="28"/>
        </w:rPr>
        <w:t>）、一氧化碳（CO）、臭氧（O</w:t>
      </w:r>
      <w:r w:rsidRPr="00586FA9">
        <w:rPr>
          <w:rFonts w:ascii="宋体" w:hAnsi="宋体"/>
          <w:color w:val="000000"/>
          <w:kern w:val="0"/>
          <w:sz w:val="28"/>
          <w:szCs w:val="28"/>
          <w:vertAlign w:val="subscript"/>
        </w:rPr>
        <w:t>3</w:t>
      </w:r>
      <w:r w:rsidRPr="00586FA9">
        <w:rPr>
          <w:rFonts w:ascii="宋体" w:hAnsi="宋体"/>
          <w:color w:val="000000"/>
          <w:kern w:val="0"/>
          <w:sz w:val="28"/>
          <w:szCs w:val="28"/>
        </w:rPr>
        <w:t>）、可吸入颗粒物（PM</w:t>
      </w:r>
      <w:r w:rsidRPr="00586FA9">
        <w:rPr>
          <w:rFonts w:ascii="宋体" w:hAnsi="宋体"/>
          <w:color w:val="000000"/>
          <w:kern w:val="0"/>
          <w:sz w:val="28"/>
          <w:szCs w:val="28"/>
          <w:vertAlign w:val="subscript"/>
        </w:rPr>
        <w:t>10</w:t>
      </w:r>
      <w:r w:rsidRPr="00586FA9">
        <w:rPr>
          <w:rFonts w:ascii="宋体" w:hAnsi="宋体"/>
          <w:color w:val="000000"/>
          <w:kern w:val="0"/>
          <w:sz w:val="28"/>
          <w:szCs w:val="28"/>
        </w:rPr>
        <w:t>）和细颗粒物（PM</w:t>
      </w:r>
      <w:r w:rsidRPr="00586FA9">
        <w:rPr>
          <w:rFonts w:ascii="宋体" w:hAnsi="宋体"/>
          <w:color w:val="000000"/>
          <w:kern w:val="0"/>
          <w:sz w:val="28"/>
          <w:szCs w:val="28"/>
          <w:vertAlign w:val="subscript"/>
        </w:rPr>
        <w:t>2.5</w:t>
      </w:r>
      <w:r w:rsidRPr="00586FA9">
        <w:rPr>
          <w:rFonts w:ascii="宋体" w:hAnsi="宋体"/>
          <w:color w:val="000000"/>
          <w:kern w:val="0"/>
          <w:sz w:val="28"/>
          <w:szCs w:val="28"/>
        </w:rPr>
        <w:t>）6项指标的环境空气质量监测，依据《城市环</w:t>
      </w:r>
      <w:r>
        <w:rPr>
          <w:rFonts w:ascii="宋体" w:hAnsi="宋体"/>
          <w:color w:val="000000"/>
          <w:kern w:val="0"/>
          <w:sz w:val="28"/>
          <w:szCs w:val="28"/>
        </w:rPr>
        <w:t>境空气质量排名办法》，按空气质量综合指数（简称综合指数）进行排</w:t>
      </w:r>
      <w:r>
        <w:rPr>
          <w:rFonts w:ascii="宋体" w:hAnsi="宋体" w:hint="eastAsia"/>
          <w:color w:val="000000"/>
          <w:kern w:val="0"/>
          <w:sz w:val="28"/>
          <w:szCs w:val="28"/>
        </w:rPr>
        <w:t>序</w:t>
      </w:r>
      <w:r w:rsidRPr="00586FA9">
        <w:rPr>
          <w:rFonts w:ascii="宋体" w:hAnsi="宋体"/>
          <w:color w:val="000000"/>
          <w:kern w:val="0"/>
          <w:sz w:val="28"/>
          <w:szCs w:val="28"/>
        </w:rPr>
        <w:t>，</w:t>
      </w:r>
      <w:r>
        <w:rPr>
          <w:rFonts w:ascii="宋体" w:hAnsi="宋体" w:hint="eastAsia"/>
          <w:color w:val="000000"/>
          <w:kern w:val="0"/>
          <w:sz w:val="28"/>
          <w:szCs w:val="28"/>
        </w:rPr>
        <w:t>排名</w:t>
      </w:r>
      <w:r w:rsidRPr="00586FA9">
        <w:rPr>
          <w:rFonts w:ascii="宋体" w:hAnsi="宋体"/>
          <w:color w:val="000000"/>
          <w:kern w:val="0"/>
          <w:sz w:val="28"/>
          <w:szCs w:val="28"/>
        </w:rPr>
        <w:t>依次为</w:t>
      </w:r>
      <w:r>
        <w:rPr>
          <w:rFonts w:ascii="宋体" w:hAnsi="宋体" w:hint="eastAsia"/>
          <w:color w:val="000000"/>
          <w:kern w:val="0"/>
          <w:sz w:val="28"/>
          <w:szCs w:val="28"/>
        </w:rPr>
        <w:t>都匀市、兴义市、凯里市、毕节市、六盘水市、铜仁市、贵阳市和遵义市</w:t>
      </w:r>
      <w:r w:rsidRPr="00586FA9">
        <w:rPr>
          <w:rFonts w:ascii="宋体" w:hAnsi="宋体"/>
          <w:color w:val="000000"/>
          <w:kern w:val="0"/>
          <w:sz w:val="28"/>
          <w:szCs w:val="28"/>
        </w:rPr>
        <w:t>。</w:t>
      </w:r>
      <w:r>
        <w:rPr>
          <w:rFonts w:ascii="宋体" w:hAnsi="宋体" w:hint="eastAsia"/>
          <w:color w:val="000000"/>
          <w:kern w:val="0"/>
          <w:sz w:val="28"/>
          <w:szCs w:val="28"/>
        </w:rPr>
        <w:t>4个城市优良天数比例高于90%，分别为都匀市（100%）、兴义市（96.8%）、安顺市（93.5%）和铜仁市（90.3%），凯里市优良天数比例为77.4%，其余4个城市优良天数比例均在</w:t>
      </w:r>
      <w:r w:rsidRPr="00757897">
        <w:rPr>
          <w:rFonts w:ascii="宋体" w:hAnsi="宋体" w:hint="eastAsia"/>
          <w:color w:val="000000"/>
          <w:kern w:val="0"/>
          <w:sz w:val="28"/>
          <w:szCs w:val="28"/>
        </w:rPr>
        <w:t>50%至60%之间。</w:t>
      </w:r>
    </w:p>
    <w:p w:rsidR="00080A37" w:rsidRDefault="00080A37" w:rsidP="00080A37">
      <w:pPr>
        <w:pStyle w:val="a3"/>
        <w:spacing w:before="0" w:beforeAutospacing="0" w:after="0" w:afterAutospacing="0"/>
        <w:ind w:left="720"/>
        <w:contextualSpacing/>
        <w:mirrorIndents/>
        <w:rPr>
          <w:rFonts w:cs="Times New Roman"/>
          <w:b/>
        </w:rPr>
      </w:pPr>
    </w:p>
    <w:p w:rsidR="00080A37" w:rsidRPr="00586FA9" w:rsidRDefault="00080A37" w:rsidP="00080A37">
      <w:pPr>
        <w:pStyle w:val="a3"/>
        <w:spacing w:before="0" w:beforeAutospacing="0" w:after="0" w:afterAutospacing="0"/>
        <w:ind w:leftChars="343" w:left="720" w:firstLineChars="400" w:firstLine="964"/>
        <w:contextualSpacing/>
        <w:mirrorIndents/>
        <w:rPr>
          <w:rFonts w:cs="Times New Roman"/>
          <w:b/>
        </w:rPr>
      </w:pPr>
      <w:r w:rsidRPr="00586FA9">
        <w:rPr>
          <w:rFonts w:cs="Times New Roman"/>
          <w:b/>
        </w:rPr>
        <w:t>201</w:t>
      </w:r>
      <w:r>
        <w:rPr>
          <w:rFonts w:cs="Times New Roman" w:hint="eastAsia"/>
          <w:b/>
        </w:rPr>
        <w:t>5</w:t>
      </w:r>
      <w:r w:rsidRPr="00586FA9">
        <w:rPr>
          <w:rFonts w:cs="Times New Roman"/>
          <w:b/>
        </w:rPr>
        <w:t>年1月贵州省</w:t>
      </w:r>
      <w:r>
        <w:rPr>
          <w:rFonts w:cs="Times New Roman" w:hint="eastAsia"/>
          <w:b/>
        </w:rPr>
        <w:t>9个中心</w:t>
      </w:r>
      <w:r w:rsidRPr="00586FA9">
        <w:rPr>
          <w:rFonts w:cs="Times New Roman"/>
          <w:b/>
        </w:rPr>
        <w:t>城市环境空气质量排名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089"/>
        <w:gridCol w:w="1134"/>
        <w:gridCol w:w="1560"/>
        <w:gridCol w:w="1842"/>
        <w:gridCol w:w="2166"/>
      </w:tblGrid>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color w:val="000000"/>
                <w:kern w:val="0"/>
                <w:szCs w:val="21"/>
              </w:rPr>
              <w:t>排名</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color w:val="000000"/>
                <w:kern w:val="0"/>
                <w:szCs w:val="21"/>
              </w:rPr>
              <w:t>城市</w:t>
            </w:r>
          </w:p>
        </w:tc>
        <w:tc>
          <w:tcPr>
            <w:tcW w:w="1134"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color w:val="000000"/>
                <w:kern w:val="0"/>
                <w:szCs w:val="21"/>
              </w:rPr>
              <w:t>综合指数</w:t>
            </w:r>
          </w:p>
        </w:tc>
        <w:tc>
          <w:tcPr>
            <w:tcW w:w="1560"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color w:val="000000"/>
                <w:kern w:val="0"/>
                <w:szCs w:val="21"/>
              </w:rPr>
              <w:t>AQI优良天数</w:t>
            </w:r>
          </w:p>
        </w:tc>
        <w:tc>
          <w:tcPr>
            <w:tcW w:w="1842"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color w:val="000000"/>
                <w:kern w:val="0"/>
                <w:szCs w:val="21"/>
              </w:rPr>
              <w:t>AQI优良天数比例</w:t>
            </w:r>
          </w:p>
        </w:tc>
        <w:tc>
          <w:tcPr>
            <w:tcW w:w="2166"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首要</w:t>
            </w:r>
            <w:r w:rsidRPr="002D54E3">
              <w:rPr>
                <w:rFonts w:ascii="宋体" w:hAnsi="宋体"/>
                <w:color w:val="000000"/>
                <w:kern w:val="0"/>
                <w:szCs w:val="21"/>
              </w:rPr>
              <w:t>污染</w:t>
            </w:r>
            <w:r w:rsidRPr="002D54E3">
              <w:rPr>
                <w:rFonts w:ascii="宋体" w:hAnsi="宋体" w:hint="eastAsia"/>
                <w:color w:val="000000"/>
                <w:kern w:val="0"/>
                <w:szCs w:val="21"/>
              </w:rPr>
              <w:t>物</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color w:val="000000"/>
                <w:kern w:val="0"/>
                <w:szCs w:val="21"/>
              </w:rPr>
              <w:t>1</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都匀市</w:t>
            </w:r>
          </w:p>
        </w:tc>
        <w:tc>
          <w:tcPr>
            <w:tcW w:w="1134"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3.46</w:t>
            </w:r>
          </w:p>
        </w:tc>
        <w:tc>
          <w:tcPr>
            <w:tcW w:w="1560"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31</w:t>
            </w:r>
          </w:p>
        </w:tc>
        <w:tc>
          <w:tcPr>
            <w:tcW w:w="1842"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100%</w:t>
            </w:r>
          </w:p>
        </w:tc>
        <w:tc>
          <w:tcPr>
            <w:tcW w:w="2166" w:type="dxa"/>
            <w:vAlign w:val="center"/>
          </w:tcPr>
          <w:p w:rsidR="00080A37" w:rsidRPr="002D54E3" w:rsidRDefault="00080A37" w:rsidP="00282441">
            <w:pPr>
              <w:rPr>
                <w:rFonts w:ascii="宋体" w:hAnsi="宋体" w:cs="宋体"/>
                <w:color w:val="000000"/>
                <w:szCs w:val="21"/>
              </w:rPr>
            </w:pP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color w:val="000000"/>
                <w:kern w:val="0"/>
                <w:szCs w:val="21"/>
              </w:rPr>
              <w:t>2</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兴义市</w:t>
            </w:r>
          </w:p>
        </w:tc>
        <w:tc>
          <w:tcPr>
            <w:tcW w:w="1134"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3.93</w:t>
            </w:r>
          </w:p>
        </w:tc>
        <w:tc>
          <w:tcPr>
            <w:tcW w:w="1560"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3</w:t>
            </w:r>
            <w:r>
              <w:rPr>
                <w:rFonts w:ascii="宋体" w:hAnsi="宋体" w:hint="eastAsia"/>
                <w:color w:val="000000"/>
                <w:szCs w:val="21"/>
              </w:rPr>
              <w:t>0</w:t>
            </w:r>
          </w:p>
        </w:tc>
        <w:tc>
          <w:tcPr>
            <w:tcW w:w="1842" w:type="dxa"/>
            <w:noWrap/>
            <w:vAlign w:val="center"/>
          </w:tcPr>
          <w:p w:rsidR="00080A37" w:rsidRPr="002D54E3" w:rsidRDefault="00080A37" w:rsidP="00282441">
            <w:pPr>
              <w:jc w:val="center"/>
              <w:rPr>
                <w:rFonts w:ascii="宋体" w:hAnsi="宋体" w:cs="宋体"/>
                <w:color w:val="000000"/>
                <w:szCs w:val="21"/>
              </w:rPr>
            </w:pPr>
            <w:r>
              <w:rPr>
                <w:rFonts w:ascii="宋体" w:hAnsi="宋体" w:hint="eastAsia"/>
                <w:color w:val="000000"/>
                <w:szCs w:val="21"/>
              </w:rPr>
              <w:t>96.8%</w:t>
            </w:r>
          </w:p>
        </w:tc>
        <w:tc>
          <w:tcPr>
            <w:tcW w:w="2166" w:type="dxa"/>
            <w:vAlign w:val="center"/>
          </w:tcPr>
          <w:p w:rsidR="00080A37" w:rsidRPr="002D54E3" w:rsidRDefault="00080A37" w:rsidP="00282441">
            <w:pPr>
              <w:rPr>
                <w:rFonts w:ascii="宋体" w:hAnsi="宋体" w:cs="宋体"/>
                <w:color w:val="000000"/>
                <w:szCs w:val="21"/>
              </w:rPr>
            </w:pPr>
            <w:r w:rsidRPr="002D54E3">
              <w:rPr>
                <w:rFonts w:ascii="宋体" w:hAnsi="宋体" w:hint="eastAsia"/>
                <w:color w:val="000000"/>
                <w:szCs w:val="21"/>
              </w:rPr>
              <w:t>细</w:t>
            </w:r>
            <w:r w:rsidRPr="002D54E3">
              <w:rPr>
                <w:rFonts w:ascii="宋体" w:hAnsi="宋体"/>
                <w:color w:val="000000"/>
                <w:szCs w:val="21"/>
              </w:rPr>
              <w:t>颗粒物（PM</w:t>
            </w:r>
            <w:r w:rsidRPr="002D54E3">
              <w:rPr>
                <w:rFonts w:ascii="宋体" w:hAnsi="宋体" w:hint="eastAsia"/>
                <w:color w:val="000000"/>
                <w:szCs w:val="21"/>
                <w:vertAlign w:val="subscript"/>
              </w:rPr>
              <w:t>2.5</w:t>
            </w: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Pr>
                <w:rFonts w:ascii="宋体" w:hAnsi="宋体" w:hint="eastAsia"/>
                <w:color w:val="000000"/>
                <w:kern w:val="0"/>
                <w:szCs w:val="21"/>
              </w:rPr>
              <w:t>3</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凯里市</w:t>
            </w:r>
          </w:p>
        </w:tc>
        <w:tc>
          <w:tcPr>
            <w:tcW w:w="1134"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4.85</w:t>
            </w:r>
          </w:p>
        </w:tc>
        <w:tc>
          <w:tcPr>
            <w:tcW w:w="1560"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24</w:t>
            </w:r>
          </w:p>
        </w:tc>
        <w:tc>
          <w:tcPr>
            <w:tcW w:w="1842"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77.4%</w:t>
            </w:r>
          </w:p>
        </w:tc>
        <w:tc>
          <w:tcPr>
            <w:tcW w:w="2166" w:type="dxa"/>
            <w:vAlign w:val="center"/>
          </w:tcPr>
          <w:p w:rsidR="00080A37" w:rsidRPr="002D54E3" w:rsidRDefault="00080A37" w:rsidP="00282441">
            <w:pPr>
              <w:rPr>
                <w:rFonts w:ascii="宋体" w:hAnsi="宋体" w:cs="宋体"/>
                <w:color w:val="000000"/>
                <w:szCs w:val="21"/>
              </w:rPr>
            </w:pPr>
            <w:r w:rsidRPr="002D54E3">
              <w:rPr>
                <w:rFonts w:ascii="宋体" w:hAnsi="宋体" w:hint="eastAsia"/>
                <w:color w:val="000000"/>
                <w:szCs w:val="21"/>
              </w:rPr>
              <w:t>细</w:t>
            </w:r>
            <w:r w:rsidRPr="002D54E3">
              <w:rPr>
                <w:rFonts w:ascii="宋体" w:hAnsi="宋体"/>
                <w:color w:val="000000"/>
                <w:szCs w:val="21"/>
              </w:rPr>
              <w:t>颗粒物（PM</w:t>
            </w:r>
            <w:r w:rsidRPr="002D54E3">
              <w:rPr>
                <w:rFonts w:ascii="宋体" w:hAnsi="宋体" w:hint="eastAsia"/>
                <w:color w:val="000000"/>
                <w:szCs w:val="21"/>
                <w:vertAlign w:val="subscript"/>
              </w:rPr>
              <w:t>2.5</w:t>
            </w: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4</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毕节市</w:t>
            </w:r>
          </w:p>
        </w:tc>
        <w:tc>
          <w:tcPr>
            <w:tcW w:w="1134"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5.04</w:t>
            </w:r>
          </w:p>
        </w:tc>
        <w:tc>
          <w:tcPr>
            <w:tcW w:w="1560"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18</w:t>
            </w:r>
          </w:p>
        </w:tc>
        <w:tc>
          <w:tcPr>
            <w:tcW w:w="1842" w:type="dxa"/>
            <w:noWrap/>
            <w:vAlign w:val="center"/>
          </w:tcPr>
          <w:p w:rsidR="00080A37" w:rsidRPr="002D54E3" w:rsidRDefault="00080A37" w:rsidP="00282441">
            <w:pPr>
              <w:jc w:val="center"/>
              <w:rPr>
                <w:rFonts w:ascii="宋体" w:hAnsi="宋体" w:cs="宋体"/>
                <w:color w:val="000000"/>
                <w:szCs w:val="21"/>
              </w:rPr>
            </w:pPr>
            <w:r>
              <w:rPr>
                <w:rFonts w:ascii="宋体" w:hAnsi="宋体" w:hint="eastAsia"/>
                <w:color w:val="000000"/>
                <w:szCs w:val="21"/>
              </w:rPr>
              <w:t>58.1</w:t>
            </w:r>
            <w:r w:rsidRPr="002D54E3">
              <w:rPr>
                <w:rFonts w:ascii="宋体" w:hAnsi="宋体" w:hint="eastAsia"/>
                <w:color w:val="000000"/>
                <w:szCs w:val="21"/>
              </w:rPr>
              <w:t>%</w:t>
            </w:r>
          </w:p>
        </w:tc>
        <w:tc>
          <w:tcPr>
            <w:tcW w:w="2166" w:type="dxa"/>
            <w:vAlign w:val="center"/>
          </w:tcPr>
          <w:p w:rsidR="00080A37" w:rsidRPr="002D54E3" w:rsidRDefault="00080A37" w:rsidP="00282441">
            <w:pPr>
              <w:rPr>
                <w:rFonts w:ascii="宋体" w:hAnsi="宋体" w:cs="宋体"/>
                <w:color w:val="000000"/>
                <w:szCs w:val="21"/>
              </w:rPr>
            </w:pPr>
            <w:r w:rsidRPr="002D54E3">
              <w:rPr>
                <w:rFonts w:ascii="宋体" w:hAnsi="宋体" w:hint="eastAsia"/>
                <w:color w:val="000000"/>
                <w:szCs w:val="21"/>
              </w:rPr>
              <w:t>细</w:t>
            </w:r>
            <w:r w:rsidRPr="002D54E3">
              <w:rPr>
                <w:rFonts w:ascii="宋体" w:hAnsi="宋体"/>
                <w:color w:val="000000"/>
                <w:szCs w:val="21"/>
              </w:rPr>
              <w:t>颗粒物（PM</w:t>
            </w:r>
            <w:r w:rsidRPr="002D54E3">
              <w:rPr>
                <w:rFonts w:ascii="宋体" w:hAnsi="宋体" w:hint="eastAsia"/>
                <w:color w:val="000000"/>
                <w:szCs w:val="21"/>
                <w:vertAlign w:val="subscript"/>
              </w:rPr>
              <w:t>2.5</w:t>
            </w: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5</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安顺市</w:t>
            </w:r>
          </w:p>
        </w:tc>
        <w:tc>
          <w:tcPr>
            <w:tcW w:w="1134"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5.10</w:t>
            </w:r>
          </w:p>
        </w:tc>
        <w:tc>
          <w:tcPr>
            <w:tcW w:w="1560"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29</w:t>
            </w:r>
          </w:p>
        </w:tc>
        <w:tc>
          <w:tcPr>
            <w:tcW w:w="1842"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93.5%</w:t>
            </w:r>
          </w:p>
        </w:tc>
        <w:tc>
          <w:tcPr>
            <w:tcW w:w="2166" w:type="dxa"/>
            <w:vAlign w:val="center"/>
          </w:tcPr>
          <w:p w:rsidR="00080A37" w:rsidRPr="002D54E3" w:rsidRDefault="00080A37" w:rsidP="00282441">
            <w:pPr>
              <w:rPr>
                <w:rFonts w:ascii="宋体" w:hAnsi="宋体" w:cs="宋体"/>
                <w:color w:val="000000"/>
                <w:szCs w:val="21"/>
              </w:rPr>
            </w:pPr>
            <w:r w:rsidRPr="002D54E3">
              <w:rPr>
                <w:rFonts w:ascii="宋体" w:hAnsi="宋体" w:hint="eastAsia"/>
                <w:color w:val="000000"/>
                <w:szCs w:val="21"/>
              </w:rPr>
              <w:t>二氧化硫</w:t>
            </w:r>
            <w:r w:rsidRPr="002D54E3">
              <w:rPr>
                <w:rFonts w:ascii="宋体" w:hAnsi="宋体"/>
                <w:color w:val="000000"/>
                <w:szCs w:val="21"/>
              </w:rPr>
              <w:t>（SO</w:t>
            </w:r>
            <w:r w:rsidRPr="002D54E3">
              <w:rPr>
                <w:rFonts w:ascii="宋体" w:hAnsi="宋体"/>
                <w:color w:val="000000"/>
                <w:szCs w:val="21"/>
                <w:vertAlign w:val="subscript"/>
              </w:rPr>
              <w:t>2</w:t>
            </w: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6</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六盘水市</w:t>
            </w:r>
          </w:p>
        </w:tc>
        <w:tc>
          <w:tcPr>
            <w:tcW w:w="1134"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5.11</w:t>
            </w:r>
          </w:p>
        </w:tc>
        <w:tc>
          <w:tcPr>
            <w:tcW w:w="1560"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17</w:t>
            </w:r>
          </w:p>
        </w:tc>
        <w:tc>
          <w:tcPr>
            <w:tcW w:w="1842"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5</w:t>
            </w:r>
            <w:r>
              <w:rPr>
                <w:rFonts w:ascii="宋体" w:hAnsi="宋体" w:cs="Calibri" w:hint="eastAsia"/>
                <w:color w:val="000000"/>
                <w:szCs w:val="21"/>
              </w:rPr>
              <w:t>4.8</w:t>
            </w:r>
            <w:r w:rsidRPr="002D54E3">
              <w:rPr>
                <w:rFonts w:ascii="宋体" w:hAnsi="宋体" w:cs="Calibri"/>
                <w:color w:val="000000"/>
                <w:szCs w:val="21"/>
              </w:rPr>
              <w:t>%</w:t>
            </w:r>
          </w:p>
        </w:tc>
        <w:tc>
          <w:tcPr>
            <w:tcW w:w="2166" w:type="dxa"/>
            <w:vAlign w:val="center"/>
          </w:tcPr>
          <w:p w:rsidR="00080A37" w:rsidRPr="002D54E3" w:rsidRDefault="00080A37" w:rsidP="00282441">
            <w:pPr>
              <w:rPr>
                <w:rFonts w:ascii="宋体" w:hAnsi="宋体" w:cs="Calibri"/>
                <w:color w:val="000000"/>
                <w:szCs w:val="21"/>
              </w:rPr>
            </w:pPr>
            <w:r w:rsidRPr="002D54E3">
              <w:rPr>
                <w:rFonts w:ascii="宋体" w:hAnsi="宋体" w:hint="eastAsia"/>
                <w:color w:val="000000"/>
                <w:szCs w:val="21"/>
              </w:rPr>
              <w:t>细</w:t>
            </w:r>
            <w:r w:rsidRPr="002D54E3">
              <w:rPr>
                <w:rFonts w:ascii="宋体" w:hAnsi="宋体"/>
                <w:color w:val="000000"/>
                <w:szCs w:val="21"/>
              </w:rPr>
              <w:t>颗粒物（PM</w:t>
            </w:r>
            <w:r w:rsidRPr="002D54E3">
              <w:rPr>
                <w:rFonts w:ascii="宋体" w:hAnsi="宋体" w:hint="eastAsia"/>
                <w:color w:val="000000"/>
                <w:szCs w:val="21"/>
                <w:vertAlign w:val="subscript"/>
              </w:rPr>
              <w:t>2.5</w:t>
            </w: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7</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铜仁市</w:t>
            </w:r>
          </w:p>
        </w:tc>
        <w:tc>
          <w:tcPr>
            <w:tcW w:w="1134"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5.41</w:t>
            </w:r>
          </w:p>
        </w:tc>
        <w:tc>
          <w:tcPr>
            <w:tcW w:w="1560"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28</w:t>
            </w:r>
          </w:p>
        </w:tc>
        <w:tc>
          <w:tcPr>
            <w:tcW w:w="1842"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90.3%</w:t>
            </w:r>
          </w:p>
        </w:tc>
        <w:tc>
          <w:tcPr>
            <w:tcW w:w="2166" w:type="dxa"/>
            <w:vAlign w:val="center"/>
          </w:tcPr>
          <w:p w:rsidR="00080A37" w:rsidRPr="002D54E3" w:rsidRDefault="00080A37" w:rsidP="00282441">
            <w:pPr>
              <w:rPr>
                <w:rFonts w:ascii="宋体" w:hAnsi="宋体" w:cs="宋体"/>
                <w:color w:val="000000"/>
                <w:szCs w:val="21"/>
              </w:rPr>
            </w:pPr>
            <w:r w:rsidRPr="002D54E3">
              <w:rPr>
                <w:rFonts w:ascii="宋体" w:hAnsi="宋体"/>
                <w:color w:val="000000"/>
                <w:szCs w:val="21"/>
              </w:rPr>
              <w:t>可吸入颗粒物（PM</w:t>
            </w:r>
            <w:r w:rsidRPr="002D54E3">
              <w:rPr>
                <w:rFonts w:ascii="宋体" w:hAnsi="宋体"/>
                <w:color w:val="000000"/>
                <w:szCs w:val="21"/>
                <w:vertAlign w:val="subscript"/>
              </w:rPr>
              <w:t>10</w:t>
            </w: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8</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贵阳市</w:t>
            </w:r>
          </w:p>
        </w:tc>
        <w:tc>
          <w:tcPr>
            <w:tcW w:w="1134"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5.94</w:t>
            </w:r>
          </w:p>
        </w:tc>
        <w:tc>
          <w:tcPr>
            <w:tcW w:w="1560"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17</w:t>
            </w:r>
          </w:p>
        </w:tc>
        <w:tc>
          <w:tcPr>
            <w:tcW w:w="1842"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54.8%</w:t>
            </w:r>
          </w:p>
        </w:tc>
        <w:tc>
          <w:tcPr>
            <w:tcW w:w="2166" w:type="dxa"/>
            <w:vAlign w:val="center"/>
          </w:tcPr>
          <w:p w:rsidR="00080A37" w:rsidRPr="002D54E3" w:rsidRDefault="00080A37" w:rsidP="00282441">
            <w:pPr>
              <w:rPr>
                <w:rFonts w:ascii="宋体" w:hAnsi="宋体" w:cs="宋体"/>
                <w:color w:val="000000"/>
                <w:szCs w:val="21"/>
              </w:rPr>
            </w:pPr>
            <w:r w:rsidRPr="002D54E3">
              <w:rPr>
                <w:rFonts w:ascii="宋体" w:hAnsi="宋体" w:hint="eastAsia"/>
                <w:color w:val="000000"/>
                <w:szCs w:val="21"/>
              </w:rPr>
              <w:t>细</w:t>
            </w:r>
            <w:r w:rsidRPr="002D54E3">
              <w:rPr>
                <w:rFonts w:ascii="宋体" w:hAnsi="宋体"/>
                <w:color w:val="000000"/>
                <w:szCs w:val="21"/>
              </w:rPr>
              <w:t>颗粒物（PM</w:t>
            </w:r>
            <w:r w:rsidRPr="002D54E3">
              <w:rPr>
                <w:rFonts w:ascii="宋体" w:hAnsi="宋体" w:hint="eastAsia"/>
                <w:color w:val="000000"/>
                <w:szCs w:val="21"/>
                <w:vertAlign w:val="subscript"/>
              </w:rPr>
              <w:t>2.5</w:t>
            </w:r>
            <w:r w:rsidRPr="002D54E3">
              <w:rPr>
                <w:rFonts w:ascii="宋体" w:hAnsi="宋体"/>
                <w:color w:val="000000"/>
                <w:szCs w:val="21"/>
              </w:rPr>
              <w:t>）</w:t>
            </w:r>
          </w:p>
        </w:tc>
      </w:tr>
      <w:tr w:rsidR="00080A37" w:rsidRPr="002D54E3" w:rsidTr="00282441">
        <w:trPr>
          <w:trHeight w:val="20"/>
          <w:jc w:val="center"/>
        </w:trPr>
        <w:tc>
          <w:tcPr>
            <w:tcW w:w="709" w:type="dxa"/>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9</w:t>
            </w:r>
          </w:p>
        </w:tc>
        <w:tc>
          <w:tcPr>
            <w:tcW w:w="1089" w:type="dxa"/>
            <w:noWrap/>
            <w:vAlign w:val="center"/>
          </w:tcPr>
          <w:p w:rsidR="00080A37" w:rsidRPr="002D54E3" w:rsidRDefault="00080A37" w:rsidP="00282441">
            <w:pPr>
              <w:widowControl/>
              <w:spacing w:line="0" w:lineRule="atLeast"/>
              <w:contextualSpacing/>
              <w:mirrorIndents/>
              <w:jc w:val="center"/>
              <w:rPr>
                <w:rFonts w:ascii="宋体" w:hAnsi="宋体"/>
                <w:color w:val="000000"/>
                <w:kern w:val="0"/>
                <w:szCs w:val="21"/>
              </w:rPr>
            </w:pPr>
            <w:r w:rsidRPr="002D54E3">
              <w:rPr>
                <w:rFonts w:ascii="宋体" w:hAnsi="宋体" w:hint="eastAsia"/>
                <w:color w:val="000000"/>
                <w:kern w:val="0"/>
                <w:szCs w:val="21"/>
              </w:rPr>
              <w:t>遵义市</w:t>
            </w:r>
          </w:p>
        </w:tc>
        <w:tc>
          <w:tcPr>
            <w:tcW w:w="1134"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6.22</w:t>
            </w:r>
          </w:p>
        </w:tc>
        <w:tc>
          <w:tcPr>
            <w:tcW w:w="1560" w:type="dxa"/>
            <w:noWrap/>
            <w:vAlign w:val="center"/>
          </w:tcPr>
          <w:p w:rsidR="00080A37" w:rsidRPr="002D54E3" w:rsidRDefault="00080A37" w:rsidP="00282441">
            <w:pPr>
              <w:jc w:val="center"/>
              <w:rPr>
                <w:rFonts w:ascii="宋体" w:hAnsi="宋体" w:cs="Calibri"/>
                <w:color w:val="000000"/>
                <w:szCs w:val="21"/>
              </w:rPr>
            </w:pPr>
            <w:r w:rsidRPr="002D54E3">
              <w:rPr>
                <w:rFonts w:ascii="宋体" w:hAnsi="宋体" w:cs="Calibri"/>
                <w:color w:val="000000"/>
                <w:szCs w:val="21"/>
              </w:rPr>
              <w:t>16</w:t>
            </w:r>
          </w:p>
        </w:tc>
        <w:tc>
          <w:tcPr>
            <w:tcW w:w="1842" w:type="dxa"/>
            <w:noWrap/>
            <w:vAlign w:val="center"/>
          </w:tcPr>
          <w:p w:rsidR="00080A37" w:rsidRPr="002D54E3" w:rsidRDefault="00080A37" w:rsidP="00282441">
            <w:pPr>
              <w:jc w:val="center"/>
              <w:rPr>
                <w:rFonts w:ascii="宋体" w:hAnsi="宋体" w:cs="宋体"/>
                <w:color w:val="000000"/>
                <w:szCs w:val="21"/>
              </w:rPr>
            </w:pPr>
            <w:r w:rsidRPr="002D54E3">
              <w:rPr>
                <w:rFonts w:ascii="宋体" w:hAnsi="宋体" w:hint="eastAsia"/>
                <w:color w:val="000000"/>
                <w:szCs w:val="21"/>
              </w:rPr>
              <w:t>51.6%</w:t>
            </w:r>
          </w:p>
        </w:tc>
        <w:tc>
          <w:tcPr>
            <w:tcW w:w="2166" w:type="dxa"/>
            <w:vAlign w:val="center"/>
          </w:tcPr>
          <w:p w:rsidR="00080A37" w:rsidRPr="002D54E3" w:rsidRDefault="00080A37" w:rsidP="00282441">
            <w:pPr>
              <w:rPr>
                <w:rFonts w:ascii="宋体" w:hAnsi="宋体" w:cs="Calibri"/>
                <w:color w:val="000000"/>
                <w:szCs w:val="21"/>
              </w:rPr>
            </w:pPr>
            <w:r w:rsidRPr="002D54E3">
              <w:rPr>
                <w:rFonts w:ascii="宋体" w:hAnsi="宋体" w:hint="eastAsia"/>
                <w:color w:val="000000"/>
                <w:szCs w:val="21"/>
              </w:rPr>
              <w:t>细</w:t>
            </w:r>
            <w:r w:rsidRPr="002D54E3">
              <w:rPr>
                <w:rFonts w:ascii="宋体" w:hAnsi="宋体"/>
                <w:color w:val="000000"/>
                <w:szCs w:val="21"/>
              </w:rPr>
              <w:t>颗粒物（PM</w:t>
            </w:r>
            <w:r w:rsidRPr="002D54E3">
              <w:rPr>
                <w:rFonts w:ascii="宋体" w:hAnsi="宋体" w:hint="eastAsia"/>
                <w:color w:val="000000"/>
                <w:szCs w:val="21"/>
                <w:vertAlign w:val="subscript"/>
              </w:rPr>
              <w:t>2.5</w:t>
            </w:r>
            <w:r w:rsidRPr="002D54E3">
              <w:rPr>
                <w:rFonts w:ascii="宋体" w:hAnsi="宋体"/>
                <w:color w:val="000000"/>
                <w:szCs w:val="21"/>
              </w:rPr>
              <w:t>）</w:t>
            </w:r>
          </w:p>
        </w:tc>
      </w:tr>
    </w:tbl>
    <w:p w:rsidR="00080A37" w:rsidRPr="00586FA9" w:rsidRDefault="00080A37" w:rsidP="00080A37">
      <w:pPr>
        <w:jc w:val="left"/>
        <w:rPr>
          <w:rFonts w:ascii="宋体" w:hAnsi="宋体"/>
          <w:color w:val="000000"/>
          <w:kern w:val="0"/>
          <w:szCs w:val="21"/>
        </w:rPr>
      </w:pPr>
    </w:p>
    <w:p w:rsidR="00080A37" w:rsidRDefault="00080A37" w:rsidP="00080A37">
      <w:pPr>
        <w:ind w:firstLineChars="200" w:firstLine="560"/>
        <w:jc w:val="left"/>
        <w:rPr>
          <w:rFonts w:ascii="宋体" w:hAnsi="宋体"/>
          <w:color w:val="000000"/>
          <w:kern w:val="0"/>
          <w:sz w:val="28"/>
          <w:szCs w:val="28"/>
        </w:rPr>
      </w:pPr>
      <w:r w:rsidRPr="00586FA9">
        <w:rPr>
          <w:rFonts w:ascii="宋体" w:hAnsi="宋体"/>
          <w:color w:val="000000"/>
          <w:kern w:val="0"/>
          <w:sz w:val="28"/>
          <w:szCs w:val="28"/>
        </w:rPr>
        <w:t>我省</w:t>
      </w:r>
      <w:r>
        <w:rPr>
          <w:rFonts w:ascii="宋体" w:hAnsi="宋体" w:hint="eastAsia"/>
          <w:color w:val="000000"/>
          <w:kern w:val="0"/>
          <w:sz w:val="28"/>
          <w:szCs w:val="28"/>
        </w:rPr>
        <w:t>4</w:t>
      </w:r>
      <w:r w:rsidRPr="00586FA9">
        <w:rPr>
          <w:rFonts w:ascii="宋体" w:hAnsi="宋体"/>
          <w:color w:val="000000"/>
          <w:kern w:val="0"/>
          <w:sz w:val="28"/>
          <w:szCs w:val="28"/>
        </w:rPr>
        <w:t>个</w:t>
      </w:r>
      <w:r>
        <w:rPr>
          <w:rFonts w:ascii="宋体" w:hAnsi="宋体" w:hint="eastAsia"/>
          <w:color w:val="000000"/>
          <w:kern w:val="0"/>
          <w:sz w:val="28"/>
          <w:szCs w:val="28"/>
        </w:rPr>
        <w:t>县级</w:t>
      </w:r>
      <w:r w:rsidRPr="00586FA9">
        <w:rPr>
          <w:rFonts w:ascii="宋体" w:hAnsi="宋体"/>
          <w:color w:val="000000"/>
          <w:kern w:val="0"/>
          <w:sz w:val="28"/>
          <w:szCs w:val="28"/>
        </w:rPr>
        <w:t>市按《环境空气质量标准》（GB 3095-1996）（简称老标准）要求开展了二氧化硫（SO</w:t>
      </w:r>
      <w:r w:rsidRPr="00586FA9">
        <w:rPr>
          <w:rFonts w:ascii="宋体" w:hAnsi="宋体"/>
          <w:color w:val="000000"/>
          <w:kern w:val="0"/>
          <w:sz w:val="28"/>
          <w:szCs w:val="28"/>
          <w:vertAlign w:val="subscript"/>
        </w:rPr>
        <w:t>2</w:t>
      </w:r>
      <w:r w:rsidRPr="00586FA9">
        <w:rPr>
          <w:rFonts w:ascii="宋体" w:hAnsi="宋体"/>
          <w:color w:val="000000"/>
          <w:kern w:val="0"/>
          <w:sz w:val="28"/>
          <w:szCs w:val="28"/>
        </w:rPr>
        <w:t>）、二氧化氮（NO</w:t>
      </w:r>
      <w:r w:rsidRPr="00586FA9">
        <w:rPr>
          <w:rFonts w:ascii="宋体" w:hAnsi="宋体"/>
          <w:color w:val="000000"/>
          <w:kern w:val="0"/>
          <w:sz w:val="28"/>
          <w:szCs w:val="28"/>
          <w:vertAlign w:val="subscript"/>
        </w:rPr>
        <w:t>2</w:t>
      </w:r>
      <w:r w:rsidRPr="00586FA9">
        <w:rPr>
          <w:rFonts w:ascii="宋体" w:hAnsi="宋体"/>
          <w:color w:val="000000"/>
          <w:kern w:val="0"/>
          <w:sz w:val="28"/>
          <w:szCs w:val="28"/>
        </w:rPr>
        <w:t>）和可吸入</w:t>
      </w:r>
      <w:r w:rsidRPr="00586FA9">
        <w:rPr>
          <w:rFonts w:ascii="宋体" w:hAnsi="宋体"/>
          <w:color w:val="000000"/>
          <w:kern w:val="0"/>
          <w:sz w:val="28"/>
          <w:szCs w:val="28"/>
        </w:rPr>
        <w:lastRenderedPageBreak/>
        <w:t>颗粒物（PM</w:t>
      </w:r>
      <w:r w:rsidRPr="00586FA9">
        <w:rPr>
          <w:rFonts w:ascii="宋体" w:hAnsi="宋体"/>
          <w:color w:val="000000"/>
          <w:kern w:val="0"/>
          <w:sz w:val="28"/>
          <w:szCs w:val="28"/>
          <w:vertAlign w:val="subscript"/>
        </w:rPr>
        <w:t>10</w:t>
      </w:r>
      <w:r w:rsidRPr="00586FA9">
        <w:rPr>
          <w:rFonts w:ascii="宋体" w:hAnsi="宋体"/>
          <w:color w:val="000000"/>
          <w:kern w:val="0"/>
          <w:sz w:val="28"/>
          <w:szCs w:val="28"/>
        </w:rPr>
        <w:t>）3项指标的环境空气质量监测，依据综合指数进行排序，排名依次为赤水市</w:t>
      </w:r>
      <w:r>
        <w:rPr>
          <w:rFonts w:ascii="宋体" w:hAnsi="宋体" w:hint="eastAsia"/>
          <w:color w:val="000000"/>
          <w:kern w:val="0"/>
          <w:sz w:val="28"/>
          <w:szCs w:val="28"/>
        </w:rPr>
        <w:t>、</w:t>
      </w:r>
      <w:r w:rsidRPr="00586FA9">
        <w:rPr>
          <w:rFonts w:ascii="宋体" w:hAnsi="宋体"/>
          <w:color w:val="000000"/>
          <w:kern w:val="0"/>
          <w:sz w:val="28"/>
          <w:szCs w:val="28"/>
        </w:rPr>
        <w:t>福泉市</w:t>
      </w:r>
      <w:r>
        <w:rPr>
          <w:rFonts w:ascii="宋体" w:hAnsi="宋体" w:hint="eastAsia"/>
          <w:color w:val="000000"/>
          <w:kern w:val="0"/>
          <w:sz w:val="28"/>
          <w:szCs w:val="28"/>
        </w:rPr>
        <w:t>、</w:t>
      </w:r>
      <w:r w:rsidRPr="00586FA9">
        <w:rPr>
          <w:rFonts w:ascii="宋体" w:hAnsi="宋体"/>
          <w:color w:val="000000"/>
          <w:kern w:val="0"/>
          <w:sz w:val="28"/>
          <w:szCs w:val="28"/>
        </w:rPr>
        <w:t>仁怀市</w:t>
      </w:r>
      <w:r>
        <w:rPr>
          <w:rFonts w:ascii="宋体" w:hAnsi="宋体" w:hint="eastAsia"/>
          <w:color w:val="000000"/>
          <w:kern w:val="0"/>
          <w:sz w:val="28"/>
          <w:szCs w:val="28"/>
        </w:rPr>
        <w:t>和清镇市。赤水市和仁怀市优良天数比例为100%，福泉市为96.7%，清镇市为90.3%。</w:t>
      </w:r>
    </w:p>
    <w:p w:rsidR="00080A37" w:rsidRDefault="00080A37" w:rsidP="00080A37">
      <w:pPr>
        <w:ind w:left="720"/>
        <w:jc w:val="left"/>
        <w:rPr>
          <w:rFonts w:ascii="宋体" w:hAnsi="宋体"/>
          <w:b/>
        </w:rPr>
      </w:pPr>
    </w:p>
    <w:p w:rsidR="00080A37" w:rsidRPr="00586FA9" w:rsidRDefault="00080A37" w:rsidP="00080A37">
      <w:pPr>
        <w:pStyle w:val="a3"/>
        <w:spacing w:before="0" w:beforeAutospacing="0" w:after="0" w:afterAutospacing="0"/>
        <w:ind w:leftChars="343" w:left="720" w:firstLineChars="300" w:firstLine="723"/>
        <w:contextualSpacing/>
        <w:mirrorIndents/>
        <w:rPr>
          <w:rFonts w:cs="Times New Roman"/>
          <w:b/>
        </w:rPr>
      </w:pPr>
      <w:r w:rsidRPr="00586FA9">
        <w:rPr>
          <w:rFonts w:cs="Times New Roman"/>
          <w:b/>
        </w:rPr>
        <w:t>201</w:t>
      </w:r>
      <w:r>
        <w:rPr>
          <w:rFonts w:cs="Times New Roman" w:hint="eastAsia"/>
          <w:b/>
        </w:rPr>
        <w:t>5</w:t>
      </w:r>
      <w:r w:rsidRPr="00586FA9">
        <w:rPr>
          <w:rFonts w:cs="Times New Roman"/>
          <w:b/>
        </w:rPr>
        <w:t>年1月贵州省</w:t>
      </w:r>
      <w:r>
        <w:rPr>
          <w:rFonts w:cs="Times New Roman" w:hint="eastAsia"/>
          <w:b/>
        </w:rPr>
        <w:t>县级城市</w:t>
      </w:r>
      <w:r w:rsidRPr="00586FA9">
        <w:rPr>
          <w:rFonts w:cs="Times New Roman"/>
          <w:b/>
        </w:rPr>
        <w:t>环境空气质量排名</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1134"/>
        <w:gridCol w:w="1134"/>
        <w:gridCol w:w="1382"/>
        <w:gridCol w:w="1843"/>
        <w:gridCol w:w="2152"/>
      </w:tblGrid>
      <w:tr w:rsidR="00080A37" w:rsidRPr="00223B5B" w:rsidTr="00282441">
        <w:trPr>
          <w:trHeight w:val="20"/>
          <w:jc w:val="center"/>
        </w:trPr>
        <w:tc>
          <w:tcPr>
            <w:tcW w:w="649"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sidRPr="00223B5B">
              <w:rPr>
                <w:rFonts w:ascii="宋体" w:hAnsi="宋体"/>
                <w:kern w:val="0"/>
                <w:szCs w:val="21"/>
              </w:rPr>
              <w:t>排名</w:t>
            </w:r>
          </w:p>
        </w:tc>
        <w:tc>
          <w:tcPr>
            <w:tcW w:w="1134"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sidRPr="00223B5B">
              <w:rPr>
                <w:rFonts w:ascii="宋体" w:hAnsi="宋体"/>
                <w:kern w:val="0"/>
                <w:szCs w:val="21"/>
              </w:rPr>
              <w:t>城市</w:t>
            </w:r>
          </w:p>
        </w:tc>
        <w:tc>
          <w:tcPr>
            <w:tcW w:w="1134"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sidRPr="00223B5B">
              <w:rPr>
                <w:rFonts w:ascii="宋体" w:hAnsi="宋体"/>
                <w:kern w:val="0"/>
                <w:szCs w:val="21"/>
              </w:rPr>
              <w:t>综合指数</w:t>
            </w:r>
          </w:p>
        </w:tc>
        <w:tc>
          <w:tcPr>
            <w:tcW w:w="1382"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sidRPr="00223B5B">
              <w:rPr>
                <w:rFonts w:ascii="宋体" w:hAnsi="宋体"/>
                <w:kern w:val="0"/>
                <w:szCs w:val="21"/>
              </w:rPr>
              <w:t>API优良天数</w:t>
            </w:r>
          </w:p>
        </w:tc>
        <w:tc>
          <w:tcPr>
            <w:tcW w:w="1843"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sidRPr="00223B5B">
              <w:rPr>
                <w:rFonts w:ascii="宋体" w:hAnsi="宋体" w:hint="eastAsia"/>
                <w:kern w:val="0"/>
                <w:szCs w:val="21"/>
              </w:rPr>
              <w:t>API</w:t>
            </w:r>
            <w:r w:rsidRPr="00223B5B">
              <w:rPr>
                <w:rFonts w:ascii="宋体" w:hAnsi="宋体"/>
                <w:kern w:val="0"/>
                <w:szCs w:val="21"/>
              </w:rPr>
              <w:t>优良天数比例</w:t>
            </w:r>
          </w:p>
        </w:tc>
        <w:tc>
          <w:tcPr>
            <w:tcW w:w="2152" w:type="dxa"/>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sidRPr="00223B5B">
              <w:rPr>
                <w:rFonts w:ascii="宋体" w:hAnsi="宋体" w:hint="eastAsia"/>
                <w:kern w:val="0"/>
                <w:szCs w:val="21"/>
              </w:rPr>
              <w:t>首要污染物</w:t>
            </w:r>
          </w:p>
        </w:tc>
      </w:tr>
      <w:tr w:rsidR="00080A37" w:rsidRPr="00223B5B" w:rsidTr="00282441">
        <w:trPr>
          <w:trHeight w:val="20"/>
          <w:jc w:val="center"/>
        </w:trPr>
        <w:tc>
          <w:tcPr>
            <w:tcW w:w="649"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sidRPr="00223B5B">
              <w:rPr>
                <w:rFonts w:ascii="宋体" w:hAnsi="宋体"/>
                <w:kern w:val="0"/>
                <w:szCs w:val="21"/>
              </w:rPr>
              <w:t>1</w:t>
            </w:r>
          </w:p>
        </w:tc>
        <w:tc>
          <w:tcPr>
            <w:tcW w:w="1134" w:type="dxa"/>
            <w:noWrap/>
            <w:tcMar>
              <w:left w:w="0" w:type="dxa"/>
              <w:right w:w="0" w:type="dxa"/>
            </w:tcMar>
            <w:vAlign w:val="center"/>
          </w:tcPr>
          <w:p w:rsidR="00080A37" w:rsidRPr="00223B5B" w:rsidRDefault="00080A37" w:rsidP="00282441">
            <w:pPr>
              <w:widowControl/>
              <w:jc w:val="center"/>
              <w:rPr>
                <w:rFonts w:ascii="宋体" w:hAnsi="宋体"/>
                <w:color w:val="000000"/>
                <w:szCs w:val="21"/>
              </w:rPr>
            </w:pPr>
            <w:r w:rsidRPr="00223B5B">
              <w:rPr>
                <w:rFonts w:ascii="宋体" w:hAnsi="宋体" w:hint="eastAsia"/>
                <w:color w:val="000000"/>
                <w:szCs w:val="21"/>
              </w:rPr>
              <w:t>赤水</w:t>
            </w:r>
            <w:r>
              <w:rPr>
                <w:rFonts w:ascii="宋体" w:hAnsi="宋体" w:hint="eastAsia"/>
                <w:color w:val="000000"/>
                <w:szCs w:val="21"/>
              </w:rPr>
              <w:t>市</w:t>
            </w:r>
          </w:p>
        </w:tc>
        <w:tc>
          <w:tcPr>
            <w:tcW w:w="1134" w:type="dxa"/>
            <w:noWrap/>
            <w:tcMar>
              <w:left w:w="0" w:type="dxa"/>
              <w:right w:w="0" w:type="dxa"/>
            </w:tcMar>
            <w:vAlign w:val="center"/>
          </w:tcPr>
          <w:p w:rsidR="00080A37" w:rsidRPr="00223B5B" w:rsidRDefault="00080A37" w:rsidP="00282441">
            <w:pPr>
              <w:widowControl/>
              <w:jc w:val="center"/>
              <w:rPr>
                <w:rFonts w:ascii="宋体" w:hAnsi="宋体"/>
                <w:bCs/>
                <w:color w:val="000000"/>
                <w:szCs w:val="21"/>
              </w:rPr>
            </w:pPr>
            <w:r>
              <w:rPr>
                <w:rFonts w:ascii="宋体" w:hAnsi="宋体" w:hint="eastAsia"/>
                <w:bCs/>
                <w:color w:val="000000"/>
                <w:szCs w:val="21"/>
              </w:rPr>
              <w:t>0.631</w:t>
            </w:r>
          </w:p>
        </w:tc>
        <w:tc>
          <w:tcPr>
            <w:tcW w:w="1382" w:type="dxa"/>
            <w:noWrap/>
            <w:tcMar>
              <w:left w:w="0" w:type="dxa"/>
              <w:right w:w="0" w:type="dxa"/>
            </w:tcMar>
            <w:vAlign w:val="center"/>
          </w:tcPr>
          <w:p w:rsidR="00080A37" w:rsidRPr="00223B5B" w:rsidRDefault="00080A37" w:rsidP="00282441">
            <w:pPr>
              <w:widowControl/>
              <w:jc w:val="center"/>
              <w:rPr>
                <w:rFonts w:ascii="宋体" w:hAnsi="宋体"/>
                <w:color w:val="000000"/>
                <w:szCs w:val="21"/>
              </w:rPr>
            </w:pPr>
            <w:r>
              <w:rPr>
                <w:rFonts w:ascii="宋体" w:hAnsi="宋体" w:hint="eastAsia"/>
                <w:color w:val="000000"/>
                <w:szCs w:val="21"/>
              </w:rPr>
              <w:t>31</w:t>
            </w:r>
          </w:p>
        </w:tc>
        <w:tc>
          <w:tcPr>
            <w:tcW w:w="1843" w:type="dxa"/>
            <w:noWrap/>
            <w:tcMar>
              <w:left w:w="0" w:type="dxa"/>
              <w:right w:w="0" w:type="dxa"/>
            </w:tcMar>
            <w:vAlign w:val="center"/>
          </w:tcPr>
          <w:p w:rsidR="00080A37" w:rsidRPr="00223B5B" w:rsidRDefault="00080A37" w:rsidP="00282441">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color w:val="000000"/>
                <w:szCs w:val="21"/>
              </w:rPr>
            </w:pPr>
            <w:r w:rsidRPr="00223B5B">
              <w:rPr>
                <w:rFonts w:ascii="宋体" w:hAnsi="宋体"/>
                <w:color w:val="000000"/>
                <w:szCs w:val="21"/>
              </w:rPr>
              <w:t>--</w:t>
            </w:r>
          </w:p>
        </w:tc>
      </w:tr>
      <w:tr w:rsidR="00080A37" w:rsidRPr="00223B5B" w:rsidTr="00282441">
        <w:trPr>
          <w:trHeight w:val="20"/>
          <w:jc w:val="center"/>
        </w:trPr>
        <w:tc>
          <w:tcPr>
            <w:tcW w:w="649"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Pr>
                <w:rFonts w:ascii="宋体" w:hAnsi="宋体" w:hint="eastAsia"/>
                <w:kern w:val="0"/>
                <w:szCs w:val="21"/>
              </w:rPr>
              <w:t>2</w:t>
            </w:r>
          </w:p>
        </w:tc>
        <w:tc>
          <w:tcPr>
            <w:tcW w:w="1134" w:type="dxa"/>
            <w:noWrap/>
            <w:tcMar>
              <w:left w:w="0" w:type="dxa"/>
              <w:right w:w="0" w:type="dxa"/>
            </w:tcMar>
            <w:vAlign w:val="center"/>
          </w:tcPr>
          <w:p w:rsidR="00080A37" w:rsidRPr="00223B5B" w:rsidRDefault="00080A37" w:rsidP="00282441">
            <w:pPr>
              <w:jc w:val="center"/>
              <w:rPr>
                <w:rFonts w:ascii="宋体" w:hAnsi="宋体"/>
                <w:szCs w:val="21"/>
              </w:rPr>
            </w:pPr>
            <w:r w:rsidRPr="00223B5B">
              <w:rPr>
                <w:rFonts w:ascii="宋体" w:hAnsi="宋体" w:hint="eastAsia"/>
                <w:szCs w:val="21"/>
              </w:rPr>
              <w:t>福泉市</w:t>
            </w:r>
          </w:p>
        </w:tc>
        <w:tc>
          <w:tcPr>
            <w:tcW w:w="1134" w:type="dxa"/>
            <w:noWrap/>
            <w:tcMar>
              <w:left w:w="0" w:type="dxa"/>
              <w:right w:w="0" w:type="dxa"/>
            </w:tcMar>
            <w:vAlign w:val="center"/>
          </w:tcPr>
          <w:p w:rsidR="00080A37" w:rsidRPr="00223B5B" w:rsidRDefault="00080A37" w:rsidP="00282441">
            <w:pPr>
              <w:jc w:val="center"/>
              <w:rPr>
                <w:rFonts w:ascii="宋体" w:hAnsi="宋体"/>
                <w:bCs/>
                <w:color w:val="000000"/>
                <w:szCs w:val="21"/>
              </w:rPr>
            </w:pPr>
            <w:r>
              <w:rPr>
                <w:rFonts w:ascii="宋体" w:hAnsi="宋体" w:hint="eastAsia"/>
                <w:bCs/>
                <w:color w:val="000000"/>
                <w:szCs w:val="21"/>
              </w:rPr>
              <w:t>0.993</w:t>
            </w:r>
          </w:p>
        </w:tc>
        <w:tc>
          <w:tcPr>
            <w:tcW w:w="1382" w:type="dxa"/>
            <w:noWrap/>
            <w:tcMar>
              <w:left w:w="0" w:type="dxa"/>
              <w:right w:w="0" w:type="dxa"/>
            </w:tcMar>
            <w:vAlign w:val="center"/>
          </w:tcPr>
          <w:p w:rsidR="00080A37" w:rsidRPr="00223B5B" w:rsidRDefault="00080A37" w:rsidP="00282441">
            <w:pPr>
              <w:jc w:val="center"/>
              <w:rPr>
                <w:rFonts w:ascii="宋体" w:hAnsi="宋体"/>
                <w:szCs w:val="21"/>
              </w:rPr>
            </w:pPr>
            <w:r w:rsidRPr="00223B5B">
              <w:rPr>
                <w:rFonts w:ascii="宋体" w:hAnsi="宋体" w:hint="eastAsia"/>
                <w:szCs w:val="21"/>
              </w:rPr>
              <w:t>30</w:t>
            </w:r>
          </w:p>
        </w:tc>
        <w:tc>
          <w:tcPr>
            <w:tcW w:w="1843" w:type="dxa"/>
            <w:noWrap/>
            <w:tcMar>
              <w:left w:w="0" w:type="dxa"/>
              <w:right w:w="0" w:type="dxa"/>
            </w:tcMar>
            <w:vAlign w:val="center"/>
          </w:tcPr>
          <w:p w:rsidR="00080A37" w:rsidRPr="00223B5B" w:rsidRDefault="00080A37" w:rsidP="00282441">
            <w:pPr>
              <w:spacing w:line="0" w:lineRule="atLeast"/>
              <w:contextualSpacing/>
              <w:mirrorIndents/>
              <w:jc w:val="center"/>
              <w:rPr>
                <w:rFonts w:ascii="宋体" w:hAnsi="宋体"/>
                <w:color w:val="000000"/>
                <w:szCs w:val="21"/>
              </w:rPr>
            </w:pPr>
            <w:r>
              <w:rPr>
                <w:rFonts w:ascii="宋体" w:hAnsi="宋体" w:hint="eastAsia"/>
                <w:color w:val="000000"/>
                <w:szCs w:val="21"/>
              </w:rPr>
              <w:t>96.7</w:t>
            </w:r>
            <w:r w:rsidRPr="00223B5B">
              <w:rPr>
                <w:rFonts w:ascii="宋体" w:hAnsi="宋体"/>
                <w:color w:val="000000"/>
                <w:szCs w:val="21"/>
              </w:rPr>
              <w:t>%</w:t>
            </w:r>
          </w:p>
        </w:tc>
        <w:tc>
          <w:tcPr>
            <w:tcW w:w="2152" w:type="dxa"/>
            <w:tcMar>
              <w:left w:w="0" w:type="dxa"/>
              <w:right w:w="0" w:type="dxa"/>
            </w:tcMar>
            <w:vAlign w:val="center"/>
          </w:tcPr>
          <w:p w:rsidR="00080A37" w:rsidRPr="00223B5B" w:rsidRDefault="00080A37" w:rsidP="00282441">
            <w:pPr>
              <w:spacing w:line="0" w:lineRule="atLeast"/>
              <w:contextualSpacing/>
              <w:mirrorIndents/>
              <w:jc w:val="center"/>
              <w:rPr>
                <w:rFonts w:ascii="宋体" w:hAnsi="宋体"/>
                <w:color w:val="000000"/>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080A37" w:rsidRPr="00223B5B" w:rsidTr="00282441">
        <w:trPr>
          <w:trHeight w:val="20"/>
          <w:jc w:val="center"/>
        </w:trPr>
        <w:tc>
          <w:tcPr>
            <w:tcW w:w="649" w:type="dxa"/>
            <w:noWrap/>
            <w:tcMar>
              <w:left w:w="0" w:type="dxa"/>
              <w:right w:w="0" w:type="dxa"/>
            </w:tcMar>
            <w:vAlign w:val="center"/>
          </w:tcPr>
          <w:p w:rsidR="00080A37" w:rsidRPr="00223B5B" w:rsidRDefault="00080A37" w:rsidP="00282441">
            <w:pPr>
              <w:widowControl/>
              <w:spacing w:line="0" w:lineRule="atLeast"/>
              <w:contextualSpacing/>
              <w:mirrorIndents/>
              <w:jc w:val="center"/>
              <w:rPr>
                <w:rFonts w:ascii="宋体" w:hAnsi="宋体"/>
                <w:kern w:val="0"/>
                <w:szCs w:val="21"/>
              </w:rPr>
            </w:pPr>
            <w:r>
              <w:rPr>
                <w:rFonts w:ascii="宋体" w:hAnsi="宋体" w:hint="eastAsia"/>
                <w:kern w:val="0"/>
                <w:szCs w:val="21"/>
              </w:rPr>
              <w:t>3</w:t>
            </w:r>
          </w:p>
        </w:tc>
        <w:tc>
          <w:tcPr>
            <w:tcW w:w="1134" w:type="dxa"/>
            <w:noWrap/>
            <w:tcMar>
              <w:left w:w="0" w:type="dxa"/>
              <w:right w:w="0" w:type="dxa"/>
            </w:tcMar>
            <w:vAlign w:val="center"/>
          </w:tcPr>
          <w:p w:rsidR="00080A37" w:rsidRPr="00223B5B" w:rsidRDefault="00080A37" w:rsidP="00282441">
            <w:pPr>
              <w:jc w:val="center"/>
              <w:rPr>
                <w:rFonts w:ascii="宋体" w:hAnsi="宋体"/>
                <w:color w:val="000000"/>
                <w:szCs w:val="21"/>
              </w:rPr>
            </w:pPr>
            <w:r w:rsidRPr="00223B5B">
              <w:rPr>
                <w:rFonts w:ascii="宋体" w:hAnsi="宋体" w:hint="eastAsia"/>
                <w:color w:val="000000"/>
                <w:szCs w:val="21"/>
              </w:rPr>
              <w:t>仁怀</w:t>
            </w:r>
            <w:r>
              <w:rPr>
                <w:rFonts w:ascii="宋体" w:hAnsi="宋体" w:hint="eastAsia"/>
                <w:color w:val="000000"/>
                <w:szCs w:val="21"/>
              </w:rPr>
              <w:t>市</w:t>
            </w:r>
          </w:p>
        </w:tc>
        <w:tc>
          <w:tcPr>
            <w:tcW w:w="1134" w:type="dxa"/>
            <w:noWrap/>
            <w:tcMar>
              <w:left w:w="0" w:type="dxa"/>
              <w:right w:w="0" w:type="dxa"/>
            </w:tcMar>
            <w:vAlign w:val="center"/>
          </w:tcPr>
          <w:p w:rsidR="00080A37" w:rsidRPr="00223B5B" w:rsidRDefault="00080A37" w:rsidP="00282441">
            <w:pPr>
              <w:jc w:val="center"/>
              <w:rPr>
                <w:rFonts w:ascii="宋体" w:hAnsi="宋体"/>
                <w:bCs/>
                <w:color w:val="000000"/>
                <w:szCs w:val="21"/>
              </w:rPr>
            </w:pPr>
            <w:r>
              <w:rPr>
                <w:rFonts w:ascii="宋体" w:hAnsi="宋体" w:hint="eastAsia"/>
                <w:bCs/>
                <w:color w:val="000000"/>
                <w:szCs w:val="21"/>
              </w:rPr>
              <w:t>1.472</w:t>
            </w:r>
          </w:p>
        </w:tc>
        <w:tc>
          <w:tcPr>
            <w:tcW w:w="1382" w:type="dxa"/>
            <w:noWrap/>
            <w:tcMar>
              <w:left w:w="0" w:type="dxa"/>
              <w:right w:w="0" w:type="dxa"/>
            </w:tcMar>
            <w:vAlign w:val="center"/>
          </w:tcPr>
          <w:p w:rsidR="00080A37" w:rsidRPr="00223B5B" w:rsidRDefault="00080A37" w:rsidP="00282441">
            <w:pPr>
              <w:jc w:val="center"/>
              <w:rPr>
                <w:rFonts w:ascii="宋体" w:hAnsi="宋体"/>
                <w:color w:val="000000"/>
                <w:szCs w:val="21"/>
              </w:rPr>
            </w:pPr>
            <w:r>
              <w:rPr>
                <w:rFonts w:ascii="宋体" w:hAnsi="宋体" w:hint="eastAsia"/>
                <w:color w:val="000000"/>
                <w:szCs w:val="21"/>
              </w:rPr>
              <w:t>31</w:t>
            </w:r>
          </w:p>
        </w:tc>
        <w:tc>
          <w:tcPr>
            <w:tcW w:w="1843" w:type="dxa"/>
            <w:noWrap/>
            <w:tcMar>
              <w:left w:w="0" w:type="dxa"/>
              <w:right w:w="0" w:type="dxa"/>
            </w:tcMar>
            <w:vAlign w:val="center"/>
          </w:tcPr>
          <w:p w:rsidR="00080A37" w:rsidRPr="00223B5B" w:rsidRDefault="00080A37" w:rsidP="00282441">
            <w:pPr>
              <w:spacing w:line="0" w:lineRule="atLeast"/>
              <w:contextualSpacing/>
              <w:mirrorIndents/>
              <w:jc w:val="center"/>
              <w:rPr>
                <w:rFonts w:ascii="宋体" w:hAnsi="宋体"/>
                <w:color w:val="000000"/>
                <w:szCs w:val="21"/>
              </w:rPr>
            </w:pPr>
            <w:r w:rsidRPr="00223B5B">
              <w:rPr>
                <w:rFonts w:ascii="宋体" w:hAnsi="宋体"/>
                <w:color w:val="000000"/>
                <w:szCs w:val="21"/>
              </w:rPr>
              <w:t>100%</w:t>
            </w:r>
          </w:p>
        </w:tc>
        <w:tc>
          <w:tcPr>
            <w:tcW w:w="2152" w:type="dxa"/>
            <w:tcMar>
              <w:left w:w="0" w:type="dxa"/>
              <w:right w:w="0" w:type="dxa"/>
            </w:tcMar>
            <w:vAlign w:val="center"/>
          </w:tcPr>
          <w:p w:rsidR="00080A37" w:rsidRPr="00223B5B" w:rsidRDefault="00080A37" w:rsidP="00282441">
            <w:pPr>
              <w:spacing w:line="0" w:lineRule="atLeast"/>
              <w:contextualSpacing/>
              <w:mirrorIndents/>
              <w:jc w:val="center"/>
              <w:rPr>
                <w:rFonts w:ascii="宋体" w:hAnsi="宋体"/>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r w:rsidR="00080A37" w:rsidRPr="00223B5B" w:rsidTr="00282441">
        <w:trPr>
          <w:trHeight w:val="20"/>
          <w:jc w:val="center"/>
        </w:trPr>
        <w:tc>
          <w:tcPr>
            <w:tcW w:w="649" w:type="dxa"/>
            <w:noWrap/>
            <w:tcMar>
              <w:left w:w="0" w:type="dxa"/>
              <w:right w:w="0" w:type="dxa"/>
            </w:tcMar>
            <w:vAlign w:val="center"/>
          </w:tcPr>
          <w:p w:rsidR="00080A37" w:rsidRDefault="00080A37" w:rsidP="00282441">
            <w:pPr>
              <w:widowControl/>
              <w:spacing w:line="0" w:lineRule="atLeast"/>
              <w:contextualSpacing/>
              <w:mirrorIndents/>
              <w:jc w:val="center"/>
              <w:rPr>
                <w:rFonts w:ascii="宋体" w:hAnsi="宋体"/>
                <w:kern w:val="0"/>
                <w:szCs w:val="21"/>
              </w:rPr>
            </w:pPr>
            <w:r>
              <w:rPr>
                <w:rFonts w:ascii="宋体" w:hAnsi="宋体" w:hint="eastAsia"/>
                <w:kern w:val="0"/>
                <w:szCs w:val="21"/>
              </w:rPr>
              <w:t>4</w:t>
            </w:r>
          </w:p>
        </w:tc>
        <w:tc>
          <w:tcPr>
            <w:tcW w:w="1134" w:type="dxa"/>
            <w:noWrap/>
            <w:tcMar>
              <w:left w:w="0" w:type="dxa"/>
              <w:right w:w="0" w:type="dxa"/>
            </w:tcMar>
            <w:vAlign w:val="center"/>
          </w:tcPr>
          <w:p w:rsidR="00080A37" w:rsidRPr="00223B5B" w:rsidRDefault="00080A37" w:rsidP="00282441">
            <w:pPr>
              <w:jc w:val="center"/>
              <w:rPr>
                <w:rFonts w:ascii="宋体" w:hAnsi="宋体"/>
                <w:color w:val="000000"/>
                <w:szCs w:val="21"/>
              </w:rPr>
            </w:pPr>
            <w:r>
              <w:rPr>
                <w:rFonts w:ascii="宋体" w:hAnsi="宋体" w:hint="eastAsia"/>
                <w:color w:val="000000"/>
                <w:szCs w:val="21"/>
              </w:rPr>
              <w:t>清镇市</w:t>
            </w:r>
          </w:p>
        </w:tc>
        <w:tc>
          <w:tcPr>
            <w:tcW w:w="1134" w:type="dxa"/>
            <w:noWrap/>
            <w:tcMar>
              <w:left w:w="0" w:type="dxa"/>
              <w:right w:w="0" w:type="dxa"/>
            </w:tcMar>
            <w:vAlign w:val="center"/>
          </w:tcPr>
          <w:p w:rsidR="00080A37" w:rsidRDefault="00080A37" w:rsidP="00282441">
            <w:pPr>
              <w:jc w:val="center"/>
              <w:rPr>
                <w:rFonts w:ascii="宋体" w:hAnsi="宋体"/>
                <w:bCs/>
                <w:color w:val="000000"/>
                <w:szCs w:val="21"/>
              </w:rPr>
            </w:pPr>
            <w:r>
              <w:rPr>
                <w:rFonts w:ascii="宋体" w:hAnsi="宋体" w:hint="eastAsia"/>
                <w:bCs/>
                <w:color w:val="000000"/>
                <w:szCs w:val="21"/>
              </w:rPr>
              <w:t>2.144</w:t>
            </w:r>
          </w:p>
        </w:tc>
        <w:tc>
          <w:tcPr>
            <w:tcW w:w="1382" w:type="dxa"/>
            <w:noWrap/>
            <w:tcMar>
              <w:left w:w="0" w:type="dxa"/>
              <w:right w:w="0" w:type="dxa"/>
            </w:tcMar>
            <w:vAlign w:val="center"/>
          </w:tcPr>
          <w:p w:rsidR="00080A37" w:rsidRDefault="00080A37" w:rsidP="00282441">
            <w:pPr>
              <w:jc w:val="center"/>
              <w:rPr>
                <w:rFonts w:ascii="宋体" w:hAnsi="宋体"/>
                <w:color w:val="000000"/>
                <w:szCs w:val="21"/>
              </w:rPr>
            </w:pPr>
            <w:r>
              <w:rPr>
                <w:rFonts w:ascii="宋体" w:hAnsi="宋体" w:hint="eastAsia"/>
                <w:color w:val="000000"/>
                <w:szCs w:val="21"/>
              </w:rPr>
              <w:t>28</w:t>
            </w:r>
          </w:p>
        </w:tc>
        <w:tc>
          <w:tcPr>
            <w:tcW w:w="1843" w:type="dxa"/>
            <w:noWrap/>
            <w:tcMar>
              <w:left w:w="0" w:type="dxa"/>
              <w:right w:w="0" w:type="dxa"/>
            </w:tcMar>
            <w:vAlign w:val="center"/>
          </w:tcPr>
          <w:p w:rsidR="00080A37" w:rsidRPr="00223B5B" w:rsidRDefault="00080A37" w:rsidP="00282441">
            <w:pPr>
              <w:spacing w:line="0" w:lineRule="atLeast"/>
              <w:contextualSpacing/>
              <w:mirrorIndents/>
              <w:jc w:val="center"/>
              <w:rPr>
                <w:rFonts w:ascii="宋体" w:hAnsi="宋体"/>
                <w:color w:val="000000"/>
                <w:szCs w:val="21"/>
              </w:rPr>
            </w:pPr>
            <w:r>
              <w:rPr>
                <w:rFonts w:ascii="宋体" w:hAnsi="宋体" w:hint="eastAsia"/>
                <w:color w:val="000000"/>
                <w:szCs w:val="21"/>
              </w:rPr>
              <w:t>90.3%</w:t>
            </w:r>
          </w:p>
        </w:tc>
        <w:tc>
          <w:tcPr>
            <w:tcW w:w="2152" w:type="dxa"/>
            <w:tcMar>
              <w:left w:w="0" w:type="dxa"/>
              <w:right w:w="0" w:type="dxa"/>
            </w:tcMar>
            <w:vAlign w:val="center"/>
          </w:tcPr>
          <w:p w:rsidR="00080A37" w:rsidRPr="00223B5B" w:rsidRDefault="00080A37" w:rsidP="00282441">
            <w:pPr>
              <w:spacing w:line="0" w:lineRule="atLeast"/>
              <w:contextualSpacing/>
              <w:mirrorIndents/>
              <w:jc w:val="center"/>
              <w:rPr>
                <w:rFonts w:ascii="宋体" w:hAnsi="宋体"/>
                <w:szCs w:val="21"/>
              </w:rPr>
            </w:pPr>
            <w:r w:rsidRPr="00223B5B">
              <w:rPr>
                <w:rFonts w:ascii="宋体" w:hAnsi="宋体"/>
                <w:szCs w:val="21"/>
              </w:rPr>
              <w:t>可吸入颗粒物（</w:t>
            </w:r>
            <w:r w:rsidRPr="00223B5B">
              <w:rPr>
                <w:rFonts w:ascii="宋体" w:hAnsi="宋体"/>
                <w:color w:val="000000"/>
                <w:szCs w:val="21"/>
              </w:rPr>
              <w:t>PM</w:t>
            </w:r>
            <w:r w:rsidRPr="00223B5B">
              <w:rPr>
                <w:rFonts w:ascii="宋体" w:hAnsi="宋体"/>
                <w:szCs w:val="21"/>
                <w:vertAlign w:val="subscript"/>
              </w:rPr>
              <w:t>10</w:t>
            </w:r>
            <w:r w:rsidRPr="00223B5B">
              <w:rPr>
                <w:rFonts w:ascii="宋体" w:hAnsi="宋体"/>
                <w:szCs w:val="21"/>
              </w:rPr>
              <w:t>）</w:t>
            </w:r>
          </w:p>
        </w:tc>
      </w:tr>
    </w:tbl>
    <w:p w:rsidR="00080A37" w:rsidRPr="00586FA9" w:rsidRDefault="00080A37" w:rsidP="00080A37">
      <w:pPr>
        <w:contextualSpacing/>
        <w:mirrorIndents/>
        <w:rPr>
          <w:rFonts w:ascii="宋体" w:hAnsi="宋体"/>
        </w:rPr>
      </w:pPr>
    </w:p>
    <w:p w:rsidR="00080A37" w:rsidRPr="0064463F" w:rsidRDefault="00080A37" w:rsidP="00080A37">
      <w:pPr>
        <w:pStyle w:val="a3"/>
        <w:spacing w:before="0" w:beforeAutospacing="0" w:after="0" w:afterAutospacing="0"/>
        <w:rPr>
          <w:rFonts w:cs="Times New Roman"/>
          <w:color w:val="000000"/>
          <w:sz w:val="28"/>
          <w:szCs w:val="28"/>
        </w:rPr>
      </w:pPr>
      <w:r>
        <w:rPr>
          <w:rFonts w:ascii="Times New Roman" w:cs="Times New Roman" w:hint="eastAsia"/>
          <w:b/>
          <w:color w:val="000000"/>
          <w:sz w:val="28"/>
          <w:szCs w:val="28"/>
        </w:rPr>
        <w:t xml:space="preserve">   </w:t>
      </w:r>
      <w:r w:rsidRPr="0064463F">
        <w:rPr>
          <w:rFonts w:ascii="Times New Roman" w:cs="Times New Roman" w:hint="eastAsia"/>
          <w:color w:val="000000"/>
          <w:sz w:val="28"/>
          <w:szCs w:val="28"/>
        </w:rPr>
        <w:t xml:space="preserve"> </w:t>
      </w:r>
      <w:r w:rsidRPr="0064463F">
        <w:rPr>
          <w:rFonts w:cs="Times New Roman" w:hint="eastAsia"/>
          <w:color w:val="000000"/>
          <w:sz w:val="28"/>
          <w:szCs w:val="28"/>
        </w:rPr>
        <w:t>2015年1月</w:t>
      </w:r>
      <w:r>
        <w:rPr>
          <w:rFonts w:cs="Times New Roman" w:hint="eastAsia"/>
          <w:color w:val="000000"/>
          <w:sz w:val="28"/>
          <w:szCs w:val="28"/>
        </w:rPr>
        <w:t>全省二氧化硫、二氧化氮和可吸入颗粒物月均值浓度与去年同期相比均有所下降，与上月相比均有所上升。</w:t>
      </w:r>
    </w:p>
    <w:p w:rsidR="00080A37" w:rsidRDefault="00080A37" w:rsidP="00080A37">
      <w:pPr>
        <w:ind w:firstLine="555"/>
        <w:rPr>
          <w:rFonts w:ascii="Times New Roman" w:hAnsi="宋体"/>
          <w:color w:val="000000"/>
          <w:sz w:val="28"/>
          <w:szCs w:val="28"/>
        </w:rPr>
      </w:pPr>
      <w:r w:rsidRPr="008E55F3">
        <w:rPr>
          <w:rFonts w:ascii="宋体" w:hAnsi="宋体" w:hint="eastAsia"/>
          <w:color w:val="000000"/>
          <w:sz w:val="28"/>
          <w:szCs w:val="28"/>
        </w:rPr>
        <w:t>全省二氧化硫月均浓度值范围为8</w:t>
      </w:r>
      <w:r w:rsidRPr="008E55F3">
        <w:rPr>
          <w:rFonts w:ascii="宋体" w:hAnsi="宋体"/>
          <w:color w:val="000000"/>
          <w:sz w:val="28"/>
          <w:szCs w:val="28"/>
        </w:rPr>
        <w:t>-</w:t>
      </w:r>
      <w:r w:rsidRPr="008E55F3">
        <w:rPr>
          <w:rFonts w:ascii="宋体" w:hAnsi="宋体" w:hint="eastAsia"/>
          <w:color w:val="000000"/>
          <w:sz w:val="28"/>
          <w:szCs w:val="28"/>
        </w:rPr>
        <w:t>84</w:t>
      </w:r>
      <w:r>
        <w:rPr>
          <w:rFonts w:ascii="宋体" w:hAnsi="宋体" w:hint="eastAsia"/>
          <w:color w:val="000000"/>
          <w:sz w:val="28"/>
          <w:szCs w:val="28"/>
        </w:rPr>
        <w:t>微</w:t>
      </w:r>
      <w:r w:rsidRPr="008E55F3">
        <w:rPr>
          <w:rFonts w:ascii="宋体" w:hAnsi="宋体" w:hint="eastAsia"/>
          <w:color w:val="000000"/>
          <w:sz w:val="28"/>
          <w:szCs w:val="28"/>
        </w:rPr>
        <w:t>克</w:t>
      </w:r>
      <w:r w:rsidRPr="008E55F3">
        <w:rPr>
          <w:rFonts w:ascii="宋体" w:hAnsi="宋体"/>
          <w:color w:val="000000"/>
          <w:sz w:val="28"/>
          <w:szCs w:val="28"/>
        </w:rPr>
        <w:t>/</w:t>
      </w:r>
      <w:r w:rsidRPr="008E55F3">
        <w:rPr>
          <w:rFonts w:ascii="宋体" w:hAnsi="宋体" w:hint="eastAsia"/>
          <w:color w:val="000000"/>
          <w:sz w:val="28"/>
          <w:szCs w:val="28"/>
        </w:rPr>
        <w:t>立方米。其中，赤水市最低，安顺市最高。</w:t>
      </w:r>
      <w:r w:rsidRPr="00080181">
        <w:rPr>
          <w:rFonts w:ascii="Times New Roman" w:hAnsi="宋体" w:hint="eastAsia"/>
          <w:color w:val="000000"/>
          <w:sz w:val="28"/>
          <w:szCs w:val="28"/>
        </w:rPr>
        <w:t>二氧化硫月均值为</w:t>
      </w:r>
      <w:r>
        <w:rPr>
          <w:rFonts w:ascii="Times New Roman" w:hAnsi="Times New Roman" w:hint="eastAsia"/>
          <w:color w:val="000000"/>
          <w:sz w:val="28"/>
          <w:szCs w:val="28"/>
        </w:rPr>
        <w:t>34</w:t>
      </w:r>
      <w:r>
        <w:rPr>
          <w:rFonts w:ascii="Times New Roman" w:hAnsi="Times New Roman" w:hint="eastAsia"/>
          <w:color w:val="000000"/>
          <w:sz w:val="28"/>
          <w:szCs w:val="28"/>
        </w:rPr>
        <w:t>微</w:t>
      </w:r>
      <w:r w:rsidRPr="00080181">
        <w:rPr>
          <w:rFonts w:ascii="Times New Roman" w:hAnsi="宋体" w:hint="eastAsia"/>
          <w:color w:val="000000"/>
          <w:sz w:val="28"/>
          <w:szCs w:val="28"/>
        </w:rPr>
        <w:t>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立方米，比去年同期下降</w:t>
      </w:r>
      <w:r>
        <w:rPr>
          <w:rFonts w:ascii="Times New Roman" w:hAnsi="Times New Roman" w:hint="eastAsia"/>
          <w:color w:val="000000"/>
          <w:sz w:val="28"/>
          <w:szCs w:val="28"/>
        </w:rPr>
        <w:t>29</w:t>
      </w:r>
      <w:r>
        <w:rPr>
          <w:rFonts w:ascii="Times New Roman" w:hAnsi="Times New Roman" w:hint="eastAsia"/>
          <w:color w:val="000000"/>
          <w:sz w:val="28"/>
          <w:szCs w:val="28"/>
        </w:rPr>
        <w:t>微</w:t>
      </w:r>
      <w:r w:rsidRPr="00080181">
        <w:rPr>
          <w:rFonts w:ascii="Times New Roman" w:hAnsi="宋体" w:hint="eastAsia"/>
          <w:color w:val="000000"/>
          <w:sz w:val="28"/>
          <w:szCs w:val="28"/>
        </w:rPr>
        <w:t>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w:t>
      </w:r>
      <w:r>
        <w:rPr>
          <w:rFonts w:ascii="Times New Roman" w:hAnsi="宋体" w:hint="eastAsia"/>
          <w:color w:val="000000"/>
          <w:sz w:val="28"/>
          <w:szCs w:val="28"/>
        </w:rPr>
        <w:t>，与上月相比上升</w:t>
      </w:r>
      <w:r>
        <w:rPr>
          <w:rFonts w:ascii="Times New Roman" w:hAnsi="宋体" w:hint="eastAsia"/>
          <w:color w:val="000000"/>
          <w:sz w:val="28"/>
          <w:szCs w:val="28"/>
        </w:rPr>
        <w:t>3</w:t>
      </w:r>
      <w:r>
        <w:rPr>
          <w:rFonts w:ascii="Times New Roman" w:hAnsi="Times New Roman" w:hint="eastAsia"/>
          <w:color w:val="000000"/>
          <w:sz w:val="28"/>
          <w:szCs w:val="28"/>
        </w:rPr>
        <w:t>微</w:t>
      </w:r>
      <w:r w:rsidRPr="00080181">
        <w:rPr>
          <w:rFonts w:ascii="Times New Roman" w:hAnsi="宋体" w:hint="eastAsia"/>
          <w:color w:val="000000"/>
          <w:sz w:val="28"/>
          <w:szCs w:val="28"/>
        </w:rPr>
        <w:t>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w:t>
      </w:r>
      <w:r>
        <w:rPr>
          <w:rFonts w:ascii="Times New Roman" w:hAnsi="宋体" w:hint="eastAsia"/>
          <w:color w:val="000000"/>
          <w:sz w:val="28"/>
          <w:szCs w:val="28"/>
        </w:rPr>
        <w:t>。</w:t>
      </w:r>
    </w:p>
    <w:p w:rsidR="00080A37" w:rsidRPr="00DE0183" w:rsidRDefault="00080A37" w:rsidP="00080A37">
      <w:pPr>
        <w:ind w:firstLine="555"/>
        <w:rPr>
          <w:rFonts w:ascii="宋体" w:hAnsi="宋体"/>
          <w:color w:val="FF0000"/>
          <w:sz w:val="28"/>
        </w:rPr>
      </w:pPr>
      <w:r w:rsidRPr="008E55F3">
        <w:rPr>
          <w:rFonts w:ascii="宋体" w:hAnsi="宋体" w:hint="eastAsia"/>
          <w:color w:val="000000"/>
          <w:kern w:val="0"/>
          <w:sz w:val="28"/>
        </w:rPr>
        <w:t>全省二氧化氮月均浓度值范围为11</w:t>
      </w:r>
      <w:r w:rsidRPr="008E55F3">
        <w:rPr>
          <w:rFonts w:ascii="宋体" w:hAnsi="宋体"/>
          <w:color w:val="000000"/>
          <w:kern w:val="0"/>
          <w:sz w:val="28"/>
        </w:rPr>
        <w:t>-</w:t>
      </w:r>
      <w:r w:rsidRPr="008E55F3">
        <w:rPr>
          <w:rFonts w:ascii="宋体" w:hAnsi="宋体" w:hint="eastAsia"/>
          <w:color w:val="000000"/>
          <w:kern w:val="0"/>
          <w:sz w:val="28"/>
        </w:rPr>
        <w:t>40微克</w:t>
      </w:r>
      <w:r w:rsidRPr="008E55F3">
        <w:rPr>
          <w:rFonts w:ascii="宋体" w:hAnsi="宋体"/>
          <w:color w:val="000000"/>
          <w:kern w:val="0"/>
          <w:sz w:val="28"/>
        </w:rPr>
        <w:t>/</w:t>
      </w:r>
      <w:r w:rsidRPr="008E55F3">
        <w:rPr>
          <w:rFonts w:ascii="宋体" w:hAnsi="宋体" w:hint="eastAsia"/>
          <w:color w:val="000000"/>
          <w:kern w:val="0"/>
          <w:sz w:val="28"/>
        </w:rPr>
        <w:t>立方米。其中，赤水市最低，遵义市最高。</w:t>
      </w:r>
      <w:r w:rsidRPr="00080181">
        <w:rPr>
          <w:rFonts w:ascii="Times New Roman" w:hAnsi="宋体" w:hint="eastAsia"/>
          <w:color w:val="000000"/>
          <w:sz w:val="28"/>
          <w:szCs w:val="28"/>
        </w:rPr>
        <w:t>二氧化氮月均值为</w:t>
      </w:r>
      <w:r>
        <w:rPr>
          <w:rFonts w:ascii="Times New Roman" w:hAnsi="Times New Roman" w:hint="eastAsia"/>
          <w:color w:val="000000"/>
          <w:sz w:val="28"/>
          <w:szCs w:val="28"/>
        </w:rPr>
        <w:t>25</w:t>
      </w:r>
      <w:r>
        <w:rPr>
          <w:rFonts w:ascii="Times New Roman" w:hAnsi="宋体" w:hint="eastAsia"/>
          <w:color w:val="000000"/>
          <w:sz w:val="28"/>
          <w:szCs w:val="28"/>
        </w:rPr>
        <w:t>微克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立方米，比去年同期下降</w:t>
      </w:r>
      <w:r>
        <w:rPr>
          <w:rFonts w:ascii="Times New Roman" w:hAnsi="Times New Roman" w:hint="eastAsia"/>
          <w:color w:val="000000"/>
          <w:sz w:val="28"/>
          <w:szCs w:val="28"/>
        </w:rPr>
        <w:t>6</w:t>
      </w:r>
      <w:r>
        <w:rPr>
          <w:rFonts w:ascii="Times New Roman" w:hAnsi="Times New Roman" w:hint="eastAsia"/>
          <w:color w:val="000000"/>
          <w:sz w:val="28"/>
          <w:szCs w:val="28"/>
        </w:rPr>
        <w:t>微</w:t>
      </w:r>
      <w:r w:rsidRPr="00080181">
        <w:rPr>
          <w:rFonts w:ascii="Times New Roman" w:hAnsi="宋体" w:hint="eastAsia"/>
          <w:color w:val="000000"/>
          <w:sz w:val="28"/>
          <w:szCs w:val="28"/>
        </w:rPr>
        <w:t>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w:t>
      </w:r>
      <w:r>
        <w:rPr>
          <w:rFonts w:ascii="Times New Roman" w:hAnsi="宋体" w:hint="eastAsia"/>
          <w:color w:val="000000"/>
          <w:sz w:val="28"/>
          <w:szCs w:val="28"/>
        </w:rPr>
        <w:t>，与上月相比上升</w:t>
      </w:r>
      <w:r>
        <w:rPr>
          <w:rFonts w:ascii="Times New Roman" w:hAnsi="宋体" w:hint="eastAsia"/>
          <w:color w:val="000000"/>
          <w:sz w:val="28"/>
          <w:szCs w:val="28"/>
        </w:rPr>
        <w:t>4</w:t>
      </w:r>
      <w:r>
        <w:rPr>
          <w:rFonts w:ascii="Times New Roman" w:hAnsi="Times New Roman" w:hint="eastAsia"/>
          <w:color w:val="000000"/>
          <w:sz w:val="28"/>
          <w:szCs w:val="28"/>
        </w:rPr>
        <w:t>微</w:t>
      </w:r>
      <w:r w:rsidRPr="00080181">
        <w:rPr>
          <w:rFonts w:ascii="Times New Roman" w:hAnsi="宋体" w:hint="eastAsia"/>
          <w:color w:val="000000"/>
          <w:sz w:val="28"/>
          <w:szCs w:val="28"/>
        </w:rPr>
        <w:t>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w:t>
      </w:r>
      <w:r>
        <w:rPr>
          <w:rFonts w:ascii="Times New Roman" w:hAnsi="宋体" w:hint="eastAsia"/>
          <w:color w:val="000000"/>
          <w:sz w:val="28"/>
          <w:szCs w:val="28"/>
        </w:rPr>
        <w:t>。</w:t>
      </w:r>
    </w:p>
    <w:p w:rsidR="00080A37" w:rsidRPr="00080181" w:rsidRDefault="00080A37" w:rsidP="00080A37">
      <w:pPr>
        <w:ind w:firstLine="555"/>
        <w:rPr>
          <w:rFonts w:ascii="Times New Roman" w:hAnsi="宋体"/>
          <w:color w:val="000000"/>
          <w:sz w:val="28"/>
          <w:szCs w:val="28"/>
        </w:rPr>
      </w:pPr>
      <w:r w:rsidRPr="008E55F3">
        <w:rPr>
          <w:rFonts w:ascii="宋体" w:hAnsi="宋体" w:hint="eastAsia"/>
          <w:color w:val="000000"/>
          <w:kern w:val="0"/>
          <w:sz w:val="28"/>
        </w:rPr>
        <w:t>全省可吸入颗粒物月均浓度值范围为36</w:t>
      </w:r>
      <w:r w:rsidRPr="008E55F3">
        <w:rPr>
          <w:rFonts w:ascii="宋体" w:hAnsi="宋体"/>
          <w:color w:val="000000"/>
          <w:kern w:val="0"/>
          <w:sz w:val="28"/>
        </w:rPr>
        <w:t>-</w:t>
      </w:r>
      <w:r w:rsidRPr="008E55F3">
        <w:rPr>
          <w:rFonts w:ascii="宋体" w:hAnsi="宋体" w:hint="eastAsia"/>
          <w:color w:val="000000"/>
          <w:kern w:val="0"/>
          <w:sz w:val="28"/>
        </w:rPr>
        <w:t>111微克</w:t>
      </w:r>
      <w:r w:rsidRPr="008E55F3">
        <w:rPr>
          <w:rFonts w:ascii="宋体" w:hAnsi="宋体"/>
          <w:color w:val="000000"/>
          <w:kern w:val="0"/>
          <w:sz w:val="28"/>
        </w:rPr>
        <w:t>/</w:t>
      </w:r>
      <w:r w:rsidRPr="008E55F3">
        <w:rPr>
          <w:rFonts w:ascii="宋体" w:hAnsi="宋体" w:hint="eastAsia"/>
          <w:color w:val="000000"/>
          <w:kern w:val="0"/>
          <w:sz w:val="28"/>
        </w:rPr>
        <w:t>立方米。其中，赤水市和福泉市最低，遵义市最高</w:t>
      </w:r>
      <w:r w:rsidRPr="008E55F3">
        <w:rPr>
          <w:rFonts w:ascii="宋体" w:hAnsi="宋体" w:hint="eastAsia"/>
          <w:color w:val="000000"/>
          <w:sz w:val="28"/>
        </w:rPr>
        <w:t>。</w:t>
      </w:r>
      <w:r w:rsidRPr="00080181">
        <w:rPr>
          <w:rFonts w:ascii="Times New Roman" w:hAnsi="宋体" w:hint="eastAsia"/>
          <w:color w:val="000000"/>
          <w:sz w:val="28"/>
          <w:szCs w:val="28"/>
        </w:rPr>
        <w:t>可吸入颗粒物月均值为</w:t>
      </w:r>
      <w:r>
        <w:rPr>
          <w:rFonts w:ascii="Times New Roman" w:hAnsi="Times New Roman" w:hint="eastAsia"/>
          <w:color w:val="000000"/>
          <w:sz w:val="28"/>
          <w:szCs w:val="28"/>
        </w:rPr>
        <w:t>74</w:t>
      </w:r>
      <w:r w:rsidRPr="00080181">
        <w:rPr>
          <w:rFonts w:ascii="Times New Roman" w:hAnsi="宋体" w:hint="eastAsia"/>
          <w:color w:val="000000"/>
          <w:sz w:val="28"/>
          <w:szCs w:val="28"/>
        </w:rPr>
        <w:t>毫克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立方米，比去年同期下降</w:t>
      </w:r>
      <w:r>
        <w:rPr>
          <w:rFonts w:ascii="Times New Roman" w:hAnsi="Times New Roman" w:hint="eastAsia"/>
          <w:color w:val="000000"/>
          <w:sz w:val="28"/>
          <w:szCs w:val="28"/>
        </w:rPr>
        <w:t>38</w:t>
      </w:r>
      <w:r>
        <w:rPr>
          <w:rFonts w:ascii="Times New Roman" w:hAnsi="Times New Roman" w:hint="eastAsia"/>
          <w:color w:val="000000"/>
          <w:sz w:val="28"/>
          <w:szCs w:val="28"/>
        </w:rPr>
        <w:t>微</w:t>
      </w:r>
      <w:r w:rsidRPr="00080181">
        <w:rPr>
          <w:rFonts w:ascii="Times New Roman" w:hAnsi="宋体" w:hint="eastAsia"/>
          <w:color w:val="000000"/>
          <w:sz w:val="28"/>
          <w:szCs w:val="28"/>
        </w:rPr>
        <w:t>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w:t>
      </w:r>
      <w:r>
        <w:rPr>
          <w:rFonts w:ascii="Times New Roman" w:hAnsi="宋体" w:hint="eastAsia"/>
          <w:color w:val="000000"/>
          <w:sz w:val="28"/>
          <w:szCs w:val="28"/>
        </w:rPr>
        <w:t>，与上月相比上升</w:t>
      </w:r>
      <w:r>
        <w:rPr>
          <w:rFonts w:ascii="Times New Roman" w:hAnsi="宋体" w:hint="eastAsia"/>
          <w:color w:val="000000"/>
          <w:sz w:val="28"/>
          <w:szCs w:val="28"/>
        </w:rPr>
        <w:t>13</w:t>
      </w:r>
      <w:r>
        <w:rPr>
          <w:rFonts w:ascii="Times New Roman" w:hAnsi="Times New Roman" w:hint="eastAsia"/>
          <w:color w:val="000000"/>
          <w:sz w:val="28"/>
          <w:szCs w:val="28"/>
        </w:rPr>
        <w:t>微</w:t>
      </w:r>
      <w:r w:rsidRPr="00080181">
        <w:rPr>
          <w:rFonts w:ascii="Times New Roman" w:hAnsi="宋体" w:hint="eastAsia"/>
          <w:color w:val="000000"/>
          <w:sz w:val="28"/>
          <w:szCs w:val="28"/>
        </w:rPr>
        <w:t>克</w:t>
      </w:r>
      <w:r w:rsidRPr="00080181">
        <w:rPr>
          <w:rFonts w:ascii="Times New Roman" w:hAnsi="Times New Roman"/>
          <w:color w:val="000000"/>
          <w:sz w:val="28"/>
          <w:szCs w:val="28"/>
        </w:rPr>
        <w:t>/</w:t>
      </w:r>
      <w:r w:rsidRPr="00080181">
        <w:rPr>
          <w:rFonts w:ascii="Times New Roman" w:hAnsi="宋体" w:hint="eastAsia"/>
          <w:color w:val="000000"/>
          <w:sz w:val="28"/>
          <w:szCs w:val="28"/>
        </w:rPr>
        <w:t>立方米。</w:t>
      </w:r>
    </w:p>
    <w:p w:rsidR="00080A37" w:rsidRPr="00DE0183" w:rsidRDefault="00080A37" w:rsidP="00080A37">
      <w:pPr>
        <w:ind w:firstLine="555"/>
        <w:rPr>
          <w:rFonts w:ascii="宋体" w:hAnsi="宋体"/>
          <w:color w:val="FF0000"/>
          <w:sz w:val="28"/>
        </w:rPr>
      </w:pPr>
      <w:r w:rsidRPr="008E55F3">
        <w:rPr>
          <w:rFonts w:ascii="宋体" w:hAnsi="宋体" w:hint="eastAsia"/>
          <w:sz w:val="28"/>
          <w:szCs w:val="28"/>
        </w:rPr>
        <w:t>全省9个中心城市一氧化碳第95百分位数范围为1.1-3.2毫克</w:t>
      </w:r>
      <w:r w:rsidRPr="008E55F3">
        <w:rPr>
          <w:rFonts w:ascii="宋体" w:hAnsi="宋体"/>
          <w:color w:val="000000"/>
          <w:kern w:val="0"/>
          <w:sz w:val="28"/>
        </w:rPr>
        <w:t>/</w:t>
      </w:r>
      <w:r w:rsidRPr="008E55F3">
        <w:rPr>
          <w:rFonts w:ascii="宋体" w:hAnsi="宋体" w:hint="eastAsia"/>
          <w:color w:val="000000"/>
          <w:kern w:val="0"/>
          <w:sz w:val="28"/>
        </w:rPr>
        <w:t>立方米</w:t>
      </w:r>
      <w:r>
        <w:rPr>
          <w:rFonts w:ascii="宋体" w:hAnsi="宋体" w:hint="eastAsia"/>
          <w:color w:val="000000"/>
          <w:kern w:val="0"/>
          <w:sz w:val="28"/>
        </w:rPr>
        <w:t>，其中，都匀市最低，铜仁市最高。</w:t>
      </w:r>
      <w:r w:rsidRPr="008E55F3">
        <w:rPr>
          <w:rFonts w:ascii="宋体" w:hAnsi="宋体" w:cs="宋体" w:hint="eastAsia"/>
          <w:color w:val="000000"/>
          <w:kern w:val="0"/>
          <w:sz w:val="28"/>
          <w:szCs w:val="28"/>
        </w:rPr>
        <w:t>臭氧日最大8小时值第90百分位数</w:t>
      </w:r>
      <w:r>
        <w:rPr>
          <w:rFonts w:ascii="宋体" w:hAnsi="宋体" w:cs="宋体" w:hint="eastAsia"/>
          <w:color w:val="000000"/>
          <w:kern w:val="0"/>
          <w:sz w:val="28"/>
          <w:szCs w:val="28"/>
        </w:rPr>
        <w:t>范围为43-112，其中，六盘水市最低，都匀市最高。细</w:t>
      </w:r>
      <w:r>
        <w:rPr>
          <w:rFonts w:ascii="宋体" w:hAnsi="宋体" w:cs="宋体" w:hint="eastAsia"/>
          <w:color w:val="000000"/>
          <w:kern w:val="0"/>
          <w:sz w:val="28"/>
          <w:szCs w:val="28"/>
        </w:rPr>
        <w:lastRenderedPageBreak/>
        <w:t>颗粒物月均浓度范围为30-76</w:t>
      </w:r>
      <w:r w:rsidRPr="008E55F3">
        <w:rPr>
          <w:rFonts w:ascii="宋体" w:hAnsi="宋体" w:hint="eastAsia"/>
          <w:color w:val="000000"/>
          <w:kern w:val="0"/>
          <w:sz w:val="28"/>
        </w:rPr>
        <w:t>微克</w:t>
      </w:r>
      <w:r w:rsidRPr="008E55F3">
        <w:rPr>
          <w:rFonts w:ascii="宋体" w:hAnsi="宋体"/>
          <w:color w:val="000000"/>
          <w:kern w:val="0"/>
          <w:sz w:val="28"/>
        </w:rPr>
        <w:t>/</w:t>
      </w:r>
      <w:r w:rsidRPr="008E55F3">
        <w:rPr>
          <w:rFonts w:ascii="宋体" w:hAnsi="宋体" w:hint="eastAsia"/>
          <w:color w:val="000000"/>
          <w:kern w:val="0"/>
          <w:sz w:val="28"/>
        </w:rPr>
        <w:t>立方米</w:t>
      </w:r>
      <w:r>
        <w:rPr>
          <w:rFonts w:ascii="宋体" w:hAnsi="宋体" w:hint="eastAsia"/>
          <w:color w:val="000000"/>
          <w:kern w:val="0"/>
          <w:sz w:val="28"/>
        </w:rPr>
        <w:t>，其中，都匀市最低，遵义市最高</w:t>
      </w:r>
      <w:r w:rsidRPr="008E55F3">
        <w:rPr>
          <w:rFonts w:ascii="宋体" w:hAnsi="宋体" w:hint="eastAsia"/>
          <w:color w:val="000000"/>
          <w:kern w:val="0"/>
          <w:sz w:val="28"/>
        </w:rPr>
        <w:t>。</w:t>
      </w:r>
    </w:p>
    <w:p w:rsidR="00080A37" w:rsidRPr="009B48F8" w:rsidRDefault="00080A37" w:rsidP="00080A37">
      <w:pPr>
        <w:jc w:val="center"/>
        <w:rPr>
          <w:rFonts w:ascii="Times New Roman" w:hAnsi="Times New Roman"/>
          <w:sz w:val="28"/>
          <w:szCs w:val="28"/>
        </w:rPr>
      </w:pPr>
      <w:r w:rsidRPr="009B48F8">
        <w:rPr>
          <w:rFonts w:ascii="Times New Roman" w:hAnsi="Times New Roman"/>
          <w:b/>
          <w:sz w:val="24"/>
        </w:rPr>
        <w:t>201</w:t>
      </w:r>
      <w:r>
        <w:rPr>
          <w:rFonts w:ascii="Times New Roman" w:hAnsi="Times New Roman" w:hint="eastAsia"/>
          <w:b/>
          <w:sz w:val="24"/>
        </w:rPr>
        <w:t>5</w:t>
      </w:r>
      <w:r w:rsidRPr="009B48F8">
        <w:rPr>
          <w:rFonts w:ascii="Times New Roman" w:hAnsi="宋体" w:hint="eastAsia"/>
          <w:b/>
          <w:sz w:val="24"/>
        </w:rPr>
        <w:t>年</w:t>
      </w:r>
      <w:r>
        <w:rPr>
          <w:rFonts w:ascii="Times New Roman" w:hAnsi="Times New Roman" w:hint="eastAsia"/>
          <w:b/>
          <w:sz w:val="24"/>
        </w:rPr>
        <w:t>1</w:t>
      </w:r>
      <w:r>
        <w:rPr>
          <w:rFonts w:ascii="Times New Roman" w:hAnsi="宋体" w:hint="eastAsia"/>
          <w:b/>
          <w:sz w:val="24"/>
        </w:rPr>
        <w:t>月贵州省城市空气各指标</w:t>
      </w:r>
      <w:r w:rsidRPr="009B48F8">
        <w:rPr>
          <w:rFonts w:ascii="Times New Roman" w:hAnsi="宋体" w:hint="eastAsia"/>
          <w:b/>
          <w:sz w:val="24"/>
        </w:rPr>
        <w:t>监测结果</w:t>
      </w:r>
    </w:p>
    <w:p w:rsidR="00080A37" w:rsidRDefault="00080A37" w:rsidP="00080A37">
      <w:pPr>
        <w:ind w:firstLineChars="300" w:firstLine="630"/>
        <w:rPr>
          <w:rFonts w:ascii="Times New Roman" w:hAnsi="宋体"/>
        </w:rPr>
      </w:pPr>
      <w:r w:rsidRPr="009B48F8">
        <w:rPr>
          <w:rFonts w:ascii="Times New Roman" w:hAnsi="Times New Roman"/>
        </w:rPr>
        <w:t xml:space="preserve">                      </w:t>
      </w:r>
      <w:r>
        <w:rPr>
          <w:rFonts w:ascii="Times New Roman" w:hAnsi="Times New Roman"/>
        </w:rPr>
        <w:t xml:space="preserve">                             </w:t>
      </w:r>
      <w:r w:rsidRPr="009B48F8">
        <w:rPr>
          <w:rFonts w:ascii="Times New Roman" w:hAnsi="Times New Roman"/>
        </w:rPr>
        <w:t xml:space="preserve">      </w:t>
      </w:r>
      <w:r w:rsidRPr="009B48F8">
        <w:rPr>
          <w:rFonts w:ascii="Times New Roman" w:hAnsi="宋体" w:hint="eastAsia"/>
        </w:rPr>
        <w:t>单位：</w:t>
      </w:r>
      <w:r>
        <w:rPr>
          <w:rFonts w:ascii="Times New Roman" w:hAnsi="宋体" w:hint="eastAsia"/>
        </w:rPr>
        <w:t>微</w:t>
      </w:r>
      <w:r w:rsidRPr="009B48F8">
        <w:rPr>
          <w:rFonts w:ascii="Times New Roman" w:hAnsi="宋体" w:hint="eastAsia"/>
        </w:rPr>
        <w:t>克</w:t>
      </w:r>
      <w:r w:rsidRPr="009B48F8">
        <w:rPr>
          <w:rFonts w:ascii="Times New Roman" w:hAnsi="Times New Roman"/>
        </w:rPr>
        <w:t>/</w:t>
      </w:r>
      <w:r w:rsidRPr="009B48F8">
        <w:rPr>
          <w:rFonts w:ascii="Times New Roman" w:hAnsi="宋体" w:hint="eastAsia"/>
        </w:rPr>
        <w:t>立方米</w:t>
      </w:r>
    </w:p>
    <w:tbl>
      <w:tblPr>
        <w:tblW w:w="8527" w:type="dxa"/>
        <w:jc w:val="center"/>
        <w:tblInd w:w="-92" w:type="dxa"/>
        <w:tblLayout w:type="fixed"/>
        <w:tblCellMar>
          <w:left w:w="0" w:type="dxa"/>
          <w:right w:w="0" w:type="dxa"/>
        </w:tblCellMar>
        <w:tblLook w:val="04A0"/>
      </w:tblPr>
      <w:tblGrid>
        <w:gridCol w:w="866"/>
        <w:gridCol w:w="851"/>
        <w:gridCol w:w="425"/>
        <w:gridCol w:w="425"/>
        <w:gridCol w:w="851"/>
        <w:gridCol w:w="95"/>
        <w:gridCol w:w="755"/>
        <w:gridCol w:w="521"/>
        <w:gridCol w:w="330"/>
        <w:gridCol w:w="850"/>
        <w:gridCol w:w="851"/>
        <w:gridCol w:w="850"/>
        <w:gridCol w:w="857"/>
      </w:tblGrid>
      <w:tr w:rsidR="00080A37" w:rsidRPr="00DE0183" w:rsidTr="00C25D0C">
        <w:trPr>
          <w:trHeight w:val="300"/>
          <w:jc w:val="center"/>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城市</w:t>
            </w:r>
          </w:p>
        </w:tc>
        <w:tc>
          <w:tcPr>
            <w:tcW w:w="1701"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二氧化硫</w:t>
            </w:r>
          </w:p>
        </w:tc>
        <w:tc>
          <w:tcPr>
            <w:tcW w:w="1701"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二氧化氮</w:t>
            </w:r>
          </w:p>
        </w:tc>
        <w:tc>
          <w:tcPr>
            <w:tcW w:w="1701"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可吸入颗粒物</w:t>
            </w:r>
          </w:p>
        </w:tc>
        <w:tc>
          <w:tcPr>
            <w:tcW w:w="851" w:type="dxa"/>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一氧化碳</w:t>
            </w:r>
          </w:p>
        </w:tc>
        <w:tc>
          <w:tcPr>
            <w:tcW w:w="850" w:type="dxa"/>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臭氧</w:t>
            </w:r>
          </w:p>
        </w:tc>
        <w:tc>
          <w:tcPr>
            <w:tcW w:w="857" w:type="dxa"/>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细颗粒物</w:t>
            </w:r>
          </w:p>
        </w:tc>
      </w:tr>
      <w:tr w:rsidR="00C25D0C" w:rsidRPr="00DE0183" w:rsidTr="00C25D0C">
        <w:trPr>
          <w:trHeight w:val="300"/>
          <w:jc w:val="center"/>
        </w:trPr>
        <w:tc>
          <w:tcPr>
            <w:tcW w:w="866" w:type="dxa"/>
            <w:vMerge/>
            <w:tcBorders>
              <w:top w:val="single" w:sz="8" w:space="0" w:color="auto"/>
              <w:left w:val="single" w:sz="8" w:space="0" w:color="auto"/>
              <w:bottom w:val="single" w:sz="8" w:space="0" w:color="auto"/>
              <w:right w:val="single" w:sz="8" w:space="0" w:color="auto"/>
            </w:tcBorders>
            <w:tcMar>
              <w:left w:w="0" w:type="dxa"/>
              <w:right w:w="0" w:type="dxa"/>
            </w:tcMar>
            <w:vAlign w:val="center"/>
            <w:hideMark/>
          </w:tcPr>
          <w:p w:rsidR="00673F02" w:rsidRPr="00DE0183" w:rsidRDefault="00673F02" w:rsidP="00282441">
            <w:pPr>
              <w:widowControl/>
              <w:jc w:val="left"/>
              <w:rPr>
                <w:rFonts w:ascii="宋体" w:hAnsi="宋体" w:cs="宋体"/>
                <w:color w:val="000000"/>
                <w:kern w:val="0"/>
                <w:sz w:val="20"/>
                <w:szCs w:val="20"/>
              </w:rPr>
            </w:pP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2015年</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2014年</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2015年</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2014年</w:t>
            </w:r>
          </w:p>
        </w:tc>
        <w:tc>
          <w:tcPr>
            <w:tcW w:w="851"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2015年</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2014年</w:t>
            </w:r>
          </w:p>
        </w:tc>
        <w:tc>
          <w:tcPr>
            <w:tcW w:w="851" w:type="dxa"/>
            <w:tcBorders>
              <w:top w:val="single" w:sz="8" w:space="0" w:color="auto"/>
              <w:left w:val="nil"/>
              <w:bottom w:val="single" w:sz="8" w:space="0" w:color="auto"/>
              <w:right w:val="single" w:sz="4" w:space="0" w:color="auto"/>
            </w:tcBorders>
            <w:shd w:val="clear" w:color="auto" w:fill="auto"/>
            <w:tcMar>
              <w:left w:w="0" w:type="dxa"/>
              <w:right w:w="0" w:type="dxa"/>
            </w:tcMar>
            <w:vAlign w:val="center"/>
            <w:hideMark/>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2015年</w:t>
            </w:r>
          </w:p>
        </w:tc>
        <w:tc>
          <w:tcPr>
            <w:tcW w:w="850" w:type="dxa"/>
            <w:tcBorders>
              <w:top w:val="single" w:sz="8" w:space="0" w:color="auto"/>
              <w:left w:val="nil"/>
              <w:bottom w:val="single" w:sz="8" w:space="0" w:color="auto"/>
              <w:right w:val="single" w:sz="4" w:space="0" w:color="auto"/>
            </w:tcBorders>
            <w:shd w:val="clear" w:color="auto" w:fill="auto"/>
            <w:tcMar>
              <w:left w:w="0" w:type="dxa"/>
              <w:right w:w="0" w:type="dxa"/>
            </w:tcMar>
            <w:vAlign w:val="center"/>
          </w:tcPr>
          <w:p w:rsidR="00673F02" w:rsidRPr="00DE0183" w:rsidRDefault="00673F02"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2015年</w:t>
            </w:r>
          </w:p>
        </w:tc>
        <w:tc>
          <w:tcPr>
            <w:tcW w:w="857" w:type="dxa"/>
            <w:tcBorders>
              <w:top w:val="single" w:sz="8" w:space="0" w:color="auto"/>
              <w:left w:val="single" w:sz="4" w:space="0" w:color="auto"/>
              <w:bottom w:val="single" w:sz="8" w:space="0" w:color="auto"/>
              <w:right w:val="single" w:sz="8" w:space="0" w:color="auto"/>
            </w:tcBorders>
            <w:shd w:val="clear" w:color="auto" w:fill="auto"/>
            <w:tcMar>
              <w:left w:w="0" w:type="dxa"/>
              <w:right w:w="0" w:type="dxa"/>
            </w:tcMar>
            <w:vAlign w:val="center"/>
          </w:tcPr>
          <w:p w:rsidR="00673F02" w:rsidRPr="00DE0183" w:rsidRDefault="00673F02" w:rsidP="00673F02">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2015年</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贵阳市</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43</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38</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48</w:t>
            </w:r>
          </w:p>
        </w:tc>
        <w:tc>
          <w:tcPr>
            <w:tcW w:w="851"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95</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125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1.5</w:t>
            </w:r>
          </w:p>
        </w:tc>
        <w:tc>
          <w:tcPr>
            <w:tcW w:w="850" w:type="dxa"/>
            <w:tcBorders>
              <w:top w:val="nil"/>
              <w:left w:val="nil"/>
              <w:bottom w:val="single" w:sz="8" w:space="0" w:color="auto"/>
              <w:right w:val="single" w:sz="4"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84</w:t>
            </w:r>
          </w:p>
        </w:tc>
        <w:tc>
          <w:tcPr>
            <w:tcW w:w="85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70</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遵义市</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35</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82</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40</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48</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111</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165</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1.4</w:t>
            </w:r>
          </w:p>
        </w:tc>
        <w:tc>
          <w:tcPr>
            <w:tcW w:w="850" w:type="dxa"/>
            <w:tcBorders>
              <w:top w:val="nil"/>
              <w:left w:val="nil"/>
              <w:bottom w:val="single" w:sz="8" w:space="0" w:color="auto"/>
              <w:right w:val="single" w:sz="4"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79</w:t>
            </w:r>
          </w:p>
        </w:tc>
        <w:tc>
          <w:tcPr>
            <w:tcW w:w="857" w:type="dxa"/>
            <w:tcBorders>
              <w:top w:val="nil"/>
              <w:left w:val="single" w:sz="4" w:space="0" w:color="auto"/>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76</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18"/>
                <w:szCs w:val="18"/>
              </w:rPr>
            </w:pPr>
            <w:r w:rsidRPr="00DE0183">
              <w:rPr>
                <w:rFonts w:ascii="宋体" w:hAnsi="宋体" w:cs="宋体" w:hint="eastAsia"/>
                <w:color w:val="000000"/>
                <w:kern w:val="0"/>
                <w:sz w:val="18"/>
                <w:szCs w:val="18"/>
              </w:rPr>
              <w:t>六盘水市</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21</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50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27</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48</w:t>
            </w:r>
          </w:p>
        </w:tc>
        <w:tc>
          <w:tcPr>
            <w:tcW w:w="851"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95</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1.4</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43</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74</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安顺市</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84 </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111</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26 </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27</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64</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72</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1.7</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9</w:t>
            </w:r>
            <w:r>
              <w:rPr>
                <w:rFonts w:ascii="宋体" w:hAnsi="宋体" w:cs="宋体" w:hint="eastAsia"/>
                <w:color w:val="000000"/>
                <w:kern w:val="0"/>
                <w:sz w:val="20"/>
                <w:szCs w:val="20"/>
              </w:rPr>
              <w:t>6</w:t>
            </w:r>
          </w:p>
        </w:tc>
        <w:tc>
          <w:tcPr>
            <w:tcW w:w="857"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39</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毕节市</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34</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48</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25</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24</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85</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130</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1.9</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76</w:t>
            </w:r>
          </w:p>
        </w:tc>
        <w:tc>
          <w:tcPr>
            <w:tcW w:w="857"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59</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铜仁市</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20</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54</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31</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32</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104</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142</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3.2</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79</w:t>
            </w:r>
          </w:p>
        </w:tc>
        <w:tc>
          <w:tcPr>
            <w:tcW w:w="857"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53</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凯里市</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27</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30</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29</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18</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79</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126</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 xml:space="preserve">1.2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97</w:t>
            </w:r>
          </w:p>
        </w:tc>
        <w:tc>
          <w:tcPr>
            <w:tcW w:w="857"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57</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都匀市</w:t>
            </w:r>
          </w:p>
        </w:tc>
        <w:tc>
          <w:tcPr>
            <w:tcW w:w="851" w:type="dxa"/>
            <w:tcBorders>
              <w:top w:val="nil"/>
              <w:left w:val="nil"/>
              <w:bottom w:val="single" w:sz="8" w:space="0" w:color="auto"/>
              <w:right w:val="single" w:sz="8" w:space="0" w:color="auto"/>
            </w:tcBorders>
            <w:shd w:val="clear" w:color="auto" w:fill="auto"/>
            <w:tcMar>
              <w:left w:w="0" w:type="dxa"/>
              <w:right w:w="0" w:type="dxa"/>
            </w:tcMar>
            <w:vAlign w:val="bottom"/>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30</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61</w:t>
            </w:r>
          </w:p>
        </w:tc>
        <w:tc>
          <w:tcPr>
            <w:tcW w:w="851" w:type="dxa"/>
            <w:tcBorders>
              <w:top w:val="nil"/>
              <w:left w:val="nil"/>
              <w:bottom w:val="single" w:sz="8" w:space="0" w:color="auto"/>
              <w:right w:val="single" w:sz="8" w:space="0" w:color="auto"/>
            </w:tcBorders>
            <w:shd w:val="clear" w:color="auto" w:fill="auto"/>
            <w:tcMar>
              <w:left w:w="0" w:type="dxa"/>
              <w:right w:w="0" w:type="dxa"/>
            </w:tcMar>
            <w:vAlign w:val="bottom"/>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21</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17</w:t>
            </w:r>
          </w:p>
        </w:tc>
        <w:tc>
          <w:tcPr>
            <w:tcW w:w="851" w:type="dxa"/>
            <w:gridSpan w:val="2"/>
            <w:tcBorders>
              <w:top w:val="nil"/>
              <w:left w:val="nil"/>
              <w:bottom w:val="single" w:sz="8" w:space="0" w:color="auto"/>
              <w:right w:val="single" w:sz="8" w:space="0" w:color="auto"/>
            </w:tcBorders>
            <w:shd w:val="clear" w:color="auto" w:fill="auto"/>
            <w:tcMar>
              <w:left w:w="0" w:type="dxa"/>
              <w:right w:w="0" w:type="dxa"/>
            </w:tcMar>
            <w:vAlign w:val="bottom"/>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42</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128</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1.1</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112</w:t>
            </w:r>
          </w:p>
        </w:tc>
        <w:tc>
          <w:tcPr>
            <w:tcW w:w="857" w:type="dxa"/>
            <w:tcBorders>
              <w:top w:val="nil"/>
              <w:left w:val="nil"/>
              <w:bottom w:val="single" w:sz="8" w:space="0" w:color="auto"/>
              <w:right w:val="single" w:sz="8" w:space="0" w:color="auto"/>
            </w:tcBorders>
            <w:shd w:val="clear" w:color="auto" w:fill="auto"/>
            <w:tcMar>
              <w:left w:w="0" w:type="dxa"/>
              <w:right w:w="0" w:type="dxa"/>
            </w:tcMar>
            <w:vAlign w:val="bottom"/>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30</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兴义市</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23</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45</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23</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9</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58</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99</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2.2</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70</w:t>
            </w:r>
          </w:p>
        </w:tc>
        <w:tc>
          <w:tcPr>
            <w:tcW w:w="857"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40</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清镇市</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61</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96</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19</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40</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89</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97</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仁怀市</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25</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57</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26</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21</w:t>
            </w:r>
          </w:p>
        </w:tc>
        <w:tc>
          <w:tcPr>
            <w:tcW w:w="851"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73</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112</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赤水市</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27</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11</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34</w:t>
            </w:r>
          </w:p>
        </w:tc>
        <w:tc>
          <w:tcPr>
            <w:tcW w:w="851"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36</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53</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福泉市</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29</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88</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12</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38</w:t>
            </w:r>
          </w:p>
        </w:tc>
        <w:tc>
          <w:tcPr>
            <w:tcW w:w="851"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kern w:val="0"/>
                <w:sz w:val="20"/>
                <w:szCs w:val="20"/>
              </w:rPr>
            </w:pPr>
            <w:r w:rsidRPr="00DE0183">
              <w:rPr>
                <w:rFonts w:ascii="宋体" w:hAnsi="宋体" w:cs="宋体" w:hint="eastAsia"/>
                <w:kern w:val="0"/>
                <w:sz w:val="20"/>
                <w:szCs w:val="20"/>
              </w:rPr>
              <w:t>36</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108</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r>
      <w:tr w:rsidR="00C25D0C" w:rsidRPr="00DE0183" w:rsidTr="00C25D0C">
        <w:trPr>
          <w:trHeight w:val="300"/>
          <w:jc w:val="center"/>
        </w:trPr>
        <w:tc>
          <w:tcPr>
            <w:tcW w:w="866"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18"/>
                <w:szCs w:val="18"/>
              </w:rPr>
            </w:pPr>
            <w:r w:rsidRPr="00DE0183">
              <w:rPr>
                <w:rFonts w:ascii="宋体" w:hAnsi="宋体" w:cs="宋体" w:hint="eastAsia"/>
                <w:color w:val="000000"/>
                <w:kern w:val="0"/>
                <w:sz w:val="18"/>
                <w:szCs w:val="18"/>
              </w:rPr>
              <w:t>全省平均</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34 </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63 </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25 </w:t>
            </w:r>
          </w:p>
        </w:tc>
        <w:tc>
          <w:tcPr>
            <w:tcW w:w="85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31 </w:t>
            </w:r>
          </w:p>
        </w:tc>
        <w:tc>
          <w:tcPr>
            <w:tcW w:w="851"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74 </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112 </w:t>
            </w:r>
          </w:p>
        </w:tc>
        <w:tc>
          <w:tcPr>
            <w:tcW w:w="85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55 </w:t>
            </w:r>
          </w:p>
        </w:tc>
      </w:tr>
      <w:tr w:rsidR="00080A37" w:rsidRPr="00DE0183" w:rsidTr="00C25D0C">
        <w:trPr>
          <w:trHeight w:val="300"/>
          <w:jc w:val="center"/>
        </w:trPr>
        <w:tc>
          <w:tcPr>
            <w:tcW w:w="8527" w:type="dxa"/>
            <w:gridSpan w:val="13"/>
            <w:tcBorders>
              <w:top w:val="single" w:sz="8" w:space="0" w:color="auto"/>
              <w:left w:val="single" w:sz="8" w:space="0" w:color="auto"/>
              <w:bottom w:val="single" w:sz="8" w:space="0" w:color="auto"/>
              <w:right w:val="single" w:sz="8" w:space="0" w:color="000000"/>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参考标准</w:t>
            </w:r>
          </w:p>
        </w:tc>
      </w:tr>
      <w:tr w:rsidR="00080A37" w:rsidRPr="00DE0183" w:rsidTr="00C25D0C">
        <w:trPr>
          <w:trHeight w:val="336"/>
          <w:jc w:val="center"/>
        </w:trPr>
        <w:tc>
          <w:tcPr>
            <w:tcW w:w="2142" w:type="dxa"/>
            <w:gridSpan w:val="3"/>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18"/>
                <w:szCs w:val="18"/>
              </w:rPr>
            </w:pPr>
            <w:r w:rsidRPr="00DE0183">
              <w:rPr>
                <w:rFonts w:ascii="宋体" w:hAnsi="宋体" w:cs="宋体" w:hint="eastAsia"/>
                <w:color w:val="000000"/>
                <w:kern w:val="0"/>
                <w:sz w:val="18"/>
                <w:szCs w:val="18"/>
              </w:rPr>
              <w:t>日均值二级新标准限值</w:t>
            </w:r>
          </w:p>
        </w:tc>
        <w:tc>
          <w:tcPr>
            <w:tcW w:w="1371" w:type="dxa"/>
            <w:gridSpan w:val="3"/>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15</w:t>
            </w:r>
          </w:p>
        </w:tc>
        <w:tc>
          <w:tcPr>
            <w:tcW w:w="1276"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w:t>
            </w:r>
          </w:p>
        </w:tc>
        <w:tc>
          <w:tcPr>
            <w:tcW w:w="1180"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left"/>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75</w:t>
            </w:r>
          </w:p>
        </w:tc>
      </w:tr>
      <w:tr w:rsidR="00080A37" w:rsidRPr="00DE0183" w:rsidTr="00C25D0C">
        <w:trPr>
          <w:trHeight w:val="312"/>
          <w:jc w:val="center"/>
        </w:trPr>
        <w:tc>
          <w:tcPr>
            <w:tcW w:w="2142" w:type="dxa"/>
            <w:gridSpan w:val="3"/>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18"/>
                <w:szCs w:val="18"/>
              </w:rPr>
            </w:pPr>
            <w:r w:rsidRPr="00DE0183">
              <w:rPr>
                <w:rFonts w:ascii="宋体" w:hAnsi="宋体" w:cs="宋体" w:hint="eastAsia"/>
                <w:color w:val="000000"/>
                <w:kern w:val="0"/>
                <w:sz w:val="18"/>
                <w:szCs w:val="18"/>
              </w:rPr>
              <w:t>年均值二级新标准限值</w:t>
            </w:r>
          </w:p>
        </w:tc>
        <w:tc>
          <w:tcPr>
            <w:tcW w:w="1371" w:type="dxa"/>
            <w:gridSpan w:val="3"/>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60</w:t>
            </w:r>
          </w:p>
        </w:tc>
        <w:tc>
          <w:tcPr>
            <w:tcW w:w="1276"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40</w:t>
            </w:r>
          </w:p>
        </w:tc>
        <w:tc>
          <w:tcPr>
            <w:tcW w:w="1180"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70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left"/>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35</w:t>
            </w:r>
          </w:p>
        </w:tc>
      </w:tr>
      <w:tr w:rsidR="00080A37" w:rsidRPr="00DE0183" w:rsidTr="00C25D0C">
        <w:trPr>
          <w:trHeight w:val="348"/>
          <w:jc w:val="center"/>
        </w:trPr>
        <w:tc>
          <w:tcPr>
            <w:tcW w:w="2142" w:type="dxa"/>
            <w:gridSpan w:val="3"/>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18"/>
                <w:szCs w:val="18"/>
              </w:rPr>
            </w:pPr>
            <w:r w:rsidRPr="00DE0183">
              <w:rPr>
                <w:rFonts w:ascii="宋体" w:hAnsi="宋体" w:cs="宋体" w:hint="eastAsia"/>
                <w:color w:val="000000"/>
                <w:kern w:val="0"/>
                <w:sz w:val="18"/>
                <w:szCs w:val="18"/>
              </w:rPr>
              <w:t>日均值二级老标准限值</w:t>
            </w:r>
          </w:p>
        </w:tc>
        <w:tc>
          <w:tcPr>
            <w:tcW w:w="1371" w:type="dxa"/>
            <w:gridSpan w:val="3"/>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15</w:t>
            </w:r>
          </w:p>
        </w:tc>
        <w:tc>
          <w:tcPr>
            <w:tcW w:w="1276"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12</w:t>
            </w:r>
          </w:p>
        </w:tc>
        <w:tc>
          <w:tcPr>
            <w:tcW w:w="1180"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15</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left"/>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left"/>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r>
      <w:tr w:rsidR="00080A37" w:rsidRPr="00DE0183" w:rsidTr="00C25D0C">
        <w:trPr>
          <w:trHeight w:val="324"/>
          <w:jc w:val="center"/>
        </w:trPr>
        <w:tc>
          <w:tcPr>
            <w:tcW w:w="2142" w:type="dxa"/>
            <w:gridSpan w:val="3"/>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18"/>
                <w:szCs w:val="18"/>
              </w:rPr>
            </w:pPr>
            <w:r w:rsidRPr="00DE0183">
              <w:rPr>
                <w:rFonts w:ascii="宋体" w:hAnsi="宋体" w:cs="宋体" w:hint="eastAsia"/>
                <w:color w:val="000000"/>
                <w:kern w:val="0"/>
                <w:sz w:val="18"/>
                <w:szCs w:val="18"/>
              </w:rPr>
              <w:t>年均值二级老标准限值</w:t>
            </w:r>
          </w:p>
        </w:tc>
        <w:tc>
          <w:tcPr>
            <w:tcW w:w="1371" w:type="dxa"/>
            <w:gridSpan w:val="3"/>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60</w:t>
            </w:r>
          </w:p>
        </w:tc>
        <w:tc>
          <w:tcPr>
            <w:tcW w:w="1276"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80</w:t>
            </w:r>
          </w:p>
        </w:tc>
        <w:tc>
          <w:tcPr>
            <w:tcW w:w="1180"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100</w:t>
            </w:r>
          </w:p>
        </w:tc>
        <w:tc>
          <w:tcPr>
            <w:tcW w:w="85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center"/>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080A37" w:rsidRPr="00DE0183" w:rsidRDefault="00080A37" w:rsidP="00282441">
            <w:pPr>
              <w:widowControl/>
              <w:jc w:val="left"/>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c>
          <w:tcPr>
            <w:tcW w:w="857"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080A37" w:rsidRPr="00DE0183" w:rsidRDefault="00080A37" w:rsidP="00282441">
            <w:pPr>
              <w:widowControl/>
              <w:jc w:val="left"/>
              <w:rPr>
                <w:rFonts w:ascii="宋体" w:hAnsi="宋体" w:cs="宋体"/>
                <w:color w:val="000000"/>
                <w:kern w:val="0"/>
                <w:sz w:val="20"/>
                <w:szCs w:val="20"/>
              </w:rPr>
            </w:pPr>
            <w:r w:rsidRPr="00DE0183">
              <w:rPr>
                <w:rFonts w:ascii="宋体" w:hAnsi="宋体" w:cs="宋体" w:hint="eastAsia"/>
                <w:color w:val="000000"/>
                <w:kern w:val="0"/>
                <w:sz w:val="20"/>
                <w:szCs w:val="20"/>
              </w:rPr>
              <w:t xml:space="preserve">　</w:t>
            </w:r>
          </w:p>
        </w:tc>
      </w:tr>
    </w:tbl>
    <w:p w:rsidR="00080A37" w:rsidRDefault="00080A37" w:rsidP="00080A37">
      <w:pPr>
        <w:rPr>
          <w:rFonts w:ascii="Times New Roman" w:hAnsi="宋体"/>
          <w:szCs w:val="21"/>
        </w:rPr>
      </w:pPr>
      <w:r w:rsidRPr="009B48F8">
        <w:rPr>
          <w:rFonts w:ascii="Times New Roman" w:hAnsi="宋体" w:hint="eastAsia"/>
          <w:szCs w:val="21"/>
        </w:rPr>
        <w:t>注：</w:t>
      </w:r>
      <w:r>
        <w:rPr>
          <w:rFonts w:ascii="Times New Roman" w:hAnsi="宋体" w:hint="eastAsia"/>
          <w:szCs w:val="21"/>
        </w:rPr>
        <w:t>1</w:t>
      </w:r>
      <w:r>
        <w:rPr>
          <w:rFonts w:ascii="Times New Roman" w:hAnsi="宋体" w:hint="eastAsia"/>
          <w:szCs w:val="21"/>
        </w:rPr>
        <w:t>、</w:t>
      </w:r>
      <w:r>
        <w:rPr>
          <w:rFonts w:ascii="Times New Roman" w:hAnsi="宋体" w:hint="eastAsia"/>
          <w:szCs w:val="21"/>
        </w:rPr>
        <w:t>2015</w:t>
      </w:r>
      <w:r>
        <w:rPr>
          <w:rFonts w:ascii="Times New Roman" w:hAnsi="宋体" w:hint="eastAsia"/>
          <w:szCs w:val="21"/>
        </w:rPr>
        <w:t>年贵州省</w:t>
      </w:r>
      <w:r>
        <w:rPr>
          <w:rFonts w:ascii="Times New Roman" w:hAnsi="宋体" w:hint="eastAsia"/>
          <w:szCs w:val="21"/>
        </w:rPr>
        <w:t>9</w:t>
      </w:r>
      <w:r>
        <w:rPr>
          <w:rFonts w:ascii="Times New Roman" w:hAnsi="宋体" w:hint="eastAsia"/>
          <w:szCs w:val="21"/>
        </w:rPr>
        <w:t>个中心城市</w:t>
      </w:r>
      <w:r w:rsidRPr="009B48F8">
        <w:rPr>
          <w:rFonts w:ascii="Times New Roman" w:hAnsi="宋体" w:hint="eastAsia"/>
          <w:szCs w:val="21"/>
        </w:rPr>
        <w:t>执行新标准，</w:t>
      </w:r>
      <w:r>
        <w:rPr>
          <w:rFonts w:ascii="Times New Roman" w:hAnsi="宋体" w:hint="eastAsia"/>
          <w:szCs w:val="21"/>
        </w:rPr>
        <w:t>4</w:t>
      </w:r>
      <w:r>
        <w:rPr>
          <w:rFonts w:ascii="Times New Roman" w:hAnsi="宋体" w:hint="eastAsia"/>
          <w:szCs w:val="21"/>
        </w:rPr>
        <w:t>个县级城市</w:t>
      </w:r>
      <w:r w:rsidRPr="009B48F8">
        <w:rPr>
          <w:rFonts w:ascii="Times New Roman" w:hAnsi="宋体" w:hint="eastAsia"/>
          <w:szCs w:val="21"/>
        </w:rPr>
        <w:t>执行老标准。</w:t>
      </w:r>
    </w:p>
    <w:p w:rsidR="00080A37" w:rsidRDefault="00080A37" w:rsidP="00080A37">
      <w:pPr>
        <w:rPr>
          <w:rFonts w:ascii="宋体" w:hAnsi="宋体" w:cs="宋体"/>
          <w:color w:val="000000"/>
          <w:kern w:val="0"/>
          <w:szCs w:val="21"/>
        </w:rPr>
      </w:pPr>
      <w:r>
        <w:rPr>
          <w:rFonts w:ascii="Times New Roman" w:hAnsi="宋体" w:hint="eastAsia"/>
          <w:szCs w:val="21"/>
        </w:rPr>
        <w:t>2</w:t>
      </w:r>
      <w:r>
        <w:rPr>
          <w:rFonts w:ascii="Times New Roman" w:hAnsi="宋体" w:hint="eastAsia"/>
          <w:szCs w:val="21"/>
        </w:rPr>
        <w:t>、一氧化碳指标</w:t>
      </w:r>
      <w:r w:rsidR="00673F02">
        <w:rPr>
          <w:rFonts w:ascii="Times New Roman" w:hAnsi="宋体" w:hint="eastAsia"/>
          <w:szCs w:val="21"/>
        </w:rPr>
        <w:t>值</w:t>
      </w:r>
      <w:r>
        <w:rPr>
          <w:rFonts w:ascii="Times New Roman" w:hAnsi="宋体" w:hint="eastAsia"/>
          <w:szCs w:val="21"/>
        </w:rPr>
        <w:t>为一氧化碳第</w:t>
      </w:r>
      <w:r>
        <w:rPr>
          <w:rFonts w:ascii="Times New Roman" w:hAnsi="宋体" w:hint="eastAsia"/>
          <w:szCs w:val="21"/>
        </w:rPr>
        <w:t>95</w:t>
      </w:r>
      <w:r>
        <w:rPr>
          <w:rFonts w:ascii="Times New Roman" w:hAnsi="宋体" w:hint="eastAsia"/>
          <w:szCs w:val="21"/>
        </w:rPr>
        <w:t>百分位数，臭氧指标</w:t>
      </w:r>
      <w:r w:rsidR="00673F02">
        <w:rPr>
          <w:rFonts w:ascii="Times New Roman" w:hAnsi="宋体" w:hint="eastAsia"/>
          <w:szCs w:val="21"/>
        </w:rPr>
        <w:t>值</w:t>
      </w:r>
      <w:r>
        <w:rPr>
          <w:rFonts w:ascii="Times New Roman" w:hAnsi="宋体" w:hint="eastAsia"/>
          <w:szCs w:val="21"/>
        </w:rPr>
        <w:t>为</w:t>
      </w:r>
      <w:r w:rsidRPr="008E55F3">
        <w:rPr>
          <w:rFonts w:ascii="宋体" w:hAnsi="宋体" w:cs="宋体" w:hint="eastAsia"/>
          <w:color w:val="000000"/>
          <w:kern w:val="0"/>
          <w:szCs w:val="21"/>
        </w:rPr>
        <w:t>臭氧日最大8小时值第90百分位数</w:t>
      </w:r>
      <w:r>
        <w:rPr>
          <w:rFonts w:ascii="宋体" w:hAnsi="宋体" w:cs="宋体" w:hint="eastAsia"/>
          <w:color w:val="000000"/>
          <w:kern w:val="0"/>
          <w:szCs w:val="21"/>
        </w:rPr>
        <w:t>。</w:t>
      </w:r>
    </w:p>
    <w:p w:rsidR="00080A37" w:rsidRPr="008E55F3" w:rsidRDefault="00080A37" w:rsidP="00080A37">
      <w:pPr>
        <w:rPr>
          <w:rFonts w:ascii="Times New Roman" w:hAnsi="宋体"/>
          <w:szCs w:val="21"/>
        </w:rPr>
      </w:pPr>
      <w:r>
        <w:rPr>
          <w:rFonts w:ascii="宋体" w:hAnsi="宋体" w:cs="宋体" w:hint="eastAsia"/>
          <w:color w:val="000000"/>
          <w:kern w:val="0"/>
          <w:szCs w:val="21"/>
        </w:rPr>
        <w:t>3、</w:t>
      </w:r>
      <w:r>
        <w:rPr>
          <w:rFonts w:ascii="Times New Roman" w:hAnsi="宋体" w:hint="eastAsia"/>
          <w:szCs w:val="21"/>
        </w:rPr>
        <w:t>一氧化碳指标单位为毫克</w:t>
      </w:r>
      <w:r w:rsidRPr="009B48F8">
        <w:rPr>
          <w:rFonts w:ascii="Times New Roman" w:hAnsi="Times New Roman"/>
        </w:rPr>
        <w:t>/</w:t>
      </w:r>
      <w:r>
        <w:rPr>
          <w:rFonts w:ascii="Times New Roman" w:hAnsi="宋体" w:hint="eastAsia"/>
          <w:szCs w:val="21"/>
        </w:rPr>
        <w:t>立方米。</w:t>
      </w:r>
    </w:p>
    <w:p w:rsidR="00080A37" w:rsidRPr="008E55F3" w:rsidRDefault="00080A37" w:rsidP="00080A37">
      <w:pPr>
        <w:rPr>
          <w:rFonts w:ascii="Times New Roman" w:hAnsi="宋体"/>
          <w:szCs w:val="21"/>
        </w:rPr>
      </w:pPr>
      <w:r>
        <w:rPr>
          <w:rFonts w:ascii="Times New Roman" w:hAnsi="宋体" w:hint="eastAsia"/>
          <w:szCs w:val="21"/>
        </w:rPr>
        <w:t>4</w:t>
      </w:r>
      <w:r>
        <w:rPr>
          <w:rFonts w:ascii="Times New Roman" w:hAnsi="宋体" w:hint="eastAsia"/>
          <w:szCs w:val="21"/>
        </w:rPr>
        <w:t>、</w:t>
      </w:r>
      <w:r w:rsidRPr="009B48F8">
        <w:rPr>
          <w:rFonts w:ascii="Times New Roman" w:hAnsi="宋体" w:hint="eastAsia"/>
          <w:szCs w:val="21"/>
        </w:rPr>
        <w:t>环境空气质量标准中无月均浓度限值，日均值和年均值二级标准限值仅供参考。</w:t>
      </w:r>
    </w:p>
    <w:p w:rsidR="00080A37" w:rsidRPr="00343CAE" w:rsidRDefault="00080A37" w:rsidP="00080A37">
      <w:pPr>
        <w:ind w:firstLineChars="300" w:firstLine="630"/>
        <w:rPr>
          <w:rFonts w:ascii="Times New Roman" w:hAnsi="宋体"/>
        </w:rPr>
      </w:pPr>
    </w:p>
    <w:p w:rsidR="00080A37" w:rsidRPr="00A77971" w:rsidRDefault="00080A37" w:rsidP="00080A37">
      <w:pPr>
        <w:ind w:firstLine="555"/>
        <w:rPr>
          <w:rFonts w:ascii="Times New Roman"/>
          <w:color w:val="000000"/>
          <w:sz w:val="28"/>
          <w:szCs w:val="28"/>
        </w:rPr>
      </w:pPr>
      <w:r w:rsidRPr="00A77971">
        <w:rPr>
          <w:rFonts w:ascii="Times New Roman" w:hAnsi="宋体"/>
          <w:color w:val="000000"/>
          <w:sz w:val="28"/>
          <w:szCs w:val="28"/>
        </w:rPr>
        <w:t>201</w:t>
      </w:r>
      <w:r w:rsidRPr="00A77971">
        <w:rPr>
          <w:rFonts w:ascii="Times New Roman" w:hAnsi="宋体" w:hint="eastAsia"/>
          <w:color w:val="000000"/>
          <w:sz w:val="28"/>
          <w:szCs w:val="28"/>
        </w:rPr>
        <w:t>5</w:t>
      </w:r>
      <w:r w:rsidRPr="00A77971">
        <w:rPr>
          <w:rFonts w:ascii="Times New Roman" w:hAnsi="宋体" w:hint="eastAsia"/>
          <w:color w:val="000000"/>
          <w:sz w:val="28"/>
          <w:szCs w:val="28"/>
        </w:rPr>
        <w:t>年</w:t>
      </w:r>
      <w:r w:rsidRPr="00A77971">
        <w:rPr>
          <w:rFonts w:ascii="Times New Roman" w:hAnsi="宋体" w:hint="eastAsia"/>
          <w:color w:val="000000"/>
          <w:sz w:val="28"/>
          <w:szCs w:val="28"/>
        </w:rPr>
        <w:t>1</w:t>
      </w:r>
      <w:r w:rsidRPr="00A77971">
        <w:rPr>
          <w:rFonts w:ascii="Times New Roman" w:hAnsi="宋体" w:hint="eastAsia"/>
          <w:color w:val="000000"/>
          <w:sz w:val="28"/>
          <w:szCs w:val="28"/>
        </w:rPr>
        <w:t>月，我省</w:t>
      </w:r>
      <w:r w:rsidRPr="00A77971">
        <w:rPr>
          <w:rFonts w:ascii="Times New Roman" w:hAnsi="宋体"/>
          <w:color w:val="000000"/>
          <w:sz w:val="28"/>
          <w:szCs w:val="28"/>
        </w:rPr>
        <w:t>88</w:t>
      </w:r>
      <w:r w:rsidRPr="00A77971">
        <w:rPr>
          <w:rFonts w:ascii="Times New Roman" w:hAnsi="宋体" w:hint="eastAsia"/>
          <w:color w:val="000000"/>
          <w:sz w:val="28"/>
          <w:szCs w:val="28"/>
        </w:rPr>
        <w:t>个</w:t>
      </w:r>
      <w:r w:rsidRPr="00A77971">
        <w:rPr>
          <w:rFonts w:ascii="Times New Roman" w:hint="eastAsia"/>
          <w:color w:val="000000"/>
          <w:sz w:val="28"/>
          <w:szCs w:val="28"/>
        </w:rPr>
        <w:t>县（市、区）</w:t>
      </w:r>
      <w:r w:rsidRPr="00A77971">
        <w:rPr>
          <w:rFonts w:ascii="Times New Roman" w:hAnsi="宋体" w:hint="eastAsia"/>
          <w:color w:val="000000"/>
          <w:sz w:val="28"/>
          <w:szCs w:val="28"/>
        </w:rPr>
        <w:t>开展了</w:t>
      </w:r>
      <w:r w:rsidRPr="00A77971">
        <w:rPr>
          <w:rFonts w:ascii="Times New Roman" w:hint="eastAsia"/>
          <w:color w:val="000000"/>
          <w:sz w:val="28"/>
          <w:szCs w:val="28"/>
        </w:rPr>
        <w:t>环境空气质量监测，</w:t>
      </w:r>
      <w:r w:rsidRPr="00A77971">
        <w:rPr>
          <w:rFonts w:ascii="Times New Roman" w:hAnsi="宋体" w:hint="eastAsia"/>
          <w:color w:val="000000"/>
          <w:sz w:val="28"/>
          <w:szCs w:val="28"/>
        </w:rPr>
        <w:t>按老标准</w:t>
      </w:r>
      <w:r w:rsidRPr="00A77971">
        <w:rPr>
          <w:rFonts w:ascii="Times New Roman" w:hint="eastAsia"/>
          <w:color w:val="000000"/>
          <w:sz w:val="28"/>
          <w:szCs w:val="28"/>
        </w:rPr>
        <w:t>进行综合指数排序，</w:t>
      </w:r>
      <w:r w:rsidRPr="00A77971">
        <w:rPr>
          <w:rFonts w:ascii="Times New Roman" w:hAnsi="宋体" w:hint="eastAsia"/>
          <w:color w:val="000000"/>
          <w:sz w:val="28"/>
          <w:szCs w:val="28"/>
        </w:rPr>
        <w:t>我省</w:t>
      </w:r>
      <w:r w:rsidRPr="00A77971">
        <w:rPr>
          <w:rFonts w:ascii="Times New Roman" w:hAnsi="宋体"/>
          <w:color w:val="000000"/>
          <w:sz w:val="28"/>
          <w:szCs w:val="28"/>
        </w:rPr>
        <w:t>88</w:t>
      </w:r>
      <w:r w:rsidRPr="00A77971">
        <w:rPr>
          <w:rFonts w:ascii="Times New Roman" w:hAnsi="宋体" w:hint="eastAsia"/>
          <w:color w:val="000000"/>
          <w:sz w:val="28"/>
          <w:szCs w:val="28"/>
        </w:rPr>
        <w:t>个</w:t>
      </w:r>
      <w:r w:rsidRPr="00A77971">
        <w:rPr>
          <w:rFonts w:ascii="Times New Roman" w:hint="eastAsia"/>
          <w:color w:val="000000"/>
          <w:sz w:val="28"/>
          <w:szCs w:val="28"/>
        </w:rPr>
        <w:t>县（市、区）中，综合指数小于</w:t>
      </w:r>
      <w:r w:rsidRPr="00A77971">
        <w:rPr>
          <w:rFonts w:ascii="Times New Roman"/>
          <w:color w:val="000000"/>
          <w:sz w:val="28"/>
          <w:szCs w:val="28"/>
        </w:rPr>
        <w:t>1</w:t>
      </w:r>
      <w:r w:rsidRPr="00A77971">
        <w:rPr>
          <w:rFonts w:ascii="Times New Roman" w:hint="eastAsia"/>
          <w:color w:val="000000"/>
          <w:sz w:val="28"/>
          <w:szCs w:val="28"/>
        </w:rPr>
        <w:t>，空气质量很好的县（市、区）共计</w:t>
      </w:r>
      <w:r w:rsidRPr="00A77971">
        <w:rPr>
          <w:rFonts w:ascii="Times New Roman" w:hint="eastAsia"/>
          <w:color w:val="000000"/>
          <w:sz w:val="28"/>
          <w:szCs w:val="28"/>
        </w:rPr>
        <w:t>43</w:t>
      </w:r>
      <w:r w:rsidRPr="00A77971">
        <w:rPr>
          <w:rFonts w:ascii="Times New Roman" w:hint="eastAsia"/>
          <w:color w:val="000000"/>
          <w:sz w:val="28"/>
          <w:szCs w:val="28"/>
        </w:rPr>
        <w:t>个；综合指数介于</w:t>
      </w:r>
      <w:r w:rsidRPr="00A77971">
        <w:rPr>
          <w:rFonts w:ascii="Times New Roman"/>
          <w:color w:val="000000"/>
          <w:sz w:val="28"/>
          <w:szCs w:val="28"/>
        </w:rPr>
        <w:t>1</w:t>
      </w:r>
      <w:r w:rsidRPr="00A77971">
        <w:rPr>
          <w:rFonts w:ascii="Times New Roman"/>
          <w:color w:val="000000"/>
          <w:sz w:val="28"/>
          <w:szCs w:val="28"/>
        </w:rPr>
        <w:t>—</w:t>
      </w:r>
      <w:r w:rsidRPr="00A77971">
        <w:rPr>
          <w:rFonts w:ascii="Times New Roman"/>
          <w:color w:val="000000"/>
          <w:sz w:val="28"/>
          <w:szCs w:val="28"/>
        </w:rPr>
        <w:t>2</w:t>
      </w:r>
      <w:r w:rsidRPr="00A77971">
        <w:rPr>
          <w:rFonts w:ascii="Times New Roman" w:hint="eastAsia"/>
          <w:color w:val="000000"/>
          <w:sz w:val="28"/>
          <w:szCs w:val="28"/>
        </w:rPr>
        <w:t>之间，空气质量良好的县（市、区）共计</w:t>
      </w:r>
      <w:r w:rsidRPr="00A77971">
        <w:rPr>
          <w:rFonts w:ascii="Times New Roman" w:hint="eastAsia"/>
          <w:color w:val="000000"/>
          <w:sz w:val="28"/>
          <w:szCs w:val="28"/>
        </w:rPr>
        <w:t>40</w:t>
      </w:r>
      <w:r w:rsidRPr="00A77971">
        <w:rPr>
          <w:rFonts w:ascii="Times New Roman" w:hint="eastAsia"/>
          <w:color w:val="000000"/>
          <w:sz w:val="28"/>
          <w:szCs w:val="28"/>
        </w:rPr>
        <w:t>个；综合指数介于</w:t>
      </w:r>
      <w:r w:rsidRPr="00A77971">
        <w:rPr>
          <w:rFonts w:ascii="Times New Roman"/>
          <w:color w:val="000000"/>
          <w:sz w:val="28"/>
          <w:szCs w:val="28"/>
        </w:rPr>
        <w:t>2</w:t>
      </w:r>
      <w:r w:rsidRPr="00A77971">
        <w:rPr>
          <w:rFonts w:ascii="Times New Roman"/>
          <w:color w:val="000000"/>
          <w:sz w:val="28"/>
          <w:szCs w:val="28"/>
        </w:rPr>
        <w:t>—</w:t>
      </w:r>
      <w:r w:rsidRPr="00A77971">
        <w:rPr>
          <w:rFonts w:ascii="Times New Roman"/>
          <w:color w:val="000000"/>
          <w:sz w:val="28"/>
          <w:szCs w:val="28"/>
        </w:rPr>
        <w:t>3</w:t>
      </w:r>
      <w:r w:rsidRPr="00A77971">
        <w:rPr>
          <w:rFonts w:ascii="Times New Roman" w:hint="eastAsia"/>
          <w:color w:val="000000"/>
          <w:sz w:val="28"/>
          <w:szCs w:val="28"/>
        </w:rPr>
        <w:t>之间，空气质量较好的县（市、区）</w:t>
      </w:r>
      <w:r w:rsidRPr="00A77971">
        <w:rPr>
          <w:rFonts w:ascii="Times New Roman" w:hint="eastAsia"/>
          <w:color w:val="000000"/>
          <w:sz w:val="28"/>
          <w:szCs w:val="28"/>
        </w:rPr>
        <w:t>5</w:t>
      </w:r>
      <w:r w:rsidRPr="00A77971">
        <w:rPr>
          <w:rFonts w:ascii="Times New Roman" w:hint="eastAsia"/>
          <w:color w:val="000000"/>
          <w:sz w:val="28"/>
          <w:szCs w:val="28"/>
        </w:rPr>
        <w:t>个。全省共计</w:t>
      </w:r>
      <w:r w:rsidRPr="00A77971">
        <w:rPr>
          <w:rFonts w:ascii="Times New Roman" w:hint="eastAsia"/>
          <w:color w:val="000000"/>
          <w:sz w:val="28"/>
          <w:szCs w:val="28"/>
        </w:rPr>
        <w:t>7</w:t>
      </w:r>
      <w:r>
        <w:rPr>
          <w:rFonts w:ascii="Times New Roman" w:hint="eastAsia"/>
          <w:color w:val="000000"/>
          <w:sz w:val="28"/>
          <w:szCs w:val="28"/>
        </w:rPr>
        <w:t>6</w:t>
      </w:r>
      <w:r w:rsidRPr="00A77971">
        <w:rPr>
          <w:rFonts w:ascii="Times New Roman" w:hint="eastAsia"/>
          <w:color w:val="000000"/>
          <w:sz w:val="28"/>
          <w:szCs w:val="28"/>
        </w:rPr>
        <w:t>个县（市、</w:t>
      </w:r>
      <w:r w:rsidRPr="00A77971">
        <w:rPr>
          <w:rFonts w:ascii="Times New Roman" w:hint="eastAsia"/>
          <w:color w:val="000000"/>
          <w:sz w:val="28"/>
          <w:szCs w:val="28"/>
        </w:rPr>
        <w:lastRenderedPageBreak/>
        <w:t>区）</w:t>
      </w:r>
      <w:r w:rsidRPr="00A77971">
        <w:rPr>
          <w:rFonts w:ascii="Times New Roman" w:hAnsi="Times New Roman"/>
          <w:color w:val="000000"/>
          <w:sz w:val="28"/>
          <w:szCs w:val="28"/>
        </w:rPr>
        <w:t>API</w:t>
      </w:r>
      <w:r w:rsidRPr="00A77971">
        <w:rPr>
          <w:rFonts w:ascii="Times New Roman" w:hint="eastAsia"/>
          <w:color w:val="000000"/>
          <w:sz w:val="28"/>
          <w:szCs w:val="28"/>
        </w:rPr>
        <w:t>优良天数比例达到</w:t>
      </w:r>
      <w:r w:rsidRPr="00A77971">
        <w:rPr>
          <w:rFonts w:ascii="Times New Roman" w:hAnsi="Times New Roman"/>
          <w:color w:val="000000"/>
          <w:sz w:val="28"/>
          <w:szCs w:val="28"/>
        </w:rPr>
        <w:t>100%</w:t>
      </w:r>
      <w:r w:rsidRPr="00A77971">
        <w:rPr>
          <w:rFonts w:ascii="Times New Roman" w:hint="eastAsia"/>
          <w:color w:val="000000"/>
          <w:sz w:val="28"/>
          <w:szCs w:val="28"/>
        </w:rPr>
        <w:t>。</w:t>
      </w:r>
    </w:p>
    <w:p w:rsidR="00080A37" w:rsidRPr="002A2265" w:rsidRDefault="00080A37" w:rsidP="00080A37">
      <w:pPr>
        <w:pStyle w:val="a3"/>
        <w:spacing w:before="0" w:beforeAutospacing="0" w:after="0" w:afterAutospacing="0"/>
        <w:jc w:val="center"/>
        <w:rPr>
          <w:rFonts w:ascii="Times New Roman" w:hAnsi="Times New Roman" w:cs="Times New Roman"/>
          <w:b/>
          <w:color w:val="FF0000"/>
        </w:rPr>
      </w:pPr>
    </w:p>
    <w:p w:rsidR="00080A37" w:rsidRPr="00A77971" w:rsidRDefault="00080A37" w:rsidP="00080A37">
      <w:pPr>
        <w:pStyle w:val="a3"/>
        <w:spacing w:before="0" w:beforeAutospacing="0" w:after="0" w:afterAutospacing="0"/>
        <w:jc w:val="center"/>
        <w:rPr>
          <w:rFonts w:ascii="Times New Roman" w:cs="Times New Roman"/>
          <w:b/>
          <w:color w:val="000000"/>
        </w:rPr>
      </w:pPr>
      <w:r w:rsidRPr="00A77971">
        <w:rPr>
          <w:rFonts w:ascii="Times New Roman" w:hAnsi="Times New Roman" w:cs="Times New Roman"/>
          <w:b/>
          <w:color w:val="000000"/>
        </w:rPr>
        <w:t>201</w:t>
      </w:r>
      <w:r w:rsidRPr="00A77971">
        <w:rPr>
          <w:rFonts w:ascii="Times New Roman" w:hAnsi="Times New Roman" w:cs="Times New Roman" w:hint="eastAsia"/>
          <w:b/>
          <w:color w:val="000000"/>
        </w:rPr>
        <w:t>5</w:t>
      </w:r>
      <w:r w:rsidRPr="00A77971">
        <w:rPr>
          <w:rFonts w:ascii="Times New Roman" w:cs="Times New Roman" w:hint="eastAsia"/>
          <w:b/>
          <w:color w:val="000000"/>
        </w:rPr>
        <w:t>年</w:t>
      </w:r>
      <w:r w:rsidRPr="00A77971">
        <w:rPr>
          <w:rFonts w:ascii="Times New Roman" w:hAnsi="Times New Roman" w:cs="Times New Roman" w:hint="eastAsia"/>
          <w:b/>
          <w:color w:val="000000"/>
        </w:rPr>
        <w:t>1</w:t>
      </w:r>
      <w:r w:rsidRPr="00A77971">
        <w:rPr>
          <w:rFonts w:ascii="Times New Roman" w:cs="Times New Roman" w:hint="eastAsia"/>
          <w:b/>
          <w:color w:val="000000"/>
        </w:rPr>
        <w:t>月贵州省</w:t>
      </w:r>
      <w:r w:rsidRPr="00A77971">
        <w:rPr>
          <w:rFonts w:ascii="Times New Roman" w:cs="Times New Roman"/>
          <w:b/>
          <w:color w:val="000000"/>
        </w:rPr>
        <w:t>88</w:t>
      </w:r>
      <w:r w:rsidRPr="00A77971">
        <w:rPr>
          <w:rFonts w:ascii="Times New Roman" w:cs="Times New Roman" w:hint="eastAsia"/>
          <w:b/>
          <w:color w:val="000000"/>
        </w:rPr>
        <w:t>个县（市、区）环境空气质量由好到差排名</w:t>
      </w:r>
    </w:p>
    <w:tbl>
      <w:tblPr>
        <w:tblW w:w="9102" w:type="dxa"/>
        <w:tblLook w:val="04A0"/>
      </w:tblPr>
      <w:tblGrid>
        <w:gridCol w:w="735"/>
        <w:gridCol w:w="1417"/>
        <w:gridCol w:w="1276"/>
        <w:gridCol w:w="1134"/>
        <w:gridCol w:w="1134"/>
        <w:gridCol w:w="1276"/>
        <w:gridCol w:w="2130"/>
      </w:tblGrid>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排名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区、县名称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所属市州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综合指数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优良天数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优良率</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首要污染物</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德江县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0.252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思南县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0.266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石阡县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0.298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万山区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0.306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沿河县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0.309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三都县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0.322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罗甸县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0.326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瓮安县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0.335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荔波县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0.337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龙里县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0.342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大方县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0.354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惠水县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0.358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贵定县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0.359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普安县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0.370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安龙县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0.371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贞丰县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0.376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晴隆县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0.382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望谟县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0.383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平塘县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0.389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威宁县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0.396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兴仁县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0.400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独山县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0.433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长顺县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0.448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江口县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0.449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玉屏县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0.460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道真县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0.501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松桃县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0.502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雷山县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0.511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29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凤冈县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0.566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余庆县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0.582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正安县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0.592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镇宁县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安顺市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0.620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赤水市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0.631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印江县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0.633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从江县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0.638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三穗县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0.674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剑河县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0.706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38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0.752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lastRenderedPageBreak/>
              <w:t>39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丹寨县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0.801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湄潭县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0.850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册亨县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0.895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纳雍县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0.963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福泉市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0.993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96.8%</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习水县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1.003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碧江区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铜仁市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1.017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黄平县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1.060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麻江县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1.065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榕江县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1.098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49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黎平县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1.110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紫云县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安顺市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1.112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镇远县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1.122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水城县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六盘水市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1.151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施秉县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1.161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兴义市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1.180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683E29" w:rsidRDefault="00080A37" w:rsidP="00282441">
            <w:pPr>
              <w:jc w:val="center"/>
              <w:rPr>
                <w:rFonts w:ascii="宋体" w:hAnsi="宋体"/>
                <w:szCs w:val="21"/>
              </w:rPr>
            </w:pPr>
            <w:r w:rsidRPr="00683E29">
              <w:rPr>
                <w:rFonts w:ascii="宋体" w:hAnsi="宋体" w:hint="eastAsia"/>
                <w:szCs w:val="21"/>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683E29" w:rsidRDefault="00080A37" w:rsidP="00282441">
            <w:pPr>
              <w:jc w:val="center"/>
              <w:rPr>
                <w:rFonts w:ascii="宋体" w:hAnsi="宋体"/>
                <w:szCs w:val="21"/>
              </w:rPr>
            </w:pPr>
            <w:r w:rsidRPr="00683E29">
              <w:rPr>
                <w:rFonts w:ascii="宋体" w:hAnsi="宋体" w:hint="eastAsia"/>
                <w:szCs w:val="21"/>
              </w:rPr>
              <w:t>96.8%</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都匀市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1.183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云岩区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1.215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织金县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1.228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息烽县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1.237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乌当区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1.258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台江县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1.303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修文县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1.374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锦屏县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1.387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天柱县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1.399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仁怀市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1.472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盘县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六盘水市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1.528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赫章县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1.537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绥阳县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1.560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凯里市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1.603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69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南明区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1.612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二氧化硫(SO</w:t>
            </w:r>
            <w:r w:rsidRPr="00A77971">
              <w:rPr>
                <w:rFonts w:ascii="宋体" w:hAnsi="宋体" w:hint="eastAsia"/>
                <w:color w:val="000000"/>
                <w:szCs w:val="21"/>
                <w:vertAlign w:val="subscript"/>
              </w:rPr>
              <w:t>2</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金沙县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1.695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关岭县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安顺市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1.706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七星关区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1.723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93.5%</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普定县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安顺市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1.738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)二氧化硫(SO</w:t>
            </w:r>
            <w:r w:rsidRPr="00A77971">
              <w:rPr>
                <w:rFonts w:ascii="宋体" w:hAnsi="宋体" w:hint="eastAsia"/>
                <w:color w:val="000000"/>
                <w:szCs w:val="21"/>
                <w:vertAlign w:val="subscript"/>
              </w:rPr>
              <w:t>2</w:t>
            </w:r>
            <w:r>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清镇市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1.756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90.3%</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钟山区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六盘水市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1.763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93.5%</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汇川区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1.805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96.8%</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花溪区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1.815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二氧化硫(SO</w:t>
            </w:r>
            <w:r w:rsidRPr="00A77971">
              <w:rPr>
                <w:rFonts w:ascii="宋体" w:hAnsi="宋体" w:hint="eastAsia"/>
                <w:color w:val="000000"/>
                <w:szCs w:val="21"/>
                <w:vertAlign w:val="subscript"/>
              </w:rPr>
              <w:t>2</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六枝特区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六盘水市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1.818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二氧化硫(SO</w:t>
            </w:r>
            <w:r w:rsidRPr="00A77971">
              <w:rPr>
                <w:rFonts w:ascii="宋体" w:hAnsi="宋体" w:hint="eastAsia"/>
                <w:color w:val="000000"/>
                <w:szCs w:val="21"/>
                <w:vertAlign w:val="subscript"/>
              </w:rPr>
              <w:t>2</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79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观山湖区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1.914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93.5%</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开阳县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1.917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96.8%</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lastRenderedPageBreak/>
              <w:t>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岑巩县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黔东南州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1.918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务川县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1.923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白云区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贵阳市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1.947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93.5%</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黔西县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毕节市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2.013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平坝县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安顺市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2.154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100%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红花岗区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2.298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71.0%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西秀区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安顺市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2.358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93.5%</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二氧化硫(SO</w:t>
            </w:r>
            <w:r w:rsidRPr="00A77971">
              <w:rPr>
                <w:rFonts w:ascii="宋体" w:hAnsi="宋体" w:hint="eastAsia"/>
                <w:color w:val="000000"/>
                <w:szCs w:val="21"/>
                <w:vertAlign w:val="subscript"/>
              </w:rPr>
              <w:t>2</w:t>
            </w:r>
            <w:r>
              <w:rPr>
                <w:rFonts w:ascii="宋体" w:hAnsi="宋体" w:hint="eastAsia"/>
                <w:color w:val="000000"/>
                <w:szCs w:val="21"/>
              </w:rPr>
              <w:t>)</w:t>
            </w:r>
          </w:p>
        </w:tc>
      </w:tr>
      <w:tr w:rsidR="00080A37" w:rsidRPr="00A77971" w:rsidTr="00282441">
        <w:trPr>
          <w:trHeight w:val="28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37" w:rsidRPr="00A77971" w:rsidRDefault="00080A37" w:rsidP="00282441">
            <w:pPr>
              <w:widowControl/>
              <w:jc w:val="center"/>
              <w:rPr>
                <w:rFonts w:ascii="宋体" w:hAnsi="宋体" w:cs="宋体"/>
                <w:color w:val="000000"/>
                <w:kern w:val="0"/>
                <w:szCs w:val="21"/>
              </w:rPr>
            </w:pPr>
            <w:r w:rsidRPr="00A77971">
              <w:rPr>
                <w:rFonts w:ascii="宋体" w:hAnsi="宋体" w:cs="宋体" w:hint="eastAsia"/>
                <w:color w:val="000000"/>
                <w:kern w:val="0"/>
                <w:szCs w:val="21"/>
              </w:rPr>
              <w:t>88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桐梓县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遵义市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 xml:space="preserve">2.809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74.2%</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080A37" w:rsidRPr="00A77971" w:rsidRDefault="00080A37" w:rsidP="00282441">
            <w:pPr>
              <w:jc w:val="center"/>
              <w:rPr>
                <w:rFonts w:ascii="宋体" w:hAnsi="宋体"/>
                <w:color w:val="000000"/>
                <w:szCs w:val="21"/>
              </w:rPr>
            </w:pPr>
            <w:r w:rsidRPr="00A77971">
              <w:rPr>
                <w:rFonts w:ascii="宋体" w:hAnsi="宋体" w:hint="eastAsia"/>
                <w:color w:val="000000"/>
                <w:szCs w:val="21"/>
              </w:rPr>
              <w:t>可吸入颗粒物（PM</w:t>
            </w:r>
            <w:r w:rsidRPr="00A77971">
              <w:rPr>
                <w:rFonts w:ascii="宋体" w:hAnsi="宋体" w:hint="eastAsia"/>
                <w:color w:val="000000"/>
                <w:szCs w:val="21"/>
                <w:vertAlign w:val="subscript"/>
              </w:rPr>
              <w:t>10</w:t>
            </w:r>
            <w:r w:rsidRPr="00A77971">
              <w:rPr>
                <w:rFonts w:ascii="宋体" w:hAnsi="宋体" w:hint="eastAsia"/>
                <w:color w:val="000000"/>
                <w:szCs w:val="21"/>
              </w:rPr>
              <w:t>)</w:t>
            </w:r>
          </w:p>
        </w:tc>
      </w:tr>
    </w:tbl>
    <w:p w:rsidR="00080A37" w:rsidRPr="002A2265" w:rsidRDefault="00080A37" w:rsidP="00080A37">
      <w:pPr>
        <w:rPr>
          <w:color w:val="FF0000"/>
        </w:rPr>
      </w:pPr>
    </w:p>
    <w:p w:rsidR="002F2034" w:rsidRPr="00D64007" w:rsidRDefault="002F2034" w:rsidP="006D2729">
      <w:pPr>
        <w:pStyle w:val="a3"/>
        <w:spacing w:before="0" w:beforeAutospacing="0" w:after="0" w:afterAutospacing="0"/>
        <w:jc w:val="center"/>
      </w:pPr>
    </w:p>
    <w:p w:rsidR="008D0CBA" w:rsidRPr="002C064D" w:rsidRDefault="008D0CBA" w:rsidP="008D0CBA">
      <w:pPr>
        <w:rPr>
          <w:rFonts w:ascii="Times New Roman" w:hAnsi="Times New Roman"/>
          <w:b/>
          <w:sz w:val="28"/>
          <w:szCs w:val="28"/>
        </w:rPr>
      </w:pPr>
      <w:r w:rsidRPr="002C064D">
        <w:rPr>
          <w:rFonts w:ascii="Times New Roman" w:hint="eastAsia"/>
          <w:b/>
          <w:sz w:val="28"/>
          <w:szCs w:val="28"/>
        </w:rPr>
        <w:t>二、集中式饮用水源地水质</w:t>
      </w:r>
    </w:p>
    <w:p w:rsidR="008D0CBA" w:rsidRDefault="008D0CBA" w:rsidP="008D0CBA">
      <w:pPr>
        <w:rPr>
          <w:rFonts w:ascii="宋体" w:hAnsi="Times New Roman" w:cs="宋体"/>
          <w:b/>
          <w:bCs/>
          <w:color w:val="000000"/>
          <w:kern w:val="0"/>
          <w:sz w:val="28"/>
          <w:szCs w:val="28"/>
          <w:lang w:val="zh-CN"/>
        </w:rPr>
      </w:pPr>
      <w:r w:rsidRPr="002C064D">
        <w:rPr>
          <w:rFonts w:ascii="Times New Roman" w:hAnsi="Times New Roman"/>
          <w:b/>
          <w:sz w:val="28"/>
          <w:szCs w:val="28"/>
        </w:rPr>
        <w:t>1</w:t>
      </w:r>
      <w:r w:rsidRPr="002C064D">
        <w:rPr>
          <w:rFonts w:ascii="Times New Roman" w:hAnsi="宋体" w:hint="eastAsia"/>
          <w:b/>
          <w:sz w:val="28"/>
          <w:szCs w:val="28"/>
        </w:rPr>
        <w:t>、中心城市集中式饮用水源地水质</w:t>
      </w:r>
      <w:r w:rsidRPr="002C064D">
        <w:rPr>
          <w:rFonts w:ascii="宋体" w:hAnsi="Times New Roman" w:cs="宋体" w:hint="eastAsia"/>
          <w:b/>
          <w:bCs/>
          <w:kern w:val="0"/>
          <w:sz w:val="28"/>
          <w:szCs w:val="28"/>
          <w:lang w:val="zh-CN"/>
        </w:rPr>
        <w:t>监</w:t>
      </w:r>
      <w:r>
        <w:rPr>
          <w:rFonts w:ascii="宋体" w:hAnsi="Times New Roman" w:cs="宋体" w:hint="eastAsia"/>
          <w:b/>
          <w:bCs/>
          <w:color w:val="000000"/>
          <w:kern w:val="0"/>
          <w:sz w:val="28"/>
          <w:szCs w:val="28"/>
          <w:lang w:val="zh-CN"/>
        </w:rPr>
        <w:t>测结果</w:t>
      </w:r>
    </w:p>
    <w:p w:rsidR="00080A37" w:rsidRPr="00D44635" w:rsidRDefault="00080A37" w:rsidP="00C25D0C">
      <w:pPr>
        <w:ind w:firstLineChars="200" w:firstLine="560"/>
        <w:rPr>
          <w:rFonts w:ascii="宋体" w:hAnsi="宋体"/>
          <w:color w:val="000000"/>
          <w:sz w:val="28"/>
          <w:szCs w:val="28"/>
        </w:rPr>
      </w:pPr>
      <w:r w:rsidRPr="001B325B">
        <w:rPr>
          <w:rFonts w:ascii="宋体" w:hAnsi="宋体"/>
          <w:color w:val="000000"/>
          <w:sz w:val="28"/>
          <w:szCs w:val="28"/>
        </w:rPr>
        <w:t>201</w:t>
      </w:r>
      <w:r>
        <w:rPr>
          <w:rFonts w:ascii="宋体" w:hAnsi="宋体" w:hint="eastAsia"/>
          <w:color w:val="000000"/>
          <w:sz w:val="28"/>
          <w:szCs w:val="28"/>
        </w:rPr>
        <w:t>5</w:t>
      </w:r>
      <w:r w:rsidRPr="001B325B">
        <w:rPr>
          <w:rFonts w:ascii="宋体" w:hAnsi="宋体" w:hint="eastAsia"/>
          <w:color w:val="000000"/>
          <w:sz w:val="28"/>
          <w:szCs w:val="28"/>
        </w:rPr>
        <w:t>年</w:t>
      </w:r>
      <w:r>
        <w:rPr>
          <w:rFonts w:ascii="宋体" w:hAnsi="宋体" w:hint="eastAsia"/>
          <w:color w:val="000000"/>
          <w:sz w:val="28"/>
          <w:szCs w:val="28"/>
        </w:rPr>
        <w:t>1月，全</w:t>
      </w:r>
      <w:r w:rsidRPr="001B325B">
        <w:rPr>
          <w:rFonts w:ascii="宋体" w:hAnsi="宋体" w:hint="eastAsia"/>
          <w:color w:val="000000"/>
          <w:sz w:val="28"/>
          <w:szCs w:val="28"/>
        </w:rPr>
        <w:t>省</w:t>
      </w:r>
      <w:r w:rsidRPr="001B325B">
        <w:rPr>
          <w:rFonts w:ascii="宋体" w:hAnsi="宋体"/>
          <w:color w:val="000000"/>
          <w:sz w:val="28"/>
          <w:szCs w:val="28"/>
        </w:rPr>
        <w:t>9</w:t>
      </w:r>
      <w:r w:rsidRPr="001B325B">
        <w:rPr>
          <w:rFonts w:ascii="宋体" w:hAnsi="宋体" w:hint="eastAsia"/>
          <w:color w:val="000000"/>
          <w:sz w:val="28"/>
          <w:szCs w:val="28"/>
        </w:rPr>
        <w:t>个中心城市的</w:t>
      </w:r>
      <w:r>
        <w:rPr>
          <w:rFonts w:ascii="宋体" w:hAnsi="宋体" w:hint="eastAsia"/>
          <w:color w:val="000000"/>
          <w:sz w:val="28"/>
          <w:szCs w:val="28"/>
        </w:rPr>
        <w:t>25</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sidRPr="0097104E">
        <w:rPr>
          <w:rFonts w:ascii="宋体" w:hAnsi="宋体" w:hint="eastAsia"/>
          <w:sz w:val="28"/>
          <w:szCs w:val="28"/>
        </w:rPr>
        <w:t>4</w:t>
      </w:r>
      <w:r>
        <w:rPr>
          <w:rFonts w:ascii="宋体" w:hAnsi="宋体" w:hint="eastAsia"/>
          <w:sz w:val="28"/>
          <w:szCs w:val="28"/>
        </w:rPr>
        <w:t>621.846</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080A37" w:rsidRPr="001B325B" w:rsidRDefault="00080A37" w:rsidP="00080A37">
      <w:pPr>
        <w:jc w:val="center"/>
        <w:rPr>
          <w:b/>
          <w:sz w:val="24"/>
          <w:szCs w:val="24"/>
        </w:rPr>
      </w:pPr>
      <w:r>
        <w:rPr>
          <w:rFonts w:hint="eastAsia"/>
          <w:b/>
          <w:sz w:val="24"/>
          <w:szCs w:val="24"/>
        </w:rPr>
        <w:t>2015</w:t>
      </w:r>
      <w:r>
        <w:rPr>
          <w:rFonts w:hint="eastAsia"/>
          <w:b/>
          <w:sz w:val="24"/>
          <w:szCs w:val="24"/>
        </w:rPr>
        <w:t>年</w:t>
      </w:r>
      <w:r>
        <w:rPr>
          <w:rFonts w:hint="eastAsia"/>
          <w:b/>
          <w:sz w:val="24"/>
          <w:szCs w:val="24"/>
        </w:rPr>
        <w:t>1</w:t>
      </w:r>
      <w:r>
        <w:rPr>
          <w:rFonts w:hint="eastAsia"/>
          <w:b/>
          <w:sz w:val="24"/>
          <w:szCs w:val="24"/>
        </w:rPr>
        <w:t>月贵州省</w:t>
      </w: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080A37" w:rsidTr="00282441">
        <w:trPr>
          <w:jc w:val="center"/>
        </w:trPr>
        <w:tc>
          <w:tcPr>
            <w:tcW w:w="2084" w:type="dxa"/>
          </w:tcPr>
          <w:p w:rsidR="00080A37" w:rsidRDefault="00080A37" w:rsidP="00282441">
            <w:pPr>
              <w:jc w:val="center"/>
            </w:pPr>
            <w:r>
              <w:rPr>
                <w:rFonts w:hint="eastAsia"/>
              </w:rPr>
              <w:t>序号</w:t>
            </w:r>
          </w:p>
        </w:tc>
        <w:tc>
          <w:tcPr>
            <w:tcW w:w="2134" w:type="dxa"/>
            <w:vAlign w:val="center"/>
          </w:tcPr>
          <w:p w:rsidR="00080A37" w:rsidRDefault="00080A37" w:rsidP="00282441">
            <w:pPr>
              <w:jc w:val="center"/>
            </w:pPr>
            <w:r>
              <w:rPr>
                <w:rFonts w:hint="eastAsia"/>
              </w:rPr>
              <w:t>市州</w:t>
            </w:r>
          </w:p>
        </w:tc>
        <w:tc>
          <w:tcPr>
            <w:tcW w:w="2170" w:type="dxa"/>
            <w:vAlign w:val="center"/>
          </w:tcPr>
          <w:p w:rsidR="00080A37" w:rsidRDefault="00080A37" w:rsidP="00282441">
            <w:pPr>
              <w:jc w:val="center"/>
            </w:pPr>
            <w:r>
              <w:rPr>
                <w:rFonts w:hint="eastAsia"/>
              </w:rPr>
              <w:t>达标率</w:t>
            </w:r>
            <w:r>
              <w:t>%</w:t>
            </w:r>
          </w:p>
        </w:tc>
        <w:tc>
          <w:tcPr>
            <w:tcW w:w="2134" w:type="dxa"/>
            <w:vAlign w:val="center"/>
          </w:tcPr>
          <w:p w:rsidR="00080A37" w:rsidRDefault="00080A37" w:rsidP="00282441">
            <w:pPr>
              <w:jc w:val="center"/>
            </w:pPr>
            <w:r>
              <w:rPr>
                <w:rFonts w:hint="eastAsia"/>
              </w:rPr>
              <w:t>超标项目</w:t>
            </w:r>
          </w:p>
        </w:tc>
      </w:tr>
      <w:tr w:rsidR="00080A37" w:rsidTr="00282441">
        <w:trPr>
          <w:jc w:val="center"/>
        </w:trPr>
        <w:tc>
          <w:tcPr>
            <w:tcW w:w="2084" w:type="dxa"/>
          </w:tcPr>
          <w:p w:rsidR="00080A37" w:rsidRDefault="00080A37" w:rsidP="00282441">
            <w:pPr>
              <w:jc w:val="center"/>
            </w:pPr>
            <w:r>
              <w:rPr>
                <w:rFonts w:hint="eastAsia"/>
              </w:rPr>
              <w:t>1</w:t>
            </w:r>
          </w:p>
        </w:tc>
        <w:tc>
          <w:tcPr>
            <w:tcW w:w="2134" w:type="dxa"/>
            <w:vAlign w:val="center"/>
          </w:tcPr>
          <w:p w:rsidR="00080A37" w:rsidRDefault="00080A37" w:rsidP="00282441">
            <w:pPr>
              <w:jc w:val="center"/>
            </w:pPr>
            <w:r>
              <w:rPr>
                <w:rFonts w:hint="eastAsia"/>
              </w:rPr>
              <w:t>贵阳市</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2</w:t>
            </w:r>
          </w:p>
        </w:tc>
        <w:tc>
          <w:tcPr>
            <w:tcW w:w="2134" w:type="dxa"/>
            <w:vAlign w:val="center"/>
          </w:tcPr>
          <w:p w:rsidR="00080A37" w:rsidRDefault="00080A37" w:rsidP="00282441">
            <w:pPr>
              <w:jc w:val="center"/>
            </w:pPr>
            <w:r>
              <w:rPr>
                <w:rFonts w:hint="eastAsia"/>
              </w:rPr>
              <w:t>遵义市</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3</w:t>
            </w:r>
          </w:p>
        </w:tc>
        <w:tc>
          <w:tcPr>
            <w:tcW w:w="2134" w:type="dxa"/>
            <w:vAlign w:val="center"/>
          </w:tcPr>
          <w:p w:rsidR="00080A37" w:rsidRDefault="00080A37" w:rsidP="00282441">
            <w:pPr>
              <w:jc w:val="center"/>
            </w:pPr>
            <w:r>
              <w:rPr>
                <w:rFonts w:hint="eastAsia"/>
              </w:rPr>
              <w:t>六盘水市</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4</w:t>
            </w:r>
          </w:p>
        </w:tc>
        <w:tc>
          <w:tcPr>
            <w:tcW w:w="2134" w:type="dxa"/>
            <w:vAlign w:val="center"/>
          </w:tcPr>
          <w:p w:rsidR="00080A37" w:rsidRDefault="00080A37" w:rsidP="00282441">
            <w:pPr>
              <w:jc w:val="center"/>
            </w:pPr>
            <w:r>
              <w:rPr>
                <w:rFonts w:hint="eastAsia"/>
              </w:rPr>
              <w:t>安顺市</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5</w:t>
            </w:r>
          </w:p>
        </w:tc>
        <w:tc>
          <w:tcPr>
            <w:tcW w:w="2134" w:type="dxa"/>
            <w:vAlign w:val="center"/>
          </w:tcPr>
          <w:p w:rsidR="00080A37" w:rsidRDefault="00080A37" w:rsidP="00282441">
            <w:pPr>
              <w:jc w:val="center"/>
            </w:pPr>
            <w:r>
              <w:rPr>
                <w:rFonts w:hint="eastAsia"/>
              </w:rPr>
              <w:t>毕节市</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6</w:t>
            </w:r>
          </w:p>
        </w:tc>
        <w:tc>
          <w:tcPr>
            <w:tcW w:w="2134" w:type="dxa"/>
            <w:vAlign w:val="center"/>
          </w:tcPr>
          <w:p w:rsidR="00080A37" w:rsidRDefault="00080A37" w:rsidP="00282441">
            <w:pPr>
              <w:jc w:val="center"/>
            </w:pPr>
            <w:r>
              <w:rPr>
                <w:rFonts w:hint="eastAsia"/>
              </w:rPr>
              <w:t>铜仁市</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7</w:t>
            </w:r>
          </w:p>
        </w:tc>
        <w:tc>
          <w:tcPr>
            <w:tcW w:w="2134" w:type="dxa"/>
            <w:vAlign w:val="center"/>
          </w:tcPr>
          <w:p w:rsidR="00080A37" w:rsidRDefault="00080A37" w:rsidP="00282441">
            <w:pPr>
              <w:jc w:val="center"/>
            </w:pPr>
            <w:r>
              <w:rPr>
                <w:rFonts w:hint="eastAsia"/>
              </w:rPr>
              <w:t>黔东南州</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8</w:t>
            </w:r>
          </w:p>
        </w:tc>
        <w:tc>
          <w:tcPr>
            <w:tcW w:w="2134" w:type="dxa"/>
            <w:vAlign w:val="center"/>
          </w:tcPr>
          <w:p w:rsidR="00080A37" w:rsidRDefault="00080A37" w:rsidP="00282441">
            <w:pPr>
              <w:jc w:val="center"/>
            </w:pPr>
            <w:r>
              <w:rPr>
                <w:rFonts w:hint="eastAsia"/>
              </w:rPr>
              <w:t>黔南州</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r w:rsidR="00080A37" w:rsidTr="00282441">
        <w:trPr>
          <w:jc w:val="center"/>
        </w:trPr>
        <w:tc>
          <w:tcPr>
            <w:tcW w:w="2084" w:type="dxa"/>
          </w:tcPr>
          <w:p w:rsidR="00080A37" w:rsidRDefault="00080A37" w:rsidP="00282441">
            <w:pPr>
              <w:jc w:val="center"/>
            </w:pPr>
            <w:r>
              <w:rPr>
                <w:rFonts w:hint="eastAsia"/>
              </w:rPr>
              <w:t>9</w:t>
            </w:r>
          </w:p>
        </w:tc>
        <w:tc>
          <w:tcPr>
            <w:tcW w:w="2134" w:type="dxa"/>
            <w:vAlign w:val="center"/>
          </w:tcPr>
          <w:p w:rsidR="00080A37" w:rsidRDefault="00080A37" w:rsidP="00282441">
            <w:pPr>
              <w:jc w:val="center"/>
            </w:pPr>
            <w:r>
              <w:rPr>
                <w:rFonts w:hint="eastAsia"/>
              </w:rPr>
              <w:t>黔西南州</w:t>
            </w:r>
          </w:p>
        </w:tc>
        <w:tc>
          <w:tcPr>
            <w:tcW w:w="2170" w:type="dxa"/>
            <w:vAlign w:val="center"/>
          </w:tcPr>
          <w:p w:rsidR="00080A37" w:rsidRPr="00417310" w:rsidRDefault="00080A37" w:rsidP="00282441">
            <w:pPr>
              <w:jc w:val="center"/>
            </w:pPr>
            <w:r w:rsidRPr="00417310">
              <w:t>100</w:t>
            </w:r>
          </w:p>
        </w:tc>
        <w:tc>
          <w:tcPr>
            <w:tcW w:w="2134" w:type="dxa"/>
            <w:vAlign w:val="center"/>
          </w:tcPr>
          <w:p w:rsidR="00080A37" w:rsidRDefault="00080A37" w:rsidP="00282441">
            <w:pPr>
              <w:jc w:val="center"/>
            </w:pPr>
          </w:p>
        </w:tc>
      </w:tr>
    </w:tbl>
    <w:p w:rsidR="00080A37" w:rsidRDefault="00080A37" w:rsidP="00080A37">
      <w:pPr>
        <w:jc w:val="center"/>
        <w:rPr>
          <w:rFonts w:ascii="宋体"/>
          <w:sz w:val="28"/>
          <w:szCs w:val="28"/>
        </w:rPr>
      </w:pPr>
    </w:p>
    <w:p w:rsidR="00080A37" w:rsidRPr="002A2B75" w:rsidRDefault="00080A37" w:rsidP="00080A37">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080A37" w:rsidRPr="00AA218D" w:rsidRDefault="00080A37" w:rsidP="00080A37">
      <w:pPr>
        <w:ind w:firstLineChars="200" w:firstLine="560"/>
        <w:rPr>
          <w:rFonts w:ascii="宋体" w:hAnsi="宋体"/>
          <w:sz w:val="28"/>
          <w:szCs w:val="28"/>
        </w:rPr>
      </w:pPr>
      <w:r w:rsidRPr="00AA218D">
        <w:rPr>
          <w:rFonts w:ascii="宋体" w:hAnsi="宋体" w:hint="eastAsia"/>
          <w:sz w:val="28"/>
          <w:szCs w:val="28"/>
        </w:rPr>
        <w:t>2015年1月，全省9个市(州)73个县城共监测139个集中式饮用水源地水质。其中17个水源地为备用水源没有取水量未统计取水量达标率。</w:t>
      </w:r>
    </w:p>
    <w:p w:rsidR="00080A37" w:rsidRPr="00AA218D" w:rsidRDefault="00080A37" w:rsidP="00080A37">
      <w:pPr>
        <w:ind w:firstLineChars="200" w:firstLine="560"/>
        <w:rPr>
          <w:rFonts w:ascii="宋体" w:hAnsi="宋体"/>
          <w:sz w:val="28"/>
          <w:szCs w:val="28"/>
        </w:rPr>
      </w:pPr>
      <w:r w:rsidRPr="00AA218D">
        <w:rPr>
          <w:rFonts w:ascii="宋体" w:hAnsi="宋体" w:hint="eastAsia"/>
          <w:sz w:val="28"/>
          <w:szCs w:val="28"/>
        </w:rPr>
        <w:t>1、水源地达标情况</w:t>
      </w:r>
    </w:p>
    <w:p w:rsidR="00080A37" w:rsidRPr="00AA218D" w:rsidRDefault="00080A37" w:rsidP="00080A37">
      <w:pPr>
        <w:ind w:left="600"/>
        <w:rPr>
          <w:rFonts w:ascii="宋体" w:hAnsi="宋体"/>
          <w:sz w:val="28"/>
          <w:szCs w:val="28"/>
        </w:rPr>
      </w:pPr>
      <w:r w:rsidRPr="00AA218D">
        <w:rPr>
          <w:rFonts w:ascii="宋体" w:hAnsi="宋体" w:hint="eastAsia"/>
          <w:sz w:val="28"/>
          <w:szCs w:val="28"/>
        </w:rPr>
        <w:lastRenderedPageBreak/>
        <w:t>全省73个县级及以上城镇139个饮用水水源地中，有2个</w:t>
      </w:r>
    </w:p>
    <w:p w:rsidR="00080A37" w:rsidRDefault="00080A37" w:rsidP="00080A37">
      <w:pPr>
        <w:rPr>
          <w:rFonts w:ascii="宋体" w:hAnsi="宋体"/>
          <w:sz w:val="28"/>
          <w:szCs w:val="28"/>
        </w:rPr>
      </w:pPr>
      <w:r w:rsidRPr="00AA218D">
        <w:rPr>
          <w:rFonts w:ascii="宋体" w:hAnsi="宋体" w:hint="eastAsia"/>
          <w:sz w:val="28"/>
          <w:szCs w:val="28"/>
        </w:rPr>
        <w:t>水源地水质超标，其余137个水源地水质均达标，水源地个数达标率为98.6%，与上月（99.3%）相比略有下降，下降了0.7个百分点，比去年同期（94.1%）上升了4.5个百分点。</w:t>
      </w:r>
    </w:p>
    <w:p w:rsidR="00080A37" w:rsidRPr="001B325B" w:rsidRDefault="00080A37" w:rsidP="00080A37">
      <w:pPr>
        <w:jc w:val="center"/>
        <w:rPr>
          <w:b/>
          <w:sz w:val="24"/>
          <w:szCs w:val="24"/>
        </w:rPr>
      </w:pPr>
      <w:r w:rsidRPr="009F71EE">
        <w:rPr>
          <w:rFonts w:ascii="宋体" w:hAnsi="宋体"/>
          <w:b/>
          <w:sz w:val="24"/>
          <w:szCs w:val="24"/>
        </w:rPr>
        <w:t>201</w:t>
      </w:r>
      <w:r>
        <w:rPr>
          <w:rFonts w:ascii="宋体" w:hAnsi="宋体" w:hint="eastAsia"/>
          <w:b/>
          <w:sz w:val="24"/>
          <w:szCs w:val="24"/>
        </w:rPr>
        <w:t>5</w:t>
      </w:r>
      <w:r w:rsidRPr="009F71EE">
        <w:rPr>
          <w:rFonts w:ascii="宋体" w:hAnsi="宋体" w:hint="eastAsia"/>
          <w:b/>
          <w:sz w:val="24"/>
          <w:szCs w:val="24"/>
        </w:rPr>
        <w:t>年</w:t>
      </w:r>
      <w:r>
        <w:rPr>
          <w:rFonts w:ascii="宋体" w:hAnsi="宋体" w:hint="eastAsia"/>
          <w:b/>
          <w:sz w:val="24"/>
          <w:szCs w:val="24"/>
        </w:rPr>
        <w:t>1月贵州省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水质个数达标率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080A37" w:rsidTr="00282441">
        <w:trPr>
          <w:jc w:val="center"/>
        </w:trPr>
        <w:tc>
          <w:tcPr>
            <w:tcW w:w="2070" w:type="dxa"/>
          </w:tcPr>
          <w:p w:rsidR="00080A37" w:rsidRDefault="00080A37" w:rsidP="00282441">
            <w:pPr>
              <w:jc w:val="center"/>
            </w:pPr>
            <w:r>
              <w:rPr>
                <w:rFonts w:hint="eastAsia"/>
              </w:rPr>
              <w:t>序号</w:t>
            </w:r>
          </w:p>
        </w:tc>
        <w:tc>
          <w:tcPr>
            <w:tcW w:w="2120" w:type="dxa"/>
            <w:vAlign w:val="center"/>
          </w:tcPr>
          <w:p w:rsidR="00080A37" w:rsidRDefault="00080A37" w:rsidP="00282441">
            <w:pPr>
              <w:jc w:val="center"/>
            </w:pPr>
            <w:r>
              <w:rPr>
                <w:rFonts w:hint="eastAsia"/>
              </w:rPr>
              <w:t>市州</w:t>
            </w:r>
          </w:p>
        </w:tc>
        <w:tc>
          <w:tcPr>
            <w:tcW w:w="2160" w:type="dxa"/>
            <w:vAlign w:val="center"/>
          </w:tcPr>
          <w:p w:rsidR="00080A37" w:rsidRDefault="00080A37" w:rsidP="00282441">
            <w:pPr>
              <w:jc w:val="center"/>
            </w:pPr>
            <w:r>
              <w:rPr>
                <w:rFonts w:hint="eastAsia"/>
              </w:rPr>
              <w:t>达标率</w:t>
            </w:r>
            <w:r>
              <w:t>%</w:t>
            </w:r>
          </w:p>
        </w:tc>
        <w:tc>
          <w:tcPr>
            <w:tcW w:w="2172" w:type="dxa"/>
            <w:vAlign w:val="center"/>
          </w:tcPr>
          <w:p w:rsidR="00080A37" w:rsidRDefault="00080A37" w:rsidP="00282441">
            <w:pPr>
              <w:jc w:val="center"/>
            </w:pPr>
            <w:r>
              <w:rPr>
                <w:rFonts w:hint="eastAsia"/>
              </w:rPr>
              <w:t>超标项目</w:t>
            </w:r>
          </w:p>
        </w:tc>
      </w:tr>
      <w:tr w:rsidR="00080A37" w:rsidTr="00282441">
        <w:trPr>
          <w:jc w:val="center"/>
        </w:trPr>
        <w:tc>
          <w:tcPr>
            <w:tcW w:w="2070" w:type="dxa"/>
          </w:tcPr>
          <w:p w:rsidR="00080A37" w:rsidRDefault="00080A37" w:rsidP="00282441">
            <w:pPr>
              <w:jc w:val="center"/>
            </w:pPr>
            <w:r>
              <w:rPr>
                <w:rFonts w:hint="eastAsia"/>
              </w:rPr>
              <w:t>1</w:t>
            </w:r>
          </w:p>
        </w:tc>
        <w:tc>
          <w:tcPr>
            <w:tcW w:w="2120" w:type="dxa"/>
            <w:vAlign w:val="center"/>
          </w:tcPr>
          <w:p w:rsidR="00080A37" w:rsidRDefault="00080A37" w:rsidP="00282441">
            <w:pPr>
              <w:jc w:val="center"/>
            </w:pPr>
            <w:r>
              <w:rPr>
                <w:rFonts w:hint="eastAsia"/>
              </w:rPr>
              <w:t>贵阳市</w:t>
            </w:r>
          </w:p>
        </w:tc>
        <w:tc>
          <w:tcPr>
            <w:tcW w:w="2160" w:type="dxa"/>
            <w:vAlign w:val="center"/>
          </w:tcPr>
          <w:p w:rsidR="00080A37" w:rsidRPr="00417310" w:rsidRDefault="00080A37" w:rsidP="00282441">
            <w:pPr>
              <w:jc w:val="center"/>
            </w:pPr>
            <w:r w:rsidRPr="00417310">
              <w:t>100</w:t>
            </w:r>
          </w:p>
        </w:tc>
        <w:tc>
          <w:tcPr>
            <w:tcW w:w="2172" w:type="dxa"/>
            <w:vAlign w:val="center"/>
          </w:tcPr>
          <w:p w:rsidR="00080A37" w:rsidRPr="00417310" w:rsidRDefault="00080A37" w:rsidP="00282441">
            <w:pPr>
              <w:jc w:val="center"/>
            </w:pPr>
          </w:p>
        </w:tc>
      </w:tr>
      <w:tr w:rsidR="00080A37" w:rsidTr="00282441">
        <w:trPr>
          <w:jc w:val="center"/>
        </w:trPr>
        <w:tc>
          <w:tcPr>
            <w:tcW w:w="2070" w:type="dxa"/>
          </w:tcPr>
          <w:p w:rsidR="00080A37" w:rsidRDefault="00080A37" w:rsidP="00282441">
            <w:pPr>
              <w:jc w:val="center"/>
            </w:pPr>
            <w:r>
              <w:rPr>
                <w:rFonts w:hint="eastAsia"/>
              </w:rPr>
              <w:t>2</w:t>
            </w:r>
          </w:p>
        </w:tc>
        <w:tc>
          <w:tcPr>
            <w:tcW w:w="2120" w:type="dxa"/>
            <w:vAlign w:val="center"/>
          </w:tcPr>
          <w:p w:rsidR="00080A37" w:rsidRDefault="00080A37" w:rsidP="00282441">
            <w:pPr>
              <w:jc w:val="center"/>
            </w:pPr>
            <w:r>
              <w:rPr>
                <w:rFonts w:hint="eastAsia"/>
              </w:rPr>
              <w:t>遵义市</w:t>
            </w:r>
          </w:p>
        </w:tc>
        <w:tc>
          <w:tcPr>
            <w:tcW w:w="2160" w:type="dxa"/>
            <w:vAlign w:val="center"/>
          </w:tcPr>
          <w:p w:rsidR="00080A37" w:rsidRPr="00417310" w:rsidRDefault="00080A37" w:rsidP="00282441">
            <w:pPr>
              <w:jc w:val="center"/>
            </w:pPr>
            <w:r w:rsidRPr="00417310">
              <w:t>100</w:t>
            </w:r>
          </w:p>
        </w:tc>
        <w:tc>
          <w:tcPr>
            <w:tcW w:w="2172" w:type="dxa"/>
            <w:vAlign w:val="center"/>
          </w:tcPr>
          <w:p w:rsidR="00080A37" w:rsidRPr="00417310" w:rsidRDefault="00080A37" w:rsidP="00282441">
            <w:pPr>
              <w:jc w:val="center"/>
            </w:pPr>
          </w:p>
        </w:tc>
      </w:tr>
      <w:tr w:rsidR="00080A37" w:rsidTr="00282441">
        <w:trPr>
          <w:jc w:val="center"/>
        </w:trPr>
        <w:tc>
          <w:tcPr>
            <w:tcW w:w="2070" w:type="dxa"/>
          </w:tcPr>
          <w:p w:rsidR="00080A37" w:rsidRDefault="00080A37" w:rsidP="00282441">
            <w:pPr>
              <w:jc w:val="center"/>
            </w:pPr>
            <w:r>
              <w:rPr>
                <w:rFonts w:hint="eastAsia"/>
              </w:rPr>
              <w:t>3</w:t>
            </w:r>
          </w:p>
        </w:tc>
        <w:tc>
          <w:tcPr>
            <w:tcW w:w="2120" w:type="dxa"/>
            <w:vAlign w:val="center"/>
          </w:tcPr>
          <w:p w:rsidR="00080A37" w:rsidRDefault="00080A37" w:rsidP="00282441">
            <w:pPr>
              <w:jc w:val="center"/>
            </w:pPr>
            <w:r>
              <w:rPr>
                <w:rFonts w:hint="eastAsia"/>
              </w:rPr>
              <w:t>六盘水市</w:t>
            </w:r>
          </w:p>
        </w:tc>
        <w:tc>
          <w:tcPr>
            <w:tcW w:w="2160" w:type="dxa"/>
            <w:vAlign w:val="center"/>
          </w:tcPr>
          <w:p w:rsidR="00080A37" w:rsidRPr="00417310" w:rsidRDefault="00080A37" w:rsidP="00282441">
            <w:pPr>
              <w:jc w:val="center"/>
            </w:pPr>
            <w:r w:rsidRPr="00417310">
              <w:t>100</w:t>
            </w:r>
          </w:p>
        </w:tc>
        <w:tc>
          <w:tcPr>
            <w:tcW w:w="2172" w:type="dxa"/>
            <w:vAlign w:val="center"/>
          </w:tcPr>
          <w:p w:rsidR="00080A37" w:rsidRPr="00417310" w:rsidRDefault="00080A37" w:rsidP="00282441">
            <w:pPr>
              <w:jc w:val="center"/>
            </w:pPr>
          </w:p>
        </w:tc>
      </w:tr>
      <w:tr w:rsidR="00080A37" w:rsidTr="00282441">
        <w:trPr>
          <w:jc w:val="center"/>
        </w:trPr>
        <w:tc>
          <w:tcPr>
            <w:tcW w:w="2070" w:type="dxa"/>
          </w:tcPr>
          <w:p w:rsidR="00080A37" w:rsidRDefault="00080A37" w:rsidP="00282441">
            <w:pPr>
              <w:jc w:val="center"/>
            </w:pPr>
            <w:r>
              <w:rPr>
                <w:rFonts w:hint="eastAsia"/>
              </w:rPr>
              <w:t>4</w:t>
            </w:r>
          </w:p>
        </w:tc>
        <w:tc>
          <w:tcPr>
            <w:tcW w:w="2120" w:type="dxa"/>
            <w:vAlign w:val="center"/>
          </w:tcPr>
          <w:p w:rsidR="00080A37" w:rsidRDefault="00080A37" w:rsidP="00282441">
            <w:pPr>
              <w:jc w:val="center"/>
            </w:pPr>
            <w:r>
              <w:rPr>
                <w:rFonts w:hint="eastAsia"/>
              </w:rPr>
              <w:t>安顺市</w:t>
            </w:r>
          </w:p>
        </w:tc>
        <w:tc>
          <w:tcPr>
            <w:tcW w:w="2160" w:type="dxa"/>
            <w:vAlign w:val="center"/>
          </w:tcPr>
          <w:p w:rsidR="00080A37" w:rsidRPr="00417310" w:rsidRDefault="00080A37" w:rsidP="00282441">
            <w:pPr>
              <w:jc w:val="center"/>
            </w:pPr>
            <w:r>
              <w:t>100</w:t>
            </w:r>
          </w:p>
        </w:tc>
        <w:tc>
          <w:tcPr>
            <w:tcW w:w="2172" w:type="dxa"/>
            <w:vAlign w:val="center"/>
          </w:tcPr>
          <w:p w:rsidR="00080A37" w:rsidRPr="00417310" w:rsidRDefault="00080A37" w:rsidP="00282441">
            <w:pPr>
              <w:jc w:val="center"/>
            </w:pPr>
          </w:p>
        </w:tc>
      </w:tr>
      <w:tr w:rsidR="00080A37" w:rsidTr="00282441">
        <w:trPr>
          <w:jc w:val="center"/>
        </w:trPr>
        <w:tc>
          <w:tcPr>
            <w:tcW w:w="2070" w:type="dxa"/>
          </w:tcPr>
          <w:p w:rsidR="00080A37" w:rsidRDefault="00080A37" w:rsidP="00282441">
            <w:pPr>
              <w:jc w:val="center"/>
            </w:pPr>
            <w:r>
              <w:rPr>
                <w:rFonts w:hint="eastAsia"/>
              </w:rPr>
              <w:t>5</w:t>
            </w:r>
          </w:p>
        </w:tc>
        <w:tc>
          <w:tcPr>
            <w:tcW w:w="2120" w:type="dxa"/>
            <w:vAlign w:val="center"/>
          </w:tcPr>
          <w:p w:rsidR="00080A37" w:rsidRDefault="00080A37" w:rsidP="00282441">
            <w:pPr>
              <w:jc w:val="center"/>
            </w:pPr>
            <w:r>
              <w:rPr>
                <w:rFonts w:hint="eastAsia"/>
              </w:rPr>
              <w:t>毕节市</w:t>
            </w:r>
          </w:p>
        </w:tc>
        <w:tc>
          <w:tcPr>
            <w:tcW w:w="2160" w:type="dxa"/>
            <w:vAlign w:val="center"/>
          </w:tcPr>
          <w:p w:rsidR="00080A37" w:rsidRPr="00417310" w:rsidRDefault="00080A37" w:rsidP="00282441">
            <w:pPr>
              <w:jc w:val="center"/>
            </w:pPr>
            <w:r w:rsidRPr="00417310">
              <w:t>100</w:t>
            </w:r>
          </w:p>
        </w:tc>
        <w:tc>
          <w:tcPr>
            <w:tcW w:w="2172" w:type="dxa"/>
            <w:vAlign w:val="center"/>
          </w:tcPr>
          <w:p w:rsidR="00080A37" w:rsidRPr="00417310" w:rsidRDefault="00080A37" w:rsidP="00282441">
            <w:pPr>
              <w:jc w:val="center"/>
            </w:pPr>
          </w:p>
        </w:tc>
      </w:tr>
      <w:tr w:rsidR="00080A37" w:rsidTr="00282441">
        <w:trPr>
          <w:jc w:val="center"/>
        </w:trPr>
        <w:tc>
          <w:tcPr>
            <w:tcW w:w="2070" w:type="dxa"/>
          </w:tcPr>
          <w:p w:rsidR="00080A37" w:rsidRDefault="00080A37" w:rsidP="00282441">
            <w:pPr>
              <w:jc w:val="center"/>
            </w:pPr>
            <w:r>
              <w:rPr>
                <w:rFonts w:hint="eastAsia"/>
              </w:rPr>
              <w:t>6</w:t>
            </w:r>
          </w:p>
        </w:tc>
        <w:tc>
          <w:tcPr>
            <w:tcW w:w="2120" w:type="dxa"/>
            <w:vAlign w:val="center"/>
          </w:tcPr>
          <w:p w:rsidR="00080A37" w:rsidRDefault="00080A37" w:rsidP="00282441">
            <w:pPr>
              <w:jc w:val="center"/>
            </w:pPr>
            <w:r>
              <w:rPr>
                <w:rFonts w:hint="eastAsia"/>
              </w:rPr>
              <w:t>铜仁市</w:t>
            </w:r>
          </w:p>
        </w:tc>
        <w:tc>
          <w:tcPr>
            <w:tcW w:w="2160" w:type="dxa"/>
            <w:vAlign w:val="center"/>
          </w:tcPr>
          <w:p w:rsidR="00080A37" w:rsidRPr="00417310" w:rsidRDefault="00080A37" w:rsidP="00282441">
            <w:pPr>
              <w:jc w:val="center"/>
            </w:pPr>
            <w:r>
              <w:rPr>
                <w:rFonts w:hint="eastAsia"/>
              </w:rPr>
              <w:t>87.5</w:t>
            </w:r>
          </w:p>
        </w:tc>
        <w:tc>
          <w:tcPr>
            <w:tcW w:w="2172" w:type="dxa"/>
            <w:vAlign w:val="center"/>
          </w:tcPr>
          <w:p w:rsidR="00080A37" w:rsidRPr="00417310" w:rsidRDefault="00080A37" w:rsidP="00282441">
            <w:pPr>
              <w:jc w:val="center"/>
            </w:pPr>
            <w:r>
              <w:rPr>
                <w:rFonts w:hint="eastAsia"/>
              </w:rPr>
              <w:t>总磷</w:t>
            </w:r>
          </w:p>
        </w:tc>
      </w:tr>
      <w:tr w:rsidR="00080A37" w:rsidTr="00282441">
        <w:trPr>
          <w:jc w:val="center"/>
        </w:trPr>
        <w:tc>
          <w:tcPr>
            <w:tcW w:w="2070" w:type="dxa"/>
          </w:tcPr>
          <w:p w:rsidR="00080A37" w:rsidRDefault="00080A37" w:rsidP="00282441">
            <w:pPr>
              <w:jc w:val="center"/>
            </w:pPr>
            <w:r>
              <w:rPr>
                <w:rFonts w:hint="eastAsia"/>
              </w:rPr>
              <w:t>7</w:t>
            </w:r>
          </w:p>
        </w:tc>
        <w:tc>
          <w:tcPr>
            <w:tcW w:w="2120" w:type="dxa"/>
            <w:vAlign w:val="center"/>
          </w:tcPr>
          <w:p w:rsidR="00080A37" w:rsidRDefault="00080A37" w:rsidP="00282441">
            <w:pPr>
              <w:jc w:val="center"/>
            </w:pPr>
            <w:r>
              <w:rPr>
                <w:rFonts w:hint="eastAsia"/>
              </w:rPr>
              <w:t>黔东南州</w:t>
            </w:r>
          </w:p>
        </w:tc>
        <w:tc>
          <w:tcPr>
            <w:tcW w:w="2160" w:type="dxa"/>
            <w:vAlign w:val="center"/>
          </w:tcPr>
          <w:p w:rsidR="00080A37" w:rsidRPr="00417310" w:rsidRDefault="00080A37" w:rsidP="00282441">
            <w:pPr>
              <w:jc w:val="center"/>
            </w:pPr>
            <w:r w:rsidRPr="00417310">
              <w:t>100</w:t>
            </w:r>
          </w:p>
        </w:tc>
        <w:tc>
          <w:tcPr>
            <w:tcW w:w="2172" w:type="dxa"/>
            <w:vAlign w:val="center"/>
          </w:tcPr>
          <w:p w:rsidR="00080A37" w:rsidRPr="00417310" w:rsidRDefault="00080A37" w:rsidP="00282441">
            <w:pPr>
              <w:jc w:val="center"/>
            </w:pPr>
          </w:p>
        </w:tc>
      </w:tr>
      <w:tr w:rsidR="00080A37" w:rsidTr="00282441">
        <w:trPr>
          <w:jc w:val="center"/>
        </w:trPr>
        <w:tc>
          <w:tcPr>
            <w:tcW w:w="2070" w:type="dxa"/>
          </w:tcPr>
          <w:p w:rsidR="00080A37" w:rsidRDefault="00080A37" w:rsidP="00282441">
            <w:pPr>
              <w:jc w:val="center"/>
            </w:pPr>
            <w:r>
              <w:rPr>
                <w:rFonts w:hint="eastAsia"/>
              </w:rPr>
              <w:t>8</w:t>
            </w:r>
          </w:p>
        </w:tc>
        <w:tc>
          <w:tcPr>
            <w:tcW w:w="2120" w:type="dxa"/>
            <w:vAlign w:val="center"/>
          </w:tcPr>
          <w:p w:rsidR="00080A37" w:rsidRDefault="00080A37" w:rsidP="00282441">
            <w:pPr>
              <w:jc w:val="center"/>
            </w:pPr>
            <w:r>
              <w:rPr>
                <w:rFonts w:hint="eastAsia"/>
              </w:rPr>
              <w:t>黔南州</w:t>
            </w:r>
          </w:p>
        </w:tc>
        <w:tc>
          <w:tcPr>
            <w:tcW w:w="2160" w:type="dxa"/>
            <w:vAlign w:val="center"/>
          </w:tcPr>
          <w:p w:rsidR="00080A37" w:rsidRPr="00226E2F" w:rsidRDefault="00080A37" w:rsidP="00282441">
            <w:pPr>
              <w:jc w:val="center"/>
            </w:pPr>
            <w:r>
              <w:rPr>
                <w:rFonts w:hint="eastAsia"/>
              </w:rPr>
              <w:t>100</w:t>
            </w:r>
          </w:p>
        </w:tc>
        <w:tc>
          <w:tcPr>
            <w:tcW w:w="2172" w:type="dxa"/>
            <w:vAlign w:val="center"/>
          </w:tcPr>
          <w:p w:rsidR="00080A37" w:rsidRPr="00417310" w:rsidRDefault="00080A37" w:rsidP="00282441">
            <w:pPr>
              <w:jc w:val="center"/>
            </w:pPr>
          </w:p>
        </w:tc>
      </w:tr>
      <w:tr w:rsidR="00080A37" w:rsidTr="00282441">
        <w:trPr>
          <w:jc w:val="center"/>
        </w:trPr>
        <w:tc>
          <w:tcPr>
            <w:tcW w:w="2070" w:type="dxa"/>
          </w:tcPr>
          <w:p w:rsidR="00080A37" w:rsidRDefault="00080A37" w:rsidP="00282441">
            <w:pPr>
              <w:jc w:val="center"/>
            </w:pPr>
            <w:r>
              <w:rPr>
                <w:rFonts w:hint="eastAsia"/>
              </w:rPr>
              <w:t>9</w:t>
            </w:r>
          </w:p>
        </w:tc>
        <w:tc>
          <w:tcPr>
            <w:tcW w:w="2120" w:type="dxa"/>
            <w:vAlign w:val="center"/>
          </w:tcPr>
          <w:p w:rsidR="00080A37" w:rsidRDefault="00080A37" w:rsidP="00282441">
            <w:pPr>
              <w:jc w:val="center"/>
            </w:pPr>
            <w:r>
              <w:rPr>
                <w:rFonts w:hint="eastAsia"/>
              </w:rPr>
              <w:t>黔西南州</w:t>
            </w:r>
          </w:p>
        </w:tc>
        <w:tc>
          <w:tcPr>
            <w:tcW w:w="2160" w:type="dxa"/>
            <w:vAlign w:val="center"/>
          </w:tcPr>
          <w:p w:rsidR="00080A37" w:rsidRPr="00417310" w:rsidRDefault="00080A37" w:rsidP="00282441">
            <w:pPr>
              <w:jc w:val="center"/>
            </w:pPr>
            <w:r>
              <w:rPr>
                <w:rFonts w:hint="eastAsia"/>
              </w:rPr>
              <w:t>100</w:t>
            </w:r>
          </w:p>
        </w:tc>
        <w:tc>
          <w:tcPr>
            <w:tcW w:w="2172" w:type="dxa"/>
            <w:vAlign w:val="center"/>
          </w:tcPr>
          <w:p w:rsidR="00080A37" w:rsidRPr="00417310" w:rsidRDefault="00080A37" w:rsidP="00282441">
            <w:pPr>
              <w:jc w:val="center"/>
            </w:pPr>
          </w:p>
        </w:tc>
      </w:tr>
    </w:tbl>
    <w:p w:rsidR="00080A37" w:rsidRPr="00AA218D" w:rsidRDefault="00080A37" w:rsidP="00080A37">
      <w:pPr>
        <w:rPr>
          <w:rFonts w:ascii="宋体" w:hAnsi="宋体"/>
          <w:sz w:val="28"/>
          <w:szCs w:val="28"/>
        </w:rPr>
      </w:pPr>
    </w:p>
    <w:p w:rsidR="00080A37" w:rsidRPr="00AA218D" w:rsidRDefault="00080A37" w:rsidP="00080A37">
      <w:pPr>
        <w:ind w:firstLineChars="200" w:firstLine="560"/>
        <w:rPr>
          <w:rFonts w:ascii="宋体" w:hAnsi="宋体"/>
          <w:sz w:val="28"/>
          <w:szCs w:val="28"/>
        </w:rPr>
      </w:pPr>
      <w:r w:rsidRPr="00AA218D">
        <w:rPr>
          <w:rFonts w:ascii="宋体" w:hAnsi="宋体" w:hint="eastAsia"/>
          <w:sz w:val="28"/>
          <w:szCs w:val="28"/>
        </w:rPr>
        <w:t>2、取水量达标情况</w:t>
      </w:r>
    </w:p>
    <w:p w:rsidR="00080A37" w:rsidRPr="00AA218D" w:rsidRDefault="00080A37" w:rsidP="00080A37">
      <w:pPr>
        <w:ind w:firstLine="555"/>
        <w:rPr>
          <w:rFonts w:ascii="宋体" w:hAnsi="宋体"/>
          <w:color w:val="000000"/>
          <w:sz w:val="28"/>
          <w:szCs w:val="28"/>
        </w:rPr>
      </w:pPr>
      <w:r w:rsidRPr="00AA218D">
        <w:rPr>
          <w:rFonts w:ascii="宋体" w:hAnsi="宋体" w:hint="eastAsia"/>
          <w:sz w:val="28"/>
          <w:szCs w:val="28"/>
        </w:rPr>
        <w:t>全省73个县级及以上城镇取水量为2820.874万吨，达标水量为2775.874万吨，水量达标率为98.4%</w:t>
      </w:r>
    </w:p>
    <w:p w:rsidR="00080A37" w:rsidRPr="00C13876" w:rsidRDefault="00080A37" w:rsidP="00080A37">
      <w:pPr>
        <w:jc w:val="center"/>
        <w:rPr>
          <w:b/>
          <w:sz w:val="24"/>
          <w:szCs w:val="24"/>
        </w:rPr>
      </w:pPr>
      <w:r w:rsidRPr="00C13876">
        <w:rPr>
          <w:rFonts w:ascii="宋体" w:hAnsi="宋体"/>
          <w:b/>
          <w:sz w:val="24"/>
          <w:szCs w:val="24"/>
        </w:rPr>
        <w:t>201</w:t>
      </w:r>
      <w:r w:rsidRPr="00C13876">
        <w:rPr>
          <w:rFonts w:ascii="宋体" w:hAnsi="宋体" w:hint="eastAsia"/>
          <w:b/>
          <w:sz w:val="24"/>
          <w:szCs w:val="24"/>
        </w:rPr>
        <w:t>5年1月贵州省</w:t>
      </w:r>
      <w:r w:rsidRPr="00C13876">
        <w:rPr>
          <w:rFonts w:hint="eastAsia"/>
          <w:b/>
          <w:sz w:val="24"/>
          <w:szCs w:val="24"/>
        </w:rPr>
        <w:t>县级城镇集中式饮用水源地水质水量达标率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080A37" w:rsidRPr="00C13876" w:rsidTr="00282441">
        <w:trPr>
          <w:jc w:val="center"/>
        </w:trPr>
        <w:tc>
          <w:tcPr>
            <w:tcW w:w="2070" w:type="dxa"/>
          </w:tcPr>
          <w:p w:rsidR="00080A37" w:rsidRPr="00C13876" w:rsidRDefault="00080A37" w:rsidP="00282441">
            <w:pPr>
              <w:jc w:val="center"/>
            </w:pPr>
            <w:r w:rsidRPr="00C13876">
              <w:rPr>
                <w:rFonts w:hint="eastAsia"/>
              </w:rPr>
              <w:t>序号</w:t>
            </w:r>
          </w:p>
        </w:tc>
        <w:tc>
          <w:tcPr>
            <w:tcW w:w="2120" w:type="dxa"/>
            <w:vAlign w:val="center"/>
          </w:tcPr>
          <w:p w:rsidR="00080A37" w:rsidRPr="00C13876" w:rsidRDefault="00080A37" w:rsidP="00282441">
            <w:pPr>
              <w:jc w:val="center"/>
            </w:pPr>
            <w:r w:rsidRPr="00C13876">
              <w:rPr>
                <w:rFonts w:hint="eastAsia"/>
              </w:rPr>
              <w:t>市州</w:t>
            </w:r>
          </w:p>
        </w:tc>
        <w:tc>
          <w:tcPr>
            <w:tcW w:w="2160" w:type="dxa"/>
            <w:vAlign w:val="center"/>
          </w:tcPr>
          <w:p w:rsidR="00080A37" w:rsidRPr="00C13876" w:rsidRDefault="00080A37" w:rsidP="00282441">
            <w:pPr>
              <w:jc w:val="center"/>
            </w:pPr>
            <w:r w:rsidRPr="00C13876">
              <w:rPr>
                <w:rFonts w:hint="eastAsia"/>
              </w:rPr>
              <w:t>达标率</w:t>
            </w:r>
            <w:r w:rsidRPr="00C13876">
              <w:t>%</w:t>
            </w:r>
          </w:p>
        </w:tc>
        <w:tc>
          <w:tcPr>
            <w:tcW w:w="2172" w:type="dxa"/>
            <w:vAlign w:val="center"/>
          </w:tcPr>
          <w:p w:rsidR="00080A37" w:rsidRPr="00C13876" w:rsidRDefault="00080A37" w:rsidP="00282441">
            <w:pPr>
              <w:jc w:val="center"/>
            </w:pPr>
            <w:r w:rsidRPr="00C13876">
              <w:rPr>
                <w:rFonts w:hint="eastAsia"/>
              </w:rPr>
              <w:t>超标项目</w:t>
            </w: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1</w:t>
            </w:r>
          </w:p>
        </w:tc>
        <w:tc>
          <w:tcPr>
            <w:tcW w:w="2120" w:type="dxa"/>
            <w:vAlign w:val="center"/>
          </w:tcPr>
          <w:p w:rsidR="00080A37" w:rsidRPr="00C13876" w:rsidRDefault="00080A37" w:rsidP="00282441">
            <w:pPr>
              <w:jc w:val="center"/>
            </w:pPr>
            <w:r w:rsidRPr="00C13876">
              <w:rPr>
                <w:rFonts w:hint="eastAsia"/>
              </w:rPr>
              <w:t>贵阳市</w:t>
            </w:r>
          </w:p>
        </w:tc>
        <w:tc>
          <w:tcPr>
            <w:tcW w:w="2160" w:type="dxa"/>
            <w:vAlign w:val="center"/>
          </w:tcPr>
          <w:p w:rsidR="00080A37" w:rsidRPr="00C13876" w:rsidRDefault="00080A37" w:rsidP="00282441">
            <w:pPr>
              <w:jc w:val="center"/>
            </w:pPr>
            <w:r w:rsidRPr="00C13876">
              <w:t>100</w:t>
            </w:r>
          </w:p>
        </w:tc>
        <w:tc>
          <w:tcPr>
            <w:tcW w:w="2172" w:type="dxa"/>
            <w:vAlign w:val="center"/>
          </w:tcPr>
          <w:p w:rsidR="00080A37" w:rsidRPr="00C13876" w:rsidRDefault="00080A37" w:rsidP="00282441">
            <w:pPr>
              <w:jc w:val="center"/>
            </w:pP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2</w:t>
            </w:r>
          </w:p>
        </w:tc>
        <w:tc>
          <w:tcPr>
            <w:tcW w:w="2120" w:type="dxa"/>
            <w:vAlign w:val="center"/>
          </w:tcPr>
          <w:p w:rsidR="00080A37" w:rsidRPr="00C13876" w:rsidRDefault="00080A37" w:rsidP="00282441">
            <w:pPr>
              <w:jc w:val="center"/>
            </w:pPr>
            <w:r w:rsidRPr="00C13876">
              <w:rPr>
                <w:rFonts w:hint="eastAsia"/>
              </w:rPr>
              <w:t>遵义市</w:t>
            </w:r>
          </w:p>
        </w:tc>
        <w:tc>
          <w:tcPr>
            <w:tcW w:w="2160" w:type="dxa"/>
            <w:vAlign w:val="center"/>
          </w:tcPr>
          <w:p w:rsidR="00080A37" w:rsidRPr="00C13876" w:rsidRDefault="00080A37" w:rsidP="00282441">
            <w:pPr>
              <w:jc w:val="center"/>
            </w:pPr>
            <w:r w:rsidRPr="00C13876">
              <w:t>100</w:t>
            </w:r>
          </w:p>
        </w:tc>
        <w:tc>
          <w:tcPr>
            <w:tcW w:w="2172" w:type="dxa"/>
            <w:vAlign w:val="center"/>
          </w:tcPr>
          <w:p w:rsidR="00080A37" w:rsidRPr="00C13876" w:rsidRDefault="00080A37" w:rsidP="00282441">
            <w:pPr>
              <w:jc w:val="center"/>
            </w:pP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3</w:t>
            </w:r>
          </w:p>
        </w:tc>
        <w:tc>
          <w:tcPr>
            <w:tcW w:w="2120" w:type="dxa"/>
            <w:vAlign w:val="center"/>
          </w:tcPr>
          <w:p w:rsidR="00080A37" w:rsidRPr="00C13876" w:rsidRDefault="00080A37" w:rsidP="00282441">
            <w:pPr>
              <w:jc w:val="center"/>
            </w:pPr>
            <w:r w:rsidRPr="00C13876">
              <w:rPr>
                <w:rFonts w:hint="eastAsia"/>
              </w:rPr>
              <w:t>六盘水市</w:t>
            </w:r>
          </w:p>
        </w:tc>
        <w:tc>
          <w:tcPr>
            <w:tcW w:w="2160" w:type="dxa"/>
            <w:vAlign w:val="center"/>
          </w:tcPr>
          <w:p w:rsidR="00080A37" w:rsidRPr="00C13876" w:rsidRDefault="00080A37" w:rsidP="00282441">
            <w:pPr>
              <w:jc w:val="center"/>
            </w:pPr>
            <w:r w:rsidRPr="00C13876">
              <w:t>100</w:t>
            </w:r>
          </w:p>
        </w:tc>
        <w:tc>
          <w:tcPr>
            <w:tcW w:w="2172" w:type="dxa"/>
            <w:vAlign w:val="center"/>
          </w:tcPr>
          <w:p w:rsidR="00080A37" w:rsidRPr="00C13876" w:rsidRDefault="00080A37" w:rsidP="00282441">
            <w:pPr>
              <w:jc w:val="center"/>
            </w:pP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4</w:t>
            </w:r>
          </w:p>
        </w:tc>
        <w:tc>
          <w:tcPr>
            <w:tcW w:w="2120" w:type="dxa"/>
            <w:vAlign w:val="center"/>
          </w:tcPr>
          <w:p w:rsidR="00080A37" w:rsidRPr="00C13876" w:rsidRDefault="00080A37" w:rsidP="00282441">
            <w:pPr>
              <w:jc w:val="center"/>
            </w:pPr>
            <w:r w:rsidRPr="00C13876">
              <w:rPr>
                <w:rFonts w:hint="eastAsia"/>
              </w:rPr>
              <w:t>安顺市</w:t>
            </w:r>
          </w:p>
        </w:tc>
        <w:tc>
          <w:tcPr>
            <w:tcW w:w="2160" w:type="dxa"/>
            <w:vAlign w:val="center"/>
          </w:tcPr>
          <w:p w:rsidR="00080A37" w:rsidRPr="00C13876" w:rsidRDefault="00080A37" w:rsidP="00282441">
            <w:pPr>
              <w:jc w:val="center"/>
            </w:pPr>
            <w:r w:rsidRPr="00C13876">
              <w:t>100</w:t>
            </w:r>
          </w:p>
        </w:tc>
        <w:tc>
          <w:tcPr>
            <w:tcW w:w="2172" w:type="dxa"/>
            <w:vAlign w:val="center"/>
          </w:tcPr>
          <w:p w:rsidR="00080A37" w:rsidRPr="00C13876" w:rsidRDefault="00080A37" w:rsidP="00282441">
            <w:pPr>
              <w:jc w:val="center"/>
            </w:pP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5</w:t>
            </w:r>
          </w:p>
        </w:tc>
        <w:tc>
          <w:tcPr>
            <w:tcW w:w="2120" w:type="dxa"/>
            <w:vAlign w:val="center"/>
          </w:tcPr>
          <w:p w:rsidR="00080A37" w:rsidRPr="00C13876" w:rsidRDefault="00080A37" w:rsidP="00282441">
            <w:pPr>
              <w:jc w:val="center"/>
            </w:pPr>
            <w:r w:rsidRPr="00C13876">
              <w:rPr>
                <w:rFonts w:hint="eastAsia"/>
              </w:rPr>
              <w:t>毕节市</w:t>
            </w:r>
          </w:p>
        </w:tc>
        <w:tc>
          <w:tcPr>
            <w:tcW w:w="2160" w:type="dxa"/>
            <w:vAlign w:val="center"/>
          </w:tcPr>
          <w:p w:rsidR="00080A37" w:rsidRPr="00C13876" w:rsidRDefault="00080A37" w:rsidP="00282441">
            <w:pPr>
              <w:jc w:val="center"/>
            </w:pPr>
            <w:r w:rsidRPr="00C13876">
              <w:t>100</w:t>
            </w:r>
          </w:p>
        </w:tc>
        <w:tc>
          <w:tcPr>
            <w:tcW w:w="2172" w:type="dxa"/>
            <w:vAlign w:val="center"/>
          </w:tcPr>
          <w:p w:rsidR="00080A37" w:rsidRPr="00C13876" w:rsidRDefault="00080A37" w:rsidP="00282441">
            <w:pPr>
              <w:jc w:val="center"/>
            </w:pP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6</w:t>
            </w:r>
          </w:p>
        </w:tc>
        <w:tc>
          <w:tcPr>
            <w:tcW w:w="2120" w:type="dxa"/>
            <w:vAlign w:val="center"/>
          </w:tcPr>
          <w:p w:rsidR="00080A37" w:rsidRPr="00C13876" w:rsidRDefault="00080A37" w:rsidP="00282441">
            <w:pPr>
              <w:jc w:val="center"/>
            </w:pPr>
            <w:r w:rsidRPr="00C13876">
              <w:rPr>
                <w:rFonts w:hint="eastAsia"/>
              </w:rPr>
              <w:t>铜仁市</w:t>
            </w:r>
          </w:p>
        </w:tc>
        <w:tc>
          <w:tcPr>
            <w:tcW w:w="2160" w:type="dxa"/>
            <w:vAlign w:val="center"/>
          </w:tcPr>
          <w:p w:rsidR="00080A37" w:rsidRPr="00C13876" w:rsidRDefault="00080A37" w:rsidP="00282441">
            <w:pPr>
              <w:jc w:val="center"/>
            </w:pPr>
            <w:r w:rsidRPr="00C13876">
              <w:rPr>
                <w:rFonts w:hint="eastAsia"/>
              </w:rPr>
              <w:t>8</w:t>
            </w:r>
            <w:r>
              <w:rPr>
                <w:rFonts w:hint="eastAsia"/>
              </w:rPr>
              <w:t>8</w:t>
            </w:r>
          </w:p>
        </w:tc>
        <w:tc>
          <w:tcPr>
            <w:tcW w:w="2172" w:type="dxa"/>
            <w:vAlign w:val="center"/>
          </w:tcPr>
          <w:p w:rsidR="00080A37" w:rsidRPr="00C13876" w:rsidRDefault="00080A37" w:rsidP="00282441">
            <w:pPr>
              <w:jc w:val="center"/>
            </w:pPr>
            <w:r w:rsidRPr="00C13876">
              <w:rPr>
                <w:rFonts w:hint="eastAsia"/>
              </w:rPr>
              <w:t>总磷</w:t>
            </w: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7</w:t>
            </w:r>
          </w:p>
        </w:tc>
        <w:tc>
          <w:tcPr>
            <w:tcW w:w="2120" w:type="dxa"/>
            <w:vAlign w:val="center"/>
          </w:tcPr>
          <w:p w:rsidR="00080A37" w:rsidRPr="00C13876" w:rsidRDefault="00080A37" w:rsidP="00282441">
            <w:pPr>
              <w:jc w:val="center"/>
            </w:pPr>
            <w:r w:rsidRPr="00C13876">
              <w:rPr>
                <w:rFonts w:hint="eastAsia"/>
              </w:rPr>
              <w:t>黔东南州</w:t>
            </w:r>
          </w:p>
        </w:tc>
        <w:tc>
          <w:tcPr>
            <w:tcW w:w="2160" w:type="dxa"/>
            <w:vAlign w:val="center"/>
          </w:tcPr>
          <w:p w:rsidR="00080A37" w:rsidRPr="00C13876" w:rsidRDefault="00080A37" w:rsidP="00282441">
            <w:pPr>
              <w:jc w:val="center"/>
            </w:pPr>
            <w:r w:rsidRPr="00C13876">
              <w:t>100</w:t>
            </w:r>
          </w:p>
        </w:tc>
        <w:tc>
          <w:tcPr>
            <w:tcW w:w="2172" w:type="dxa"/>
            <w:vAlign w:val="center"/>
          </w:tcPr>
          <w:p w:rsidR="00080A37" w:rsidRPr="00C13876" w:rsidRDefault="00080A37" w:rsidP="00282441">
            <w:pPr>
              <w:jc w:val="center"/>
            </w:pP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8</w:t>
            </w:r>
          </w:p>
        </w:tc>
        <w:tc>
          <w:tcPr>
            <w:tcW w:w="2120" w:type="dxa"/>
            <w:vAlign w:val="center"/>
          </w:tcPr>
          <w:p w:rsidR="00080A37" w:rsidRPr="00C13876" w:rsidRDefault="00080A37" w:rsidP="00282441">
            <w:pPr>
              <w:jc w:val="center"/>
            </w:pPr>
            <w:r w:rsidRPr="00C13876">
              <w:rPr>
                <w:rFonts w:hint="eastAsia"/>
              </w:rPr>
              <w:t>黔南州</w:t>
            </w:r>
          </w:p>
        </w:tc>
        <w:tc>
          <w:tcPr>
            <w:tcW w:w="2160" w:type="dxa"/>
            <w:vAlign w:val="center"/>
          </w:tcPr>
          <w:p w:rsidR="00080A37" w:rsidRPr="00C13876" w:rsidRDefault="00080A37" w:rsidP="00282441">
            <w:pPr>
              <w:jc w:val="center"/>
            </w:pPr>
            <w:r w:rsidRPr="00C13876">
              <w:rPr>
                <w:rFonts w:hint="eastAsia"/>
              </w:rPr>
              <w:t>100</w:t>
            </w:r>
          </w:p>
        </w:tc>
        <w:tc>
          <w:tcPr>
            <w:tcW w:w="2172" w:type="dxa"/>
            <w:vAlign w:val="center"/>
          </w:tcPr>
          <w:p w:rsidR="00080A37" w:rsidRPr="00C13876" w:rsidRDefault="00080A37" w:rsidP="00282441">
            <w:pPr>
              <w:jc w:val="center"/>
            </w:pPr>
          </w:p>
        </w:tc>
      </w:tr>
      <w:tr w:rsidR="00080A37" w:rsidRPr="00C13876" w:rsidTr="00282441">
        <w:trPr>
          <w:jc w:val="center"/>
        </w:trPr>
        <w:tc>
          <w:tcPr>
            <w:tcW w:w="2070" w:type="dxa"/>
          </w:tcPr>
          <w:p w:rsidR="00080A37" w:rsidRPr="00C13876" w:rsidRDefault="00080A37" w:rsidP="00282441">
            <w:pPr>
              <w:jc w:val="center"/>
            </w:pPr>
            <w:r w:rsidRPr="00C13876">
              <w:rPr>
                <w:rFonts w:hint="eastAsia"/>
              </w:rPr>
              <w:t>9</w:t>
            </w:r>
          </w:p>
        </w:tc>
        <w:tc>
          <w:tcPr>
            <w:tcW w:w="2120" w:type="dxa"/>
            <w:vAlign w:val="center"/>
          </w:tcPr>
          <w:p w:rsidR="00080A37" w:rsidRPr="00C13876" w:rsidRDefault="00080A37" w:rsidP="00282441">
            <w:pPr>
              <w:jc w:val="center"/>
            </w:pPr>
            <w:r w:rsidRPr="00C13876">
              <w:rPr>
                <w:rFonts w:hint="eastAsia"/>
              </w:rPr>
              <w:t>黔西南州</w:t>
            </w:r>
          </w:p>
        </w:tc>
        <w:tc>
          <w:tcPr>
            <w:tcW w:w="2160" w:type="dxa"/>
            <w:vAlign w:val="center"/>
          </w:tcPr>
          <w:p w:rsidR="00080A37" w:rsidRPr="00C13876" w:rsidRDefault="00080A37" w:rsidP="00282441">
            <w:pPr>
              <w:jc w:val="center"/>
            </w:pPr>
            <w:r w:rsidRPr="00C13876">
              <w:rPr>
                <w:rFonts w:hint="eastAsia"/>
              </w:rPr>
              <w:t>100</w:t>
            </w:r>
          </w:p>
        </w:tc>
        <w:tc>
          <w:tcPr>
            <w:tcW w:w="2172" w:type="dxa"/>
            <w:vAlign w:val="center"/>
          </w:tcPr>
          <w:p w:rsidR="00080A37" w:rsidRPr="00C13876" w:rsidRDefault="00080A37" w:rsidP="00282441">
            <w:pPr>
              <w:jc w:val="center"/>
            </w:pPr>
          </w:p>
        </w:tc>
      </w:tr>
    </w:tbl>
    <w:p w:rsidR="00080A37" w:rsidRPr="00E20858" w:rsidRDefault="00080A37" w:rsidP="00080A37">
      <w:pPr>
        <w:rPr>
          <w:rFonts w:ascii="宋体" w:hAnsi="宋体"/>
          <w:b/>
          <w:color w:val="FF0000"/>
          <w:sz w:val="24"/>
          <w:szCs w:val="24"/>
        </w:rPr>
      </w:pPr>
    </w:p>
    <w:p w:rsidR="00080A37" w:rsidRDefault="00080A37" w:rsidP="00080A37">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080A37" w:rsidRPr="009B48F8" w:rsidRDefault="00080A37" w:rsidP="00080A37">
      <w:pPr>
        <w:spacing w:line="520" w:lineRule="exact"/>
        <w:ind w:firstLine="556"/>
        <w:rPr>
          <w:rFonts w:ascii="宋体" w:hAnsi="宋体"/>
          <w:sz w:val="28"/>
        </w:rPr>
      </w:pPr>
    </w:p>
    <w:p w:rsidR="00080A37" w:rsidRDefault="00080A37" w:rsidP="00080A37">
      <w:pPr>
        <w:jc w:val="center"/>
        <w:rPr>
          <w:rFonts w:ascii="Times New Roman" w:hAnsi="Times New Roman"/>
          <w:b/>
          <w:sz w:val="24"/>
        </w:rPr>
      </w:pPr>
    </w:p>
    <w:p w:rsidR="00080A37" w:rsidRPr="00CC4A58" w:rsidRDefault="00080A37" w:rsidP="00080A37">
      <w:pPr>
        <w:rPr>
          <w:rFonts w:ascii="Times New Roman" w:hAnsi="Times New Roman"/>
          <w:b/>
          <w:sz w:val="28"/>
          <w:szCs w:val="28"/>
        </w:rPr>
      </w:pPr>
      <w:r w:rsidRPr="00CC4A58">
        <w:rPr>
          <w:rFonts w:ascii="Times New Roman" w:hAnsi="宋体" w:hint="eastAsia"/>
          <w:b/>
          <w:sz w:val="28"/>
          <w:szCs w:val="28"/>
        </w:rPr>
        <w:lastRenderedPageBreak/>
        <w:t>三、地表水水质</w:t>
      </w:r>
    </w:p>
    <w:p w:rsidR="00080A37" w:rsidRPr="00CC4A58" w:rsidRDefault="00080A37" w:rsidP="00080A37">
      <w:pPr>
        <w:spacing w:line="360" w:lineRule="auto"/>
        <w:rPr>
          <w:rFonts w:ascii="Times New Roman" w:hAnsi="Times New Roman"/>
          <w:b/>
          <w:sz w:val="28"/>
          <w:szCs w:val="28"/>
        </w:rPr>
      </w:pPr>
      <w:r w:rsidRPr="00CC4A58">
        <w:rPr>
          <w:rFonts w:ascii="Times New Roman" w:hAnsi="Times New Roman"/>
          <w:b/>
          <w:sz w:val="28"/>
          <w:szCs w:val="28"/>
        </w:rPr>
        <w:t>1</w:t>
      </w:r>
      <w:r w:rsidRPr="00CC4A58">
        <w:rPr>
          <w:rFonts w:ascii="Times New Roman" w:hAnsi="宋体" w:hint="eastAsia"/>
          <w:b/>
          <w:sz w:val="28"/>
          <w:szCs w:val="28"/>
        </w:rPr>
        <w:t>、国控断面水质</w:t>
      </w:r>
      <w:r w:rsidRPr="00CC4A58">
        <w:rPr>
          <w:rFonts w:ascii="宋体" w:hAnsi="Times New Roman" w:cs="宋体" w:hint="eastAsia"/>
          <w:b/>
          <w:bCs/>
          <w:kern w:val="0"/>
          <w:sz w:val="28"/>
          <w:szCs w:val="28"/>
          <w:lang w:val="zh-CN"/>
        </w:rPr>
        <w:t>监测结果</w:t>
      </w:r>
    </w:p>
    <w:p w:rsidR="00080A37" w:rsidRPr="00CC4A58" w:rsidRDefault="00080A37" w:rsidP="00080A37">
      <w:pPr>
        <w:spacing w:line="360" w:lineRule="auto"/>
        <w:ind w:firstLineChars="196" w:firstLine="549"/>
        <w:rPr>
          <w:rFonts w:ascii="Times New Roman" w:hAnsi="Times New Roman"/>
          <w:sz w:val="28"/>
          <w:szCs w:val="28"/>
        </w:rPr>
      </w:pPr>
      <w:r w:rsidRPr="00CC4A58">
        <w:rPr>
          <w:rFonts w:ascii="Times New Roman" w:hAnsi="Times New Roman"/>
          <w:sz w:val="28"/>
          <w:szCs w:val="28"/>
        </w:rPr>
        <w:t>201</w:t>
      </w:r>
      <w:r w:rsidRPr="00CC4A58">
        <w:rPr>
          <w:rFonts w:ascii="Times New Roman" w:hAnsi="Times New Roman" w:hint="eastAsia"/>
          <w:sz w:val="28"/>
          <w:szCs w:val="28"/>
        </w:rPr>
        <w:t>5</w:t>
      </w:r>
      <w:r w:rsidRPr="00CC4A58">
        <w:rPr>
          <w:rFonts w:ascii="Times New Roman" w:hAnsi="宋体" w:hint="eastAsia"/>
          <w:sz w:val="28"/>
          <w:szCs w:val="28"/>
        </w:rPr>
        <w:t>年</w:t>
      </w:r>
      <w:r w:rsidRPr="00CC4A58">
        <w:rPr>
          <w:rFonts w:ascii="Times New Roman" w:hAnsi="Times New Roman" w:hint="eastAsia"/>
          <w:sz w:val="28"/>
          <w:szCs w:val="28"/>
        </w:rPr>
        <w:t>1</w:t>
      </w:r>
      <w:r w:rsidRPr="00CC4A58">
        <w:rPr>
          <w:rFonts w:ascii="Times New Roman" w:hAnsi="宋体" w:hint="eastAsia"/>
          <w:sz w:val="28"/>
          <w:szCs w:val="28"/>
        </w:rPr>
        <w:t>月，全省</w:t>
      </w:r>
      <w:r w:rsidRPr="00CC4A58">
        <w:rPr>
          <w:rFonts w:ascii="Times New Roman" w:hAnsi="Times New Roman"/>
          <w:sz w:val="28"/>
          <w:szCs w:val="28"/>
        </w:rPr>
        <w:t>8</w:t>
      </w:r>
      <w:r w:rsidRPr="00CC4A58">
        <w:rPr>
          <w:rFonts w:ascii="Times New Roman" w:hAnsi="宋体" w:hint="eastAsia"/>
          <w:sz w:val="28"/>
          <w:szCs w:val="28"/>
        </w:rPr>
        <w:t>个国控断面水质状况良好，达到Ⅰ</w:t>
      </w:r>
      <w:r w:rsidRPr="00CC4A58">
        <w:rPr>
          <w:rFonts w:ascii="Times New Roman" w:hAnsi="宋体" w:hint="eastAsia"/>
          <w:sz w:val="28"/>
          <w:szCs w:val="28"/>
        </w:rPr>
        <w:t>-</w:t>
      </w:r>
      <w:r w:rsidRPr="00CC4A58">
        <w:rPr>
          <w:rFonts w:ascii="Times New Roman" w:hAnsi="宋体" w:hint="eastAsia"/>
          <w:sz w:val="28"/>
          <w:szCs w:val="28"/>
        </w:rPr>
        <w:t>Ⅲ类</w:t>
      </w:r>
      <w:r w:rsidRPr="00CC4A58">
        <w:rPr>
          <w:rFonts w:ascii="宋体" w:hAnsi="宋体" w:hint="eastAsia"/>
          <w:sz w:val="28"/>
          <w:szCs w:val="28"/>
        </w:rPr>
        <w:t>水质的断面占统计断面数的87.5%</w:t>
      </w:r>
      <w:r w:rsidRPr="00CC4A58">
        <w:rPr>
          <w:rFonts w:ascii="Times New Roman" w:hAnsi="宋体" w:hint="eastAsia"/>
          <w:sz w:val="28"/>
          <w:szCs w:val="28"/>
        </w:rPr>
        <w:t>。其中：</w:t>
      </w:r>
    </w:p>
    <w:p w:rsidR="00080A37" w:rsidRPr="00CC4A58" w:rsidRDefault="00080A37" w:rsidP="00080A37">
      <w:pPr>
        <w:tabs>
          <w:tab w:val="left" w:pos="420"/>
          <w:tab w:val="left" w:pos="588"/>
          <w:tab w:val="left" w:pos="735"/>
        </w:tabs>
        <w:spacing w:line="360" w:lineRule="auto"/>
        <w:rPr>
          <w:rFonts w:ascii="Times New Roman" w:hAnsi="Times New Roman"/>
          <w:sz w:val="28"/>
          <w:szCs w:val="28"/>
        </w:rPr>
      </w:pPr>
      <w:r w:rsidRPr="00CC4A58">
        <w:rPr>
          <w:rFonts w:ascii="Times New Roman" w:hAnsi="宋体" w:hint="eastAsia"/>
          <w:sz w:val="28"/>
          <w:szCs w:val="28"/>
        </w:rPr>
        <w:t>长江流域各监测断面水质状况：</w:t>
      </w:r>
    </w:p>
    <w:p w:rsidR="00080A37" w:rsidRPr="00CC4A58" w:rsidRDefault="00080A37" w:rsidP="00080A37">
      <w:pPr>
        <w:tabs>
          <w:tab w:val="left" w:pos="420"/>
          <w:tab w:val="left" w:pos="588"/>
          <w:tab w:val="left" w:pos="735"/>
        </w:tabs>
        <w:spacing w:line="360" w:lineRule="auto"/>
        <w:ind w:firstLineChars="200" w:firstLine="560"/>
        <w:rPr>
          <w:rFonts w:ascii="宋体"/>
          <w:sz w:val="28"/>
          <w:szCs w:val="28"/>
        </w:rPr>
      </w:pPr>
      <w:r w:rsidRPr="00CC4A58">
        <w:rPr>
          <w:rFonts w:ascii="宋体" w:hAnsi="宋体" w:hint="eastAsia"/>
          <w:sz w:val="28"/>
          <w:szCs w:val="28"/>
        </w:rPr>
        <w:t>清水河棉花渡断面水质为Ⅲ类，达到所规定的Ⅲ类水质标准；</w:t>
      </w:r>
    </w:p>
    <w:p w:rsidR="00080A37" w:rsidRPr="00CC4A58" w:rsidRDefault="00080A37" w:rsidP="00080A37">
      <w:pPr>
        <w:tabs>
          <w:tab w:val="left" w:pos="420"/>
          <w:tab w:val="left" w:pos="588"/>
          <w:tab w:val="left" w:pos="735"/>
        </w:tabs>
        <w:spacing w:line="360" w:lineRule="auto"/>
        <w:ind w:firstLineChars="200" w:firstLine="560"/>
        <w:rPr>
          <w:rFonts w:ascii="宋体"/>
          <w:sz w:val="28"/>
          <w:szCs w:val="28"/>
        </w:rPr>
      </w:pPr>
      <w:r w:rsidRPr="00CC4A58">
        <w:rPr>
          <w:rFonts w:ascii="宋体" w:hAnsi="宋体" w:hint="eastAsia"/>
          <w:sz w:val="28"/>
          <w:szCs w:val="28"/>
        </w:rPr>
        <w:t>湘江打秋坪断面水质劣于V类，超过所规定的Ⅲ类水质标准，超标项目为总磷和氨氮；</w:t>
      </w:r>
    </w:p>
    <w:p w:rsidR="00080A37" w:rsidRPr="00CC4A58" w:rsidRDefault="00080A37" w:rsidP="00080A37">
      <w:pPr>
        <w:tabs>
          <w:tab w:val="left" w:pos="525"/>
          <w:tab w:val="left" w:pos="1965"/>
        </w:tabs>
        <w:spacing w:line="360" w:lineRule="auto"/>
        <w:ind w:firstLineChars="200" w:firstLine="560"/>
        <w:rPr>
          <w:rFonts w:ascii="宋体"/>
          <w:sz w:val="28"/>
          <w:szCs w:val="28"/>
        </w:rPr>
      </w:pPr>
      <w:r w:rsidRPr="00CC4A58">
        <w:rPr>
          <w:rFonts w:ascii="宋体" w:hAnsi="宋体" w:hint="eastAsia"/>
          <w:sz w:val="28"/>
          <w:szCs w:val="28"/>
        </w:rPr>
        <w:t>三岔河龙场断面水质为Ⅱ类，优于所规定的Ⅲ类水质标准；</w:t>
      </w:r>
      <w:r w:rsidRPr="00CC4A58">
        <w:rPr>
          <w:rFonts w:ascii="宋体" w:hAnsi="宋体"/>
          <w:sz w:val="28"/>
          <w:szCs w:val="28"/>
        </w:rPr>
        <w:t xml:space="preserve"> </w:t>
      </w:r>
    </w:p>
    <w:p w:rsidR="00080A37" w:rsidRPr="00CC4A58" w:rsidRDefault="00080A37" w:rsidP="00080A37">
      <w:pPr>
        <w:tabs>
          <w:tab w:val="left" w:pos="420"/>
          <w:tab w:val="left" w:pos="588"/>
          <w:tab w:val="left" w:pos="735"/>
        </w:tabs>
        <w:spacing w:line="360" w:lineRule="auto"/>
        <w:ind w:firstLineChars="200" w:firstLine="560"/>
        <w:rPr>
          <w:rFonts w:ascii="宋体"/>
          <w:sz w:val="28"/>
          <w:szCs w:val="28"/>
        </w:rPr>
      </w:pPr>
      <w:r w:rsidRPr="00CC4A58">
        <w:rPr>
          <w:rFonts w:ascii="宋体" w:hAnsi="宋体" w:hint="eastAsia"/>
          <w:sz w:val="28"/>
          <w:szCs w:val="28"/>
        </w:rPr>
        <w:t>赤水河鲢渔溪断面水质为Ⅱ类，优于所规定的Ⅲ类水质标准。</w:t>
      </w:r>
    </w:p>
    <w:p w:rsidR="00080A37" w:rsidRPr="00CC4A58" w:rsidRDefault="00080A37" w:rsidP="00080A37">
      <w:pPr>
        <w:spacing w:line="360" w:lineRule="auto"/>
        <w:ind w:right="-71"/>
        <w:rPr>
          <w:rFonts w:ascii="Times New Roman" w:hAnsi="Times New Roman"/>
          <w:sz w:val="28"/>
          <w:szCs w:val="28"/>
        </w:rPr>
      </w:pPr>
      <w:r w:rsidRPr="00CC4A58">
        <w:rPr>
          <w:rFonts w:ascii="Times New Roman" w:hAnsi="宋体" w:hint="eastAsia"/>
          <w:sz w:val="28"/>
          <w:szCs w:val="28"/>
        </w:rPr>
        <w:t>珠江流域各监测断面水质状况：</w:t>
      </w:r>
    </w:p>
    <w:p w:rsidR="00080A37" w:rsidRPr="00CC4A58" w:rsidRDefault="00080A37" w:rsidP="00080A37">
      <w:pPr>
        <w:tabs>
          <w:tab w:val="left" w:pos="420"/>
          <w:tab w:val="left" w:pos="588"/>
          <w:tab w:val="left" w:pos="735"/>
        </w:tabs>
        <w:spacing w:line="360" w:lineRule="auto"/>
        <w:ind w:firstLineChars="200" w:firstLine="560"/>
        <w:rPr>
          <w:rFonts w:ascii="宋体"/>
          <w:sz w:val="28"/>
          <w:szCs w:val="28"/>
        </w:rPr>
      </w:pPr>
      <w:r w:rsidRPr="00CC4A58">
        <w:rPr>
          <w:rFonts w:ascii="宋体" w:hAnsi="宋体" w:hint="eastAsia"/>
          <w:sz w:val="28"/>
          <w:szCs w:val="28"/>
        </w:rPr>
        <w:t>南盘江三江口断面水质为Ⅲ类，达到所规定的Ⅲ类水质标准；</w:t>
      </w:r>
    </w:p>
    <w:p w:rsidR="00080A37" w:rsidRPr="00CC4A58" w:rsidRDefault="00080A37" w:rsidP="00080A37">
      <w:pPr>
        <w:tabs>
          <w:tab w:val="left" w:pos="420"/>
          <w:tab w:val="left" w:pos="588"/>
          <w:tab w:val="left" w:pos="735"/>
        </w:tabs>
        <w:spacing w:line="360" w:lineRule="auto"/>
        <w:ind w:firstLineChars="200" w:firstLine="560"/>
        <w:rPr>
          <w:rFonts w:ascii="宋体"/>
          <w:sz w:val="28"/>
          <w:szCs w:val="28"/>
        </w:rPr>
      </w:pPr>
      <w:r w:rsidRPr="00CC4A58">
        <w:rPr>
          <w:rFonts w:ascii="宋体" w:hAnsi="宋体" w:hint="eastAsia"/>
          <w:sz w:val="28"/>
          <w:szCs w:val="28"/>
        </w:rPr>
        <w:t>北盘江发耳断面水质为Ⅲ类，达到所规定的Ⅲ类水质标准；</w:t>
      </w:r>
      <w:r w:rsidRPr="00CC4A58">
        <w:rPr>
          <w:rFonts w:ascii="宋体" w:hAnsi="宋体"/>
          <w:sz w:val="28"/>
          <w:szCs w:val="28"/>
        </w:rPr>
        <w:t xml:space="preserve"> </w:t>
      </w:r>
    </w:p>
    <w:p w:rsidR="00080A37" w:rsidRPr="00CC4A58" w:rsidRDefault="00080A37" w:rsidP="00080A37">
      <w:pPr>
        <w:tabs>
          <w:tab w:val="left" w:pos="420"/>
          <w:tab w:val="left" w:pos="588"/>
          <w:tab w:val="left" w:pos="735"/>
        </w:tabs>
        <w:spacing w:line="360" w:lineRule="auto"/>
        <w:ind w:firstLineChars="200" w:firstLine="560"/>
        <w:rPr>
          <w:rFonts w:ascii="宋体"/>
          <w:sz w:val="28"/>
          <w:szCs w:val="28"/>
        </w:rPr>
      </w:pPr>
      <w:r w:rsidRPr="00CC4A58">
        <w:rPr>
          <w:rFonts w:ascii="宋体" w:hAnsi="宋体" w:hint="eastAsia"/>
          <w:sz w:val="28"/>
          <w:szCs w:val="28"/>
        </w:rPr>
        <w:t>打邦河黄果树断面水质为Ⅱ类，达到所规定的Ⅱ类水质标准；</w:t>
      </w:r>
    </w:p>
    <w:p w:rsidR="00080A37" w:rsidRPr="00CC4A58" w:rsidRDefault="00080A37" w:rsidP="00080A37">
      <w:pPr>
        <w:tabs>
          <w:tab w:val="left" w:pos="420"/>
          <w:tab w:val="left" w:pos="588"/>
          <w:tab w:val="left" w:pos="735"/>
        </w:tabs>
        <w:spacing w:line="360" w:lineRule="auto"/>
        <w:ind w:firstLineChars="200" w:firstLine="560"/>
        <w:rPr>
          <w:rFonts w:ascii="宋体"/>
          <w:sz w:val="28"/>
          <w:szCs w:val="28"/>
        </w:rPr>
      </w:pPr>
      <w:r w:rsidRPr="00CC4A58">
        <w:rPr>
          <w:rFonts w:ascii="宋体" w:hAnsi="宋体" w:hint="eastAsia"/>
          <w:sz w:val="28"/>
          <w:szCs w:val="28"/>
        </w:rPr>
        <w:t>都柳江从江大桥断面水质为I类，优于所规定的Ⅱ类水质标准。</w:t>
      </w:r>
    </w:p>
    <w:p w:rsidR="00080A37" w:rsidRPr="00CC4A58" w:rsidRDefault="00080A37" w:rsidP="00080A37">
      <w:pPr>
        <w:jc w:val="center"/>
        <w:rPr>
          <w:rFonts w:ascii="Times New Roman" w:hAnsi="Times New Roman"/>
          <w:sz w:val="24"/>
          <w:szCs w:val="24"/>
        </w:rPr>
      </w:pPr>
      <w:r w:rsidRPr="00CC4A58">
        <w:rPr>
          <w:rFonts w:ascii="Times New Roman" w:hAnsi="Times New Roman"/>
          <w:sz w:val="24"/>
          <w:szCs w:val="24"/>
        </w:rPr>
        <w:t>201</w:t>
      </w:r>
      <w:r w:rsidRPr="00CC4A58">
        <w:rPr>
          <w:rFonts w:ascii="Times New Roman" w:hAnsi="Times New Roman" w:hint="eastAsia"/>
          <w:sz w:val="24"/>
          <w:szCs w:val="24"/>
        </w:rPr>
        <w:t>5</w:t>
      </w:r>
      <w:r w:rsidRPr="00CC4A58">
        <w:rPr>
          <w:rFonts w:ascii="Times New Roman" w:hAnsi="宋体" w:hint="eastAsia"/>
          <w:sz w:val="24"/>
          <w:szCs w:val="24"/>
        </w:rPr>
        <w:t>年</w:t>
      </w:r>
      <w:r w:rsidRPr="00CC4A58">
        <w:rPr>
          <w:rFonts w:ascii="Times New Roman" w:hAnsi="Times New Roman" w:hint="eastAsia"/>
          <w:sz w:val="24"/>
          <w:szCs w:val="24"/>
        </w:rPr>
        <w:t>1</w:t>
      </w:r>
      <w:r w:rsidRPr="00CC4A58">
        <w:rPr>
          <w:rFonts w:ascii="Times New Roman" w:hAnsi="宋体" w:hint="eastAsia"/>
          <w:sz w:val="24"/>
          <w:szCs w:val="24"/>
        </w:rPr>
        <w:t>月贵州省国控断面水质状况</w:t>
      </w:r>
    </w:p>
    <w:tbl>
      <w:tblPr>
        <w:tblW w:w="494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231"/>
        <w:gridCol w:w="927"/>
        <w:gridCol w:w="1230"/>
        <w:gridCol w:w="1230"/>
        <w:gridCol w:w="623"/>
        <w:gridCol w:w="623"/>
        <w:gridCol w:w="1230"/>
      </w:tblGrid>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hint="eastAsia"/>
                <w:szCs w:val="21"/>
              </w:rPr>
              <w:t>序号</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流域</w:t>
            </w:r>
          </w:p>
        </w:tc>
        <w:tc>
          <w:tcPr>
            <w:tcW w:w="557"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河流</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市州</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断面</w:t>
            </w:r>
          </w:p>
        </w:tc>
        <w:tc>
          <w:tcPr>
            <w:tcW w:w="374"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规定</w:t>
            </w:r>
          </w:p>
          <w:p w:rsidR="00080A37" w:rsidRPr="00CC4A58" w:rsidRDefault="00080A37" w:rsidP="00282441">
            <w:pPr>
              <w:jc w:val="center"/>
              <w:rPr>
                <w:rFonts w:ascii="Times New Roman" w:hAnsi="Times New Roman"/>
                <w:szCs w:val="21"/>
              </w:rPr>
            </w:pPr>
            <w:r w:rsidRPr="00CC4A58">
              <w:rPr>
                <w:rFonts w:ascii="Times New Roman" w:hAnsi="宋体" w:hint="eastAsia"/>
                <w:szCs w:val="21"/>
              </w:rPr>
              <w:t>类别</w:t>
            </w:r>
          </w:p>
        </w:tc>
        <w:tc>
          <w:tcPr>
            <w:tcW w:w="374"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实达</w:t>
            </w:r>
          </w:p>
          <w:p w:rsidR="00080A37" w:rsidRPr="00CC4A58" w:rsidRDefault="00080A37" w:rsidP="00282441">
            <w:pPr>
              <w:jc w:val="center"/>
              <w:rPr>
                <w:rFonts w:ascii="Times New Roman" w:hAnsi="Times New Roman"/>
                <w:szCs w:val="21"/>
              </w:rPr>
            </w:pPr>
            <w:r w:rsidRPr="00CC4A58">
              <w:rPr>
                <w:rFonts w:ascii="Times New Roman" w:hAnsi="宋体" w:hint="eastAsia"/>
                <w:szCs w:val="21"/>
              </w:rPr>
              <w:t>类别</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超标项目</w:t>
            </w: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1</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长江流域</w:t>
            </w:r>
          </w:p>
        </w:tc>
        <w:tc>
          <w:tcPr>
            <w:tcW w:w="557" w:type="pct"/>
            <w:tcMar>
              <w:left w:w="0" w:type="dxa"/>
              <w:right w:w="0" w:type="dxa"/>
            </w:tcMar>
            <w:vAlign w:val="center"/>
          </w:tcPr>
          <w:p w:rsidR="00080A37" w:rsidRPr="00CC4A58" w:rsidRDefault="00080A37" w:rsidP="00282441">
            <w:pPr>
              <w:autoSpaceDE w:val="0"/>
              <w:autoSpaceDN w:val="0"/>
              <w:adjustRightInd w:val="0"/>
              <w:jc w:val="center"/>
              <w:rPr>
                <w:rFonts w:ascii="Times New Roman" w:hAnsi="Times New Roman"/>
                <w:szCs w:val="21"/>
              </w:rPr>
            </w:pPr>
            <w:r w:rsidRPr="00CC4A58">
              <w:rPr>
                <w:rFonts w:ascii="Times New Roman" w:hAnsi="宋体" w:hint="eastAsia"/>
                <w:szCs w:val="21"/>
              </w:rPr>
              <w:t>清水河</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贵阳市</w:t>
            </w:r>
          </w:p>
        </w:tc>
        <w:tc>
          <w:tcPr>
            <w:tcW w:w="739" w:type="pct"/>
            <w:tcMar>
              <w:left w:w="0" w:type="dxa"/>
              <w:right w:w="0" w:type="dxa"/>
            </w:tcMar>
            <w:vAlign w:val="center"/>
          </w:tcPr>
          <w:p w:rsidR="00080A37" w:rsidRPr="00CC4A58" w:rsidRDefault="00080A37" w:rsidP="00282441">
            <w:pPr>
              <w:autoSpaceDE w:val="0"/>
              <w:autoSpaceDN w:val="0"/>
              <w:adjustRightInd w:val="0"/>
              <w:jc w:val="center"/>
              <w:rPr>
                <w:rFonts w:ascii="Times New Roman" w:hAnsi="Times New Roman"/>
                <w:szCs w:val="21"/>
              </w:rPr>
            </w:pPr>
            <w:r w:rsidRPr="00CC4A58">
              <w:rPr>
                <w:rFonts w:ascii="Times New Roman" w:hAnsi="宋体" w:hint="eastAsia"/>
                <w:szCs w:val="21"/>
              </w:rPr>
              <w:t>棉花渡</w:t>
            </w:r>
          </w:p>
        </w:tc>
        <w:tc>
          <w:tcPr>
            <w:tcW w:w="374" w:type="pct"/>
            <w:tcMar>
              <w:left w:w="0" w:type="dxa"/>
              <w:right w:w="0" w:type="dxa"/>
            </w:tcMar>
            <w:vAlign w:val="center"/>
          </w:tcPr>
          <w:p w:rsidR="00080A37" w:rsidRPr="00CC4A58" w:rsidRDefault="00080A37" w:rsidP="00282441">
            <w:pPr>
              <w:autoSpaceDE w:val="0"/>
              <w:autoSpaceDN w:val="0"/>
              <w:adjustRightInd w:val="0"/>
              <w:jc w:val="center"/>
              <w:rPr>
                <w:rFonts w:ascii="宋体"/>
                <w:sz w:val="24"/>
                <w:szCs w:val="24"/>
              </w:rPr>
            </w:pPr>
            <w:r w:rsidRPr="00CC4A58">
              <w:rPr>
                <w:rFonts w:ascii="宋体" w:hAnsi="宋体" w:hint="eastAsia"/>
                <w:sz w:val="24"/>
                <w:szCs w:val="24"/>
              </w:rPr>
              <w:t>Ⅲ</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hAnsi="宋体"/>
                <w:sz w:val="24"/>
                <w:szCs w:val="24"/>
              </w:rPr>
            </w:pPr>
            <w:r w:rsidRPr="00CC4A58">
              <w:rPr>
                <w:rFonts w:ascii="宋体" w:hAnsi="宋体" w:hint="eastAsia"/>
                <w:sz w:val="24"/>
                <w:szCs w:val="24"/>
              </w:rPr>
              <w:t>Ⅲ</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2</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长江流域</w:t>
            </w:r>
          </w:p>
        </w:tc>
        <w:tc>
          <w:tcPr>
            <w:tcW w:w="557" w:type="pct"/>
            <w:tcMar>
              <w:left w:w="0" w:type="dxa"/>
              <w:right w:w="0" w:type="dxa"/>
            </w:tcMar>
            <w:vAlign w:val="center"/>
          </w:tcPr>
          <w:p w:rsidR="00080A37" w:rsidRPr="00CC4A58" w:rsidRDefault="00080A37" w:rsidP="00282441">
            <w:pPr>
              <w:autoSpaceDE w:val="0"/>
              <w:autoSpaceDN w:val="0"/>
              <w:adjustRightInd w:val="0"/>
              <w:jc w:val="center"/>
              <w:rPr>
                <w:rFonts w:ascii="Times New Roman" w:hAnsi="Times New Roman"/>
                <w:szCs w:val="21"/>
              </w:rPr>
            </w:pPr>
            <w:r w:rsidRPr="00CC4A58">
              <w:rPr>
                <w:rFonts w:ascii="Times New Roman" w:hAnsi="宋体" w:hint="eastAsia"/>
                <w:szCs w:val="21"/>
              </w:rPr>
              <w:t>湘江</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遵义市</w:t>
            </w:r>
          </w:p>
        </w:tc>
        <w:tc>
          <w:tcPr>
            <w:tcW w:w="739" w:type="pct"/>
            <w:tcMar>
              <w:left w:w="0" w:type="dxa"/>
              <w:right w:w="0" w:type="dxa"/>
            </w:tcMar>
            <w:vAlign w:val="center"/>
          </w:tcPr>
          <w:p w:rsidR="00080A37" w:rsidRPr="00CC4A58" w:rsidRDefault="00080A37" w:rsidP="00282441">
            <w:pPr>
              <w:autoSpaceDE w:val="0"/>
              <w:autoSpaceDN w:val="0"/>
              <w:adjustRightInd w:val="0"/>
              <w:jc w:val="center"/>
              <w:rPr>
                <w:rFonts w:ascii="Times New Roman" w:hAnsi="Times New Roman"/>
                <w:szCs w:val="21"/>
              </w:rPr>
            </w:pPr>
            <w:r w:rsidRPr="00CC4A58">
              <w:rPr>
                <w:rFonts w:ascii="Times New Roman" w:hAnsi="宋体" w:hint="eastAsia"/>
                <w:szCs w:val="21"/>
              </w:rPr>
              <w:t>打秋坪</w:t>
            </w:r>
          </w:p>
        </w:tc>
        <w:tc>
          <w:tcPr>
            <w:tcW w:w="374" w:type="pct"/>
            <w:tcMar>
              <w:left w:w="0" w:type="dxa"/>
              <w:right w:w="0" w:type="dxa"/>
            </w:tcMar>
            <w:vAlign w:val="center"/>
          </w:tcPr>
          <w:p w:rsidR="00080A37" w:rsidRPr="00CC4A58" w:rsidRDefault="00080A37" w:rsidP="00282441">
            <w:pPr>
              <w:autoSpaceDE w:val="0"/>
              <w:autoSpaceDN w:val="0"/>
              <w:adjustRightInd w:val="0"/>
              <w:jc w:val="center"/>
              <w:rPr>
                <w:rFonts w:ascii="宋体"/>
                <w:sz w:val="24"/>
                <w:szCs w:val="24"/>
              </w:rPr>
            </w:pPr>
            <w:r w:rsidRPr="00CC4A58">
              <w:rPr>
                <w:rFonts w:ascii="宋体" w:hAnsi="宋体" w:hint="eastAsia"/>
                <w:sz w:val="24"/>
                <w:szCs w:val="24"/>
              </w:rPr>
              <w:t>Ⅲ</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hAnsi="宋体"/>
                <w:sz w:val="28"/>
                <w:szCs w:val="28"/>
              </w:rPr>
            </w:pPr>
            <w:r w:rsidRPr="00CC4A58">
              <w:rPr>
                <w:rFonts w:ascii="宋体" w:hAnsi="宋体" w:hint="eastAsia"/>
                <w:sz w:val="24"/>
                <w:szCs w:val="24"/>
              </w:rPr>
              <w:t>劣V</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Times New Roman" w:hint="eastAsia"/>
                <w:szCs w:val="21"/>
              </w:rPr>
              <w:t>氨氮（</w:t>
            </w:r>
            <w:r w:rsidRPr="00CC4A58">
              <w:rPr>
                <w:rFonts w:ascii="Times New Roman" w:hAnsi="Times New Roman" w:hint="eastAsia"/>
                <w:szCs w:val="21"/>
              </w:rPr>
              <w:t>1.03</w:t>
            </w:r>
            <w:r w:rsidRPr="00CC4A58">
              <w:rPr>
                <w:rFonts w:ascii="Times New Roman" w:hAnsi="Times New Roman" w:hint="eastAsia"/>
                <w:szCs w:val="21"/>
              </w:rPr>
              <w:t>）总磷（</w:t>
            </w:r>
            <w:r w:rsidRPr="00CC4A58">
              <w:rPr>
                <w:rFonts w:ascii="Times New Roman" w:hAnsi="Times New Roman" w:hint="eastAsia"/>
                <w:szCs w:val="21"/>
              </w:rPr>
              <w:t>0.3</w:t>
            </w:r>
            <w:r w:rsidRPr="00CC4A58">
              <w:rPr>
                <w:rFonts w:ascii="Times New Roman" w:hAnsi="Times New Roman" w:hint="eastAsia"/>
                <w:szCs w:val="21"/>
              </w:rPr>
              <w:t>）</w:t>
            </w: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3</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长江流域</w:t>
            </w:r>
          </w:p>
        </w:tc>
        <w:tc>
          <w:tcPr>
            <w:tcW w:w="557" w:type="pct"/>
            <w:tcMar>
              <w:left w:w="0" w:type="dxa"/>
              <w:right w:w="0" w:type="dxa"/>
            </w:tcMar>
            <w:vAlign w:val="center"/>
          </w:tcPr>
          <w:p w:rsidR="00080A37" w:rsidRPr="00CC4A58" w:rsidRDefault="00080A37" w:rsidP="00282441">
            <w:pPr>
              <w:autoSpaceDE w:val="0"/>
              <w:autoSpaceDN w:val="0"/>
              <w:adjustRightInd w:val="0"/>
              <w:jc w:val="center"/>
              <w:rPr>
                <w:rFonts w:ascii="Times New Roman" w:hAnsi="Times New Roman"/>
                <w:szCs w:val="21"/>
              </w:rPr>
            </w:pPr>
            <w:r w:rsidRPr="00CC4A58">
              <w:rPr>
                <w:rFonts w:ascii="Times New Roman" w:hAnsi="宋体" w:hint="eastAsia"/>
                <w:szCs w:val="21"/>
              </w:rPr>
              <w:t>三岔河</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六盘水市</w:t>
            </w:r>
          </w:p>
        </w:tc>
        <w:tc>
          <w:tcPr>
            <w:tcW w:w="739" w:type="pct"/>
            <w:tcMar>
              <w:left w:w="0" w:type="dxa"/>
              <w:right w:w="0" w:type="dxa"/>
            </w:tcMar>
            <w:vAlign w:val="center"/>
          </w:tcPr>
          <w:p w:rsidR="00080A37" w:rsidRPr="00CC4A58" w:rsidRDefault="00080A37" w:rsidP="00282441">
            <w:pPr>
              <w:autoSpaceDE w:val="0"/>
              <w:autoSpaceDN w:val="0"/>
              <w:adjustRightInd w:val="0"/>
              <w:jc w:val="center"/>
              <w:rPr>
                <w:rFonts w:ascii="Times New Roman" w:hAnsi="Times New Roman"/>
                <w:szCs w:val="21"/>
              </w:rPr>
            </w:pPr>
            <w:r w:rsidRPr="00CC4A58">
              <w:rPr>
                <w:rFonts w:ascii="Times New Roman" w:hAnsi="宋体" w:hint="eastAsia"/>
                <w:szCs w:val="21"/>
              </w:rPr>
              <w:t>龙场</w:t>
            </w:r>
          </w:p>
        </w:tc>
        <w:tc>
          <w:tcPr>
            <w:tcW w:w="374" w:type="pct"/>
            <w:tcMar>
              <w:left w:w="0" w:type="dxa"/>
              <w:right w:w="0" w:type="dxa"/>
            </w:tcMar>
            <w:vAlign w:val="center"/>
          </w:tcPr>
          <w:p w:rsidR="00080A37" w:rsidRPr="00CC4A58" w:rsidRDefault="00080A37" w:rsidP="00282441">
            <w:pPr>
              <w:autoSpaceDE w:val="0"/>
              <w:autoSpaceDN w:val="0"/>
              <w:adjustRightInd w:val="0"/>
              <w:jc w:val="center"/>
              <w:rPr>
                <w:rFonts w:ascii="宋体"/>
                <w:sz w:val="24"/>
                <w:szCs w:val="24"/>
              </w:rPr>
            </w:pPr>
            <w:r w:rsidRPr="00CC4A58">
              <w:rPr>
                <w:rFonts w:ascii="宋体" w:hAnsi="宋体" w:hint="eastAsia"/>
                <w:sz w:val="24"/>
                <w:szCs w:val="24"/>
              </w:rPr>
              <w:t>Ⅲ</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hAnsi="宋体"/>
                <w:sz w:val="24"/>
                <w:szCs w:val="24"/>
              </w:rPr>
            </w:pPr>
            <w:r w:rsidRPr="00CC4A58">
              <w:rPr>
                <w:rFonts w:ascii="宋体" w:hAnsi="宋体" w:hint="eastAsia"/>
                <w:sz w:val="24"/>
                <w:szCs w:val="24"/>
              </w:rPr>
              <w:t>Ⅱ</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4</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长江流域</w:t>
            </w:r>
          </w:p>
        </w:tc>
        <w:tc>
          <w:tcPr>
            <w:tcW w:w="557"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赤水河</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遵义市</w:t>
            </w:r>
          </w:p>
        </w:tc>
        <w:tc>
          <w:tcPr>
            <w:tcW w:w="739"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鲢鱼溪</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sz w:val="24"/>
                <w:szCs w:val="24"/>
              </w:rPr>
            </w:pPr>
            <w:r w:rsidRPr="00CC4A58">
              <w:rPr>
                <w:rFonts w:ascii="宋体" w:hAnsi="宋体" w:hint="eastAsia"/>
                <w:sz w:val="24"/>
                <w:szCs w:val="24"/>
              </w:rPr>
              <w:t>Ⅲ</w:t>
            </w:r>
          </w:p>
        </w:tc>
        <w:tc>
          <w:tcPr>
            <w:tcW w:w="374" w:type="pct"/>
            <w:tcMar>
              <w:left w:w="0" w:type="dxa"/>
              <w:right w:w="0" w:type="dxa"/>
            </w:tcMar>
            <w:vAlign w:val="center"/>
          </w:tcPr>
          <w:p w:rsidR="00080A37" w:rsidRPr="00CC4A58" w:rsidRDefault="00080A37" w:rsidP="00282441">
            <w:pPr>
              <w:spacing w:line="280" w:lineRule="exact"/>
              <w:jc w:val="center"/>
              <w:rPr>
                <w:rFonts w:ascii="宋体" w:hAnsi="宋体" w:cs="宋体"/>
                <w:sz w:val="24"/>
                <w:szCs w:val="24"/>
              </w:rPr>
            </w:pPr>
            <w:r w:rsidRPr="00CC4A58">
              <w:rPr>
                <w:rFonts w:ascii="宋体" w:hAnsi="宋体" w:hint="eastAsia"/>
                <w:sz w:val="24"/>
                <w:szCs w:val="24"/>
              </w:rPr>
              <w:t>Ⅱ</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5</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珠江流域</w:t>
            </w:r>
          </w:p>
        </w:tc>
        <w:tc>
          <w:tcPr>
            <w:tcW w:w="557"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南盘江</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黔西南州</w:t>
            </w:r>
          </w:p>
        </w:tc>
        <w:tc>
          <w:tcPr>
            <w:tcW w:w="739"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三江口</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sz w:val="24"/>
                <w:szCs w:val="24"/>
              </w:rPr>
            </w:pPr>
            <w:r w:rsidRPr="00CC4A58">
              <w:rPr>
                <w:rFonts w:ascii="宋体" w:hAnsi="宋体" w:hint="eastAsia"/>
                <w:sz w:val="24"/>
                <w:szCs w:val="24"/>
              </w:rPr>
              <w:t>Ⅲ</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hAnsi="宋体"/>
                <w:sz w:val="24"/>
                <w:szCs w:val="24"/>
              </w:rPr>
            </w:pPr>
            <w:r w:rsidRPr="00CC4A58">
              <w:rPr>
                <w:rFonts w:ascii="宋体" w:hAnsi="宋体" w:hint="eastAsia"/>
                <w:sz w:val="24"/>
                <w:szCs w:val="24"/>
              </w:rPr>
              <w:t>Ⅲ</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6</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珠江流域</w:t>
            </w:r>
          </w:p>
        </w:tc>
        <w:tc>
          <w:tcPr>
            <w:tcW w:w="557"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北盘江</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六盘水市</w:t>
            </w:r>
          </w:p>
        </w:tc>
        <w:tc>
          <w:tcPr>
            <w:tcW w:w="739"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发</w:t>
            </w:r>
            <w:r w:rsidRPr="00CC4A58">
              <w:rPr>
                <w:rFonts w:ascii="Times New Roman" w:hAnsi="Times New Roman"/>
                <w:szCs w:val="21"/>
              </w:rPr>
              <w:t xml:space="preserve">  </w:t>
            </w:r>
            <w:r w:rsidRPr="00CC4A58">
              <w:rPr>
                <w:rFonts w:ascii="Times New Roman" w:hAnsi="宋体" w:hint="eastAsia"/>
                <w:szCs w:val="21"/>
              </w:rPr>
              <w:t>耳</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sz w:val="24"/>
                <w:szCs w:val="24"/>
              </w:rPr>
            </w:pPr>
            <w:r w:rsidRPr="00CC4A58">
              <w:rPr>
                <w:rFonts w:ascii="宋体" w:hAnsi="宋体" w:hint="eastAsia"/>
                <w:sz w:val="24"/>
                <w:szCs w:val="24"/>
              </w:rPr>
              <w:t>Ⅲ</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hAnsi="宋体"/>
                <w:sz w:val="24"/>
                <w:szCs w:val="24"/>
              </w:rPr>
            </w:pPr>
            <w:r w:rsidRPr="00CC4A58">
              <w:rPr>
                <w:rFonts w:ascii="宋体" w:hAnsi="宋体" w:hint="eastAsia"/>
                <w:sz w:val="24"/>
                <w:szCs w:val="24"/>
              </w:rPr>
              <w:t>Ⅲ</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7</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珠江流域</w:t>
            </w:r>
          </w:p>
        </w:tc>
        <w:tc>
          <w:tcPr>
            <w:tcW w:w="557"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打邦河</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安顺市</w:t>
            </w:r>
          </w:p>
        </w:tc>
        <w:tc>
          <w:tcPr>
            <w:tcW w:w="739"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黄果树</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sz w:val="24"/>
                <w:szCs w:val="24"/>
              </w:rPr>
            </w:pPr>
            <w:r w:rsidRPr="00CC4A58">
              <w:rPr>
                <w:rFonts w:ascii="宋体" w:hAnsi="宋体" w:hint="eastAsia"/>
                <w:sz w:val="24"/>
                <w:szCs w:val="24"/>
              </w:rPr>
              <w:t>Ⅱ</w:t>
            </w:r>
          </w:p>
        </w:tc>
        <w:tc>
          <w:tcPr>
            <w:tcW w:w="374" w:type="pct"/>
            <w:tcMar>
              <w:left w:w="0" w:type="dxa"/>
              <w:right w:w="0" w:type="dxa"/>
            </w:tcMar>
            <w:vAlign w:val="center"/>
          </w:tcPr>
          <w:p w:rsidR="00080A37" w:rsidRPr="00CC4A58" w:rsidRDefault="00080A37" w:rsidP="00282441">
            <w:pPr>
              <w:spacing w:line="280" w:lineRule="exact"/>
              <w:jc w:val="center"/>
              <w:rPr>
                <w:rFonts w:ascii="宋体" w:hAnsi="宋体" w:cs="宋体"/>
                <w:sz w:val="24"/>
                <w:szCs w:val="24"/>
              </w:rPr>
            </w:pPr>
            <w:r w:rsidRPr="00CC4A58">
              <w:rPr>
                <w:rFonts w:ascii="宋体" w:hAnsi="宋体" w:hint="eastAsia"/>
                <w:sz w:val="24"/>
                <w:szCs w:val="24"/>
              </w:rPr>
              <w:t>Ⅱ</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p>
        </w:tc>
      </w:tr>
      <w:tr w:rsidR="00080A37" w:rsidRPr="00CC4A58" w:rsidTr="00282441">
        <w:tc>
          <w:tcPr>
            <w:tcW w:w="739" w:type="pct"/>
          </w:tcPr>
          <w:p w:rsidR="00080A37" w:rsidRPr="00CC4A58" w:rsidRDefault="00080A37" w:rsidP="00282441">
            <w:pPr>
              <w:jc w:val="center"/>
              <w:rPr>
                <w:rFonts w:ascii="Times New Roman" w:hAnsi="宋体"/>
                <w:szCs w:val="21"/>
              </w:rPr>
            </w:pPr>
            <w:r w:rsidRPr="00CC4A58">
              <w:rPr>
                <w:rFonts w:ascii="Times New Roman" w:hAnsi="宋体"/>
                <w:szCs w:val="21"/>
              </w:rPr>
              <w:t>8</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珠江流域</w:t>
            </w:r>
          </w:p>
        </w:tc>
        <w:tc>
          <w:tcPr>
            <w:tcW w:w="557"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都柳江</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黔东南州</w:t>
            </w:r>
          </w:p>
        </w:tc>
        <w:tc>
          <w:tcPr>
            <w:tcW w:w="739"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Times New Roman" w:hAnsi="Times New Roman"/>
                <w:szCs w:val="21"/>
              </w:rPr>
            </w:pPr>
            <w:r w:rsidRPr="00CC4A58">
              <w:rPr>
                <w:rFonts w:ascii="Times New Roman" w:hAnsi="宋体" w:hint="eastAsia"/>
                <w:szCs w:val="21"/>
              </w:rPr>
              <w:t>从江大桥</w:t>
            </w:r>
          </w:p>
        </w:tc>
        <w:tc>
          <w:tcPr>
            <w:tcW w:w="374" w:type="pct"/>
            <w:tcMar>
              <w:left w:w="0" w:type="dxa"/>
              <w:right w:w="0" w:type="dxa"/>
            </w:tcMar>
            <w:vAlign w:val="center"/>
          </w:tcPr>
          <w:p w:rsidR="00080A37" w:rsidRPr="00CC4A58" w:rsidRDefault="00080A37" w:rsidP="00282441">
            <w:pPr>
              <w:autoSpaceDE w:val="0"/>
              <w:autoSpaceDN w:val="0"/>
              <w:adjustRightInd w:val="0"/>
              <w:spacing w:line="280" w:lineRule="exact"/>
              <w:jc w:val="center"/>
              <w:rPr>
                <w:rFonts w:ascii="宋体"/>
                <w:sz w:val="24"/>
                <w:szCs w:val="24"/>
              </w:rPr>
            </w:pPr>
            <w:r w:rsidRPr="00CC4A58">
              <w:rPr>
                <w:rFonts w:ascii="宋体" w:hAnsi="宋体" w:hint="eastAsia"/>
                <w:sz w:val="24"/>
                <w:szCs w:val="24"/>
              </w:rPr>
              <w:t>Ⅱ</w:t>
            </w:r>
          </w:p>
        </w:tc>
        <w:tc>
          <w:tcPr>
            <w:tcW w:w="374" w:type="pct"/>
            <w:tcMar>
              <w:left w:w="0" w:type="dxa"/>
              <w:right w:w="0" w:type="dxa"/>
            </w:tcMar>
            <w:vAlign w:val="center"/>
          </w:tcPr>
          <w:p w:rsidR="00080A37" w:rsidRPr="00CC4A58" w:rsidRDefault="00080A37" w:rsidP="00282441">
            <w:pPr>
              <w:spacing w:line="280" w:lineRule="exact"/>
              <w:jc w:val="center"/>
              <w:rPr>
                <w:rFonts w:ascii="宋体" w:hAnsi="宋体" w:cs="宋体"/>
                <w:sz w:val="24"/>
                <w:szCs w:val="24"/>
              </w:rPr>
            </w:pPr>
            <w:r w:rsidRPr="00CC4A58">
              <w:rPr>
                <w:rFonts w:ascii="宋体" w:hAnsi="宋体" w:hint="eastAsia"/>
                <w:sz w:val="24"/>
                <w:szCs w:val="24"/>
              </w:rPr>
              <w:t>I</w:t>
            </w:r>
          </w:p>
        </w:tc>
        <w:tc>
          <w:tcPr>
            <w:tcW w:w="739" w:type="pct"/>
            <w:tcMar>
              <w:left w:w="0" w:type="dxa"/>
              <w:right w:w="0" w:type="dxa"/>
            </w:tcMar>
            <w:vAlign w:val="center"/>
          </w:tcPr>
          <w:p w:rsidR="00080A37" w:rsidRPr="00CC4A58" w:rsidRDefault="00080A37" w:rsidP="00282441">
            <w:pPr>
              <w:jc w:val="center"/>
              <w:rPr>
                <w:rFonts w:ascii="Times New Roman" w:hAnsi="Times New Roman"/>
                <w:szCs w:val="21"/>
              </w:rPr>
            </w:pPr>
          </w:p>
        </w:tc>
      </w:tr>
    </w:tbl>
    <w:p w:rsidR="00080A37" w:rsidRPr="00CC4A58" w:rsidRDefault="00080A37" w:rsidP="00080A37">
      <w:pPr>
        <w:tabs>
          <w:tab w:val="left" w:pos="525"/>
          <w:tab w:val="left" w:pos="1965"/>
        </w:tabs>
        <w:spacing w:line="360" w:lineRule="exact"/>
        <w:rPr>
          <w:rFonts w:ascii="宋体"/>
          <w:szCs w:val="21"/>
        </w:rPr>
      </w:pPr>
      <w:r w:rsidRPr="00CC4A58">
        <w:rPr>
          <w:rFonts w:ascii="宋体" w:hAnsi="宋体" w:hint="eastAsia"/>
        </w:rPr>
        <w:t>注：</w:t>
      </w:r>
      <w:r w:rsidRPr="00CC4A58">
        <w:rPr>
          <w:rFonts w:ascii="宋体" w:hAnsi="宋体" w:hint="eastAsia"/>
          <w:szCs w:val="21"/>
        </w:rPr>
        <w:t>按照</w:t>
      </w:r>
      <w:r w:rsidRPr="00CC4A58">
        <w:rPr>
          <w:rFonts w:ascii="宋体" w:hAnsi="宋体"/>
          <w:szCs w:val="21"/>
        </w:rPr>
        <w:t>2011</w:t>
      </w:r>
      <w:r w:rsidRPr="00CC4A58">
        <w:rPr>
          <w:rFonts w:ascii="宋体" w:hAnsi="宋体" w:hint="eastAsia"/>
          <w:szCs w:val="21"/>
        </w:rPr>
        <w:t>年《地表水环境质量评价办法（试行）》有关规定，总氮、粪大肠菌群每月仍然开展水质监测，但不参加水质评价。</w:t>
      </w:r>
    </w:p>
    <w:p w:rsidR="00080A37" w:rsidRPr="00CC4A58" w:rsidRDefault="00080A37" w:rsidP="00C25D0C">
      <w:pPr>
        <w:tabs>
          <w:tab w:val="left" w:pos="525"/>
          <w:tab w:val="left" w:pos="1965"/>
        </w:tabs>
        <w:spacing w:line="360" w:lineRule="exact"/>
        <w:rPr>
          <w:rFonts w:ascii="Times New Roman" w:hAnsi="Times New Roman"/>
        </w:rPr>
      </w:pPr>
      <w:r w:rsidRPr="00CC4A58">
        <w:rPr>
          <w:rFonts w:ascii="宋体" w:hAnsi="宋体"/>
          <w:szCs w:val="21"/>
        </w:rPr>
        <w:lastRenderedPageBreak/>
        <w:t xml:space="preserve">   </w:t>
      </w:r>
    </w:p>
    <w:p w:rsidR="00080A37" w:rsidRPr="00CC4A58" w:rsidRDefault="00080A37" w:rsidP="00080A37">
      <w:pPr>
        <w:rPr>
          <w:rFonts w:ascii="宋体" w:hAnsi="Times New Roman" w:cs="宋体"/>
          <w:b/>
          <w:bCs/>
          <w:kern w:val="0"/>
          <w:sz w:val="28"/>
          <w:szCs w:val="28"/>
          <w:lang w:val="zh-CN"/>
        </w:rPr>
      </w:pPr>
      <w:r w:rsidRPr="00CC4A58">
        <w:rPr>
          <w:rFonts w:ascii="Times New Roman" w:hAnsi="Times New Roman"/>
          <w:b/>
          <w:sz w:val="28"/>
          <w:szCs w:val="28"/>
        </w:rPr>
        <w:t>2</w:t>
      </w:r>
      <w:r w:rsidRPr="00CC4A58">
        <w:rPr>
          <w:rFonts w:ascii="Times New Roman" w:hAnsi="宋体" w:hint="eastAsia"/>
          <w:b/>
          <w:sz w:val="28"/>
          <w:szCs w:val="28"/>
        </w:rPr>
        <w:t>、跨市州界断面</w:t>
      </w:r>
      <w:r w:rsidRPr="00CC4A58">
        <w:rPr>
          <w:rFonts w:ascii="宋体" w:hAnsi="Times New Roman" w:cs="宋体" w:hint="eastAsia"/>
          <w:b/>
          <w:bCs/>
          <w:kern w:val="0"/>
          <w:sz w:val="28"/>
          <w:szCs w:val="28"/>
          <w:lang w:val="zh-CN"/>
        </w:rPr>
        <w:t>手工监测水质结果</w:t>
      </w:r>
    </w:p>
    <w:p w:rsidR="00080A37" w:rsidRPr="00CC4A58" w:rsidRDefault="00080A37" w:rsidP="00C25D0C">
      <w:pPr>
        <w:ind w:firstLineChars="200" w:firstLine="560"/>
        <w:rPr>
          <w:rFonts w:ascii="Times New Roman" w:hAnsi="Times New Roman"/>
          <w:sz w:val="28"/>
          <w:szCs w:val="28"/>
        </w:rPr>
      </w:pPr>
      <w:r w:rsidRPr="00CC4A58">
        <w:rPr>
          <w:rFonts w:ascii="Times New Roman" w:hAnsi="Times New Roman"/>
          <w:sz w:val="28"/>
          <w:szCs w:val="28"/>
        </w:rPr>
        <w:t>201</w:t>
      </w:r>
      <w:r w:rsidRPr="00CC4A58">
        <w:rPr>
          <w:rFonts w:ascii="Times New Roman" w:hAnsi="Times New Roman" w:hint="eastAsia"/>
          <w:sz w:val="28"/>
          <w:szCs w:val="28"/>
        </w:rPr>
        <w:t>5</w:t>
      </w:r>
      <w:r w:rsidRPr="00CC4A58">
        <w:rPr>
          <w:rFonts w:ascii="Times New Roman" w:hAnsi="宋体" w:hint="eastAsia"/>
          <w:sz w:val="28"/>
          <w:szCs w:val="28"/>
        </w:rPr>
        <w:t>年</w:t>
      </w:r>
      <w:r w:rsidRPr="00CC4A58">
        <w:rPr>
          <w:rFonts w:ascii="Times New Roman" w:hAnsi="Times New Roman" w:hint="eastAsia"/>
          <w:sz w:val="28"/>
          <w:szCs w:val="28"/>
        </w:rPr>
        <w:t>1</w:t>
      </w:r>
      <w:r w:rsidRPr="00CC4A58">
        <w:rPr>
          <w:rFonts w:ascii="Times New Roman" w:hAnsi="宋体" w:hint="eastAsia"/>
          <w:sz w:val="28"/>
          <w:szCs w:val="28"/>
        </w:rPr>
        <w:t>月，全省</w:t>
      </w:r>
      <w:r w:rsidRPr="00CC4A58">
        <w:rPr>
          <w:rFonts w:ascii="Times New Roman" w:hAnsi="Times New Roman"/>
          <w:sz w:val="28"/>
          <w:szCs w:val="28"/>
        </w:rPr>
        <w:t>22</w:t>
      </w:r>
      <w:r w:rsidRPr="00CC4A58">
        <w:rPr>
          <w:rFonts w:ascii="Times New Roman" w:hAnsi="宋体" w:hint="eastAsia"/>
          <w:sz w:val="28"/>
          <w:szCs w:val="28"/>
        </w:rPr>
        <w:t>个跨市（州）界断面水质优于或达到规定类别的断面有</w:t>
      </w:r>
      <w:r w:rsidRPr="00CC4A58">
        <w:rPr>
          <w:rFonts w:ascii="Times New Roman" w:hAnsi="Times New Roman" w:hint="eastAsia"/>
          <w:sz w:val="28"/>
          <w:szCs w:val="28"/>
        </w:rPr>
        <w:t>17</w:t>
      </w:r>
      <w:r w:rsidRPr="00CC4A58">
        <w:rPr>
          <w:rFonts w:ascii="Times New Roman" w:hAnsi="宋体" w:hint="eastAsia"/>
          <w:sz w:val="28"/>
          <w:szCs w:val="28"/>
        </w:rPr>
        <w:t>个，占统计数的</w:t>
      </w:r>
      <w:r w:rsidRPr="00CC4A58">
        <w:rPr>
          <w:rFonts w:ascii="Times New Roman" w:hAnsi="Times New Roman" w:hint="eastAsia"/>
          <w:sz w:val="28"/>
          <w:szCs w:val="28"/>
        </w:rPr>
        <w:t>77.2</w:t>
      </w:r>
      <w:r w:rsidRPr="00CC4A58">
        <w:rPr>
          <w:rFonts w:ascii="Times New Roman" w:hAnsi="Times New Roman"/>
          <w:sz w:val="28"/>
          <w:szCs w:val="28"/>
        </w:rPr>
        <w:t>%</w:t>
      </w:r>
      <w:r w:rsidRPr="00CC4A58">
        <w:rPr>
          <w:rFonts w:ascii="Times New Roman" w:hAnsi="宋体" w:hint="eastAsia"/>
          <w:sz w:val="28"/>
          <w:szCs w:val="28"/>
        </w:rPr>
        <w:t>。其中：</w:t>
      </w:r>
    </w:p>
    <w:p w:rsidR="00080A37" w:rsidRPr="00CC4A58" w:rsidRDefault="00080A37" w:rsidP="00080A37">
      <w:pPr>
        <w:ind w:firstLineChars="200" w:firstLine="562"/>
        <w:rPr>
          <w:rFonts w:ascii="Times New Roman" w:hAnsi="宋体"/>
          <w:sz w:val="28"/>
          <w:szCs w:val="28"/>
        </w:rPr>
      </w:pPr>
      <w:r w:rsidRPr="00CC4A58">
        <w:rPr>
          <w:rFonts w:ascii="Times New Roman" w:hAnsi="宋体" w:hint="eastAsia"/>
          <w:b/>
          <w:sz w:val="28"/>
          <w:szCs w:val="28"/>
        </w:rPr>
        <w:t>贵阳市</w:t>
      </w:r>
      <w:r w:rsidRPr="00CC4A58">
        <w:rPr>
          <w:rFonts w:ascii="Times New Roman" w:hAnsi="宋体" w:hint="eastAsia"/>
          <w:sz w:val="28"/>
          <w:szCs w:val="28"/>
        </w:rPr>
        <w:t>出境断面</w:t>
      </w:r>
      <w:r w:rsidRPr="00CC4A58">
        <w:rPr>
          <w:rFonts w:ascii="Times New Roman" w:hAnsi="Times New Roman"/>
          <w:sz w:val="28"/>
          <w:szCs w:val="28"/>
        </w:rPr>
        <w:t>3</w:t>
      </w:r>
      <w:r w:rsidRPr="00CC4A58">
        <w:rPr>
          <w:rFonts w:ascii="Times New Roman" w:hAnsi="宋体" w:hint="eastAsia"/>
          <w:sz w:val="28"/>
          <w:szCs w:val="28"/>
        </w:rPr>
        <w:t>个，</w:t>
      </w:r>
      <w:r w:rsidRPr="00CC4A58">
        <w:rPr>
          <w:rFonts w:ascii="宋体" w:hAnsi="宋体" w:hint="eastAsia"/>
          <w:sz w:val="30"/>
          <w:szCs w:val="30"/>
        </w:rPr>
        <w:t>分</w:t>
      </w:r>
      <w:r w:rsidRPr="00CC4A58">
        <w:rPr>
          <w:rFonts w:ascii="宋体" w:hAnsi="宋体" w:hint="eastAsia"/>
          <w:sz w:val="28"/>
          <w:szCs w:val="28"/>
        </w:rPr>
        <w:t>别为贵阳市与黔南州交界的青岩断面和与遵义市交界的息烽河口、棉花渡断面</w:t>
      </w:r>
      <w:r w:rsidRPr="00CC4A58">
        <w:rPr>
          <w:rFonts w:ascii="Times New Roman" w:hAnsi="宋体" w:hint="eastAsia"/>
          <w:sz w:val="28"/>
          <w:szCs w:val="28"/>
        </w:rPr>
        <w:t>，达标率为</w:t>
      </w:r>
      <w:r w:rsidRPr="00CC4A58">
        <w:rPr>
          <w:rFonts w:ascii="Times New Roman" w:hAnsi="Times New Roman" w:hint="eastAsia"/>
          <w:sz w:val="28"/>
          <w:szCs w:val="28"/>
        </w:rPr>
        <w:t>100</w:t>
      </w:r>
      <w:r w:rsidRPr="00CC4A58">
        <w:rPr>
          <w:rFonts w:ascii="Times New Roman" w:hAnsi="Times New Roman"/>
          <w:sz w:val="28"/>
          <w:szCs w:val="28"/>
        </w:rPr>
        <w:t>%</w:t>
      </w:r>
      <w:r w:rsidRPr="00CC4A58">
        <w:rPr>
          <w:rFonts w:ascii="Times New Roman" w:hAnsi="宋体" w:hint="eastAsia"/>
          <w:sz w:val="28"/>
          <w:szCs w:val="28"/>
        </w:rPr>
        <w:t>。</w:t>
      </w:r>
    </w:p>
    <w:p w:rsidR="00080A37" w:rsidRPr="00CC4A58" w:rsidRDefault="00080A37" w:rsidP="00080A37">
      <w:pPr>
        <w:ind w:firstLineChars="200" w:firstLine="562"/>
        <w:rPr>
          <w:rFonts w:ascii="宋体"/>
          <w:sz w:val="28"/>
          <w:szCs w:val="28"/>
        </w:rPr>
      </w:pPr>
      <w:r w:rsidRPr="00CC4A58">
        <w:rPr>
          <w:rFonts w:ascii="宋体" w:hAnsi="宋体" w:hint="eastAsia"/>
          <w:b/>
          <w:sz w:val="28"/>
          <w:szCs w:val="28"/>
        </w:rPr>
        <w:t>遵义市</w:t>
      </w:r>
      <w:r w:rsidRPr="00CC4A58">
        <w:rPr>
          <w:rFonts w:ascii="宋体" w:hAnsi="宋体" w:hint="eastAsia"/>
          <w:sz w:val="28"/>
          <w:szCs w:val="28"/>
        </w:rPr>
        <w:t>出境断面</w:t>
      </w:r>
      <w:r w:rsidRPr="00CC4A58">
        <w:rPr>
          <w:rFonts w:ascii="宋体" w:hAnsi="宋体"/>
          <w:sz w:val="28"/>
          <w:szCs w:val="28"/>
        </w:rPr>
        <w:t>1</w:t>
      </w:r>
      <w:r w:rsidRPr="00CC4A58">
        <w:rPr>
          <w:rFonts w:ascii="宋体" w:hAnsi="宋体" w:hint="eastAsia"/>
          <w:sz w:val="28"/>
          <w:szCs w:val="28"/>
        </w:rPr>
        <w:t>个，为遵义市与铜仁市交界的大乌江镇断面，本月水质为V类，超过所规定的Ⅲ类水质标准，主要污染物为总磷。</w:t>
      </w:r>
    </w:p>
    <w:p w:rsidR="00080A37" w:rsidRPr="00CC4A58" w:rsidRDefault="00080A37" w:rsidP="00080A37">
      <w:pPr>
        <w:ind w:firstLineChars="200" w:firstLine="562"/>
        <w:rPr>
          <w:rFonts w:ascii="宋体"/>
          <w:sz w:val="28"/>
          <w:szCs w:val="28"/>
        </w:rPr>
      </w:pPr>
      <w:r w:rsidRPr="00CC4A58">
        <w:rPr>
          <w:rFonts w:ascii="宋体" w:hAnsi="宋体" w:hint="eastAsia"/>
          <w:b/>
          <w:sz w:val="28"/>
          <w:szCs w:val="28"/>
        </w:rPr>
        <w:t>六盘水市</w:t>
      </w:r>
      <w:r w:rsidRPr="00CC4A58">
        <w:rPr>
          <w:rFonts w:ascii="宋体" w:hAnsi="宋体" w:hint="eastAsia"/>
          <w:sz w:val="28"/>
          <w:szCs w:val="28"/>
        </w:rPr>
        <w:t>出境断面</w:t>
      </w:r>
      <w:r w:rsidRPr="00CC4A58">
        <w:rPr>
          <w:rFonts w:ascii="宋体" w:hAnsi="宋体"/>
          <w:sz w:val="28"/>
          <w:szCs w:val="28"/>
        </w:rPr>
        <w:t>4</w:t>
      </w:r>
      <w:r w:rsidRPr="00CC4A58">
        <w:rPr>
          <w:rFonts w:ascii="宋体" w:hAnsi="宋体" w:hint="eastAsia"/>
          <w:sz w:val="28"/>
          <w:szCs w:val="28"/>
        </w:rPr>
        <w:t>个，分别为六盘水市与黔西南州交界的岔河口断面、黄泥河断面和与安顺市交界的龙场断面和黄果树断面，达标率为</w:t>
      </w:r>
      <w:r w:rsidRPr="00CC4A58">
        <w:rPr>
          <w:rFonts w:ascii="宋体" w:hAnsi="宋体"/>
          <w:sz w:val="28"/>
          <w:szCs w:val="28"/>
        </w:rPr>
        <w:t>100%</w:t>
      </w:r>
      <w:r w:rsidRPr="00CC4A58">
        <w:rPr>
          <w:rFonts w:ascii="宋体" w:hAnsi="宋体" w:hint="eastAsia"/>
          <w:sz w:val="28"/>
          <w:szCs w:val="28"/>
        </w:rPr>
        <w:t>。</w:t>
      </w:r>
      <w:r w:rsidRPr="00CC4A58">
        <w:rPr>
          <w:rFonts w:ascii="宋体"/>
          <w:sz w:val="28"/>
          <w:szCs w:val="28"/>
        </w:rPr>
        <w:t xml:space="preserve"> </w:t>
      </w:r>
    </w:p>
    <w:p w:rsidR="00080A37" w:rsidRPr="00CC4A58" w:rsidRDefault="00080A37" w:rsidP="00080A37">
      <w:pPr>
        <w:ind w:firstLineChars="200" w:firstLine="562"/>
        <w:rPr>
          <w:rFonts w:ascii="宋体"/>
          <w:sz w:val="28"/>
          <w:szCs w:val="28"/>
        </w:rPr>
      </w:pPr>
      <w:r w:rsidRPr="00CC4A58">
        <w:rPr>
          <w:rFonts w:ascii="宋体" w:hAnsi="宋体" w:hint="eastAsia"/>
          <w:b/>
          <w:sz w:val="28"/>
          <w:szCs w:val="28"/>
        </w:rPr>
        <w:t>安顺市</w:t>
      </w:r>
      <w:r w:rsidRPr="00CC4A58">
        <w:rPr>
          <w:rFonts w:ascii="宋体" w:hAnsi="宋体" w:hint="eastAsia"/>
          <w:sz w:val="28"/>
          <w:szCs w:val="28"/>
        </w:rPr>
        <w:t>出境断面</w:t>
      </w:r>
      <w:r w:rsidRPr="00CC4A58">
        <w:rPr>
          <w:rFonts w:ascii="宋体" w:hAnsi="宋体"/>
          <w:sz w:val="28"/>
          <w:szCs w:val="28"/>
        </w:rPr>
        <w:t>1</w:t>
      </w:r>
      <w:r w:rsidRPr="00CC4A58">
        <w:rPr>
          <w:rFonts w:ascii="宋体" w:hAnsi="宋体" w:hint="eastAsia"/>
          <w:sz w:val="28"/>
          <w:szCs w:val="28"/>
        </w:rPr>
        <w:t>个，为安顺市与黔西南州交界的坝草断面</w:t>
      </w:r>
      <w:r w:rsidRPr="00CC4A58">
        <w:rPr>
          <w:rFonts w:ascii="宋体"/>
          <w:sz w:val="28"/>
          <w:szCs w:val="28"/>
        </w:rPr>
        <w:t>,</w:t>
      </w:r>
      <w:r w:rsidRPr="00CC4A58">
        <w:rPr>
          <w:rFonts w:ascii="宋体" w:hAnsi="宋体" w:hint="eastAsia"/>
          <w:sz w:val="28"/>
          <w:szCs w:val="28"/>
        </w:rPr>
        <w:t>本月水质为Ⅱ类，优于所规定的Ⅲ类水质标准。</w:t>
      </w:r>
    </w:p>
    <w:p w:rsidR="00080A37" w:rsidRPr="00CC4A58" w:rsidRDefault="00080A37" w:rsidP="00C25D0C">
      <w:pPr>
        <w:ind w:firstLineChars="200" w:firstLine="562"/>
        <w:rPr>
          <w:rFonts w:ascii="宋体"/>
          <w:sz w:val="28"/>
          <w:szCs w:val="28"/>
        </w:rPr>
      </w:pPr>
      <w:r w:rsidRPr="00CC4A58">
        <w:rPr>
          <w:rFonts w:ascii="宋体" w:hAnsi="宋体" w:hint="eastAsia"/>
          <w:b/>
          <w:sz w:val="28"/>
          <w:szCs w:val="28"/>
        </w:rPr>
        <w:t>黔南州</w:t>
      </w:r>
      <w:r w:rsidRPr="00CC4A58">
        <w:rPr>
          <w:rFonts w:ascii="宋体" w:hAnsi="宋体" w:hint="eastAsia"/>
          <w:sz w:val="28"/>
          <w:szCs w:val="28"/>
        </w:rPr>
        <w:t>出境断面</w:t>
      </w:r>
      <w:r w:rsidRPr="00CC4A58">
        <w:rPr>
          <w:rFonts w:ascii="宋体" w:hAnsi="宋体"/>
          <w:sz w:val="28"/>
          <w:szCs w:val="28"/>
        </w:rPr>
        <w:t>4</w:t>
      </w:r>
      <w:r w:rsidRPr="00CC4A58">
        <w:rPr>
          <w:rFonts w:ascii="宋体" w:hAnsi="宋体" w:hint="eastAsia"/>
          <w:sz w:val="28"/>
          <w:szCs w:val="28"/>
        </w:rPr>
        <w:t>个，分别为黔南州与遵义市交界的天文断面和与黔东南州交界的重安江大桥、新华和兴仁桥断面，达标率为</w:t>
      </w:r>
      <w:r w:rsidRPr="00CC4A58">
        <w:rPr>
          <w:rFonts w:ascii="宋体" w:hAnsi="宋体"/>
          <w:sz w:val="28"/>
          <w:szCs w:val="28"/>
        </w:rPr>
        <w:t>50%</w:t>
      </w:r>
      <w:r w:rsidR="00C25D0C">
        <w:rPr>
          <w:rFonts w:ascii="宋体" w:hAnsi="宋体" w:hint="eastAsia"/>
          <w:sz w:val="28"/>
          <w:szCs w:val="28"/>
        </w:rPr>
        <w:t>。</w:t>
      </w:r>
      <w:r w:rsidRPr="00CC4A58">
        <w:rPr>
          <w:rFonts w:ascii="宋体" w:hAnsi="宋体" w:hint="eastAsia"/>
          <w:sz w:val="28"/>
          <w:szCs w:val="28"/>
        </w:rPr>
        <w:t>其中：天文断面本月水质IV类，超过所规定的Ⅲ类水质标准</w:t>
      </w:r>
      <w:r w:rsidRPr="00CC4A58">
        <w:rPr>
          <w:rFonts w:ascii="宋体" w:hAnsi="宋体"/>
          <w:sz w:val="28"/>
          <w:szCs w:val="28"/>
        </w:rPr>
        <w:t xml:space="preserve">, </w:t>
      </w:r>
      <w:r w:rsidRPr="00CC4A58">
        <w:rPr>
          <w:rFonts w:ascii="宋体" w:hAnsi="宋体" w:hint="eastAsia"/>
          <w:sz w:val="28"/>
          <w:szCs w:val="28"/>
        </w:rPr>
        <w:t>主要污染指标为总磷；重安江大桥断面本月水质劣于Ⅴ类，超过所规定的Ⅲ类水质标准，主要污染指标为总磷。</w:t>
      </w:r>
    </w:p>
    <w:p w:rsidR="00080A37" w:rsidRPr="00CC4A58" w:rsidRDefault="00080A37" w:rsidP="00080A37">
      <w:pPr>
        <w:ind w:firstLineChars="200" w:firstLine="562"/>
        <w:rPr>
          <w:rFonts w:ascii="宋体"/>
          <w:sz w:val="28"/>
          <w:szCs w:val="28"/>
        </w:rPr>
      </w:pPr>
      <w:r w:rsidRPr="00CC4A58">
        <w:rPr>
          <w:rFonts w:ascii="宋体" w:hAnsi="宋体" w:hint="eastAsia"/>
          <w:b/>
          <w:sz w:val="28"/>
          <w:szCs w:val="28"/>
        </w:rPr>
        <w:t>黔西南州</w:t>
      </w:r>
      <w:r w:rsidRPr="00CC4A58">
        <w:rPr>
          <w:rFonts w:ascii="宋体" w:hAnsi="宋体" w:hint="eastAsia"/>
          <w:sz w:val="28"/>
          <w:szCs w:val="28"/>
        </w:rPr>
        <w:t>出境断面</w:t>
      </w:r>
      <w:r w:rsidRPr="00CC4A58">
        <w:rPr>
          <w:rFonts w:ascii="宋体" w:hAnsi="宋体"/>
          <w:sz w:val="28"/>
          <w:szCs w:val="28"/>
        </w:rPr>
        <w:t>1</w:t>
      </w:r>
      <w:r w:rsidRPr="00CC4A58">
        <w:rPr>
          <w:rFonts w:ascii="宋体" w:hAnsi="宋体" w:hint="eastAsia"/>
          <w:sz w:val="28"/>
          <w:szCs w:val="28"/>
        </w:rPr>
        <w:t>个，为黔西南州与黔南州交界的罗羊断面，本月水质为Ⅱ类，优于所规定的Ⅲ类水质标准。</w:t>
      </w:r>
      <w:r w:rsidRPr="00CC4A58">
        <w:rPr>
          <w:rFonts w:ascii="宋体" w:hAnsi="宋体"/>
          <w:sz w:val="28"/>
          <w:szCs w:val="28"/>
        </w:rPr>
        <w:t xml:space="preserve"> </w:t>
      </w:r>
    </w:p>
    <w:p w:rsidR="00080A37" w:rsidRPr="00CC4A58" w:rsidRDefault="00080A37" w:rsidP="00080A37">
      <w:pPr>
        <w:ind w:firstLineChars="200" w:firstLine="562"/>
        <w:rPr>
          <w:rFonts w:ascii="宋体"/>
          <w:sz w:val="28"/>
          <w:szCs w:val="28"/>
        </w:rPr>
      </w:pPr>
      <w:r w:rsidRPr="00CC4A58">
        <w:rPr>
          <w:rFonts w:ascii="宋体" w:hAnsi="宋体" w:hint="eastAsia"/>
          <w:b/>
          <w:sz w:val="28"/>
          <w:szCs w:val="28"/>
        </w:rPr>
        <w:t>毕节市</w:t>
      </w:r>
      <w:r w:rsidRPr="00CC4A58">
        <w:rPr>
          <w:rFonts w:ascii="宋体" w:hAnsi="宋体" w:hint="eastAsia"/>
          <w:sz w:val="28"/>
          <w:szCs w:val="28"/>
        </w:rPr>
        <w:t>出境断面</w:t>
      </w:r>
      <w:r w:rsidRPr="00CC4A58">
        <w:rPr>
          <w:rFonts w:ascii="宋体" w:hAnsi="宋体"/>
          <w:sz w:val="28"/>
          <w:szCs w:val="28"/>
        </w:rPr>
        <w:t>4</w:t>
      </w:r>
      <w:r w:rsidRPr="00CC4A58">
        <w:rPr>
          <w:rFonts w:ascii="宋体" w:hAnsi="宋体" w:hint="eastAsia"/>
          <w:sz w:val="28"/>
          <w:szCs w:val="28"/>
        </w:rPr>
        <w:t>个，分别为毕节市与六盘水市交界的岔河断面、与贵阳市交界的大关桥断面、与遵义市交界的偏岩河口和黄歧坳断面，达标率为</w:t>
      </w:r>
      <w:r w:rsidRPr="00CC4A58">
        <w:rPr>
          <w:rFonts w:ascii="宋体" w:hAnsi="宋体"/>
          <w:sz w:val="28"/>
          <w:szCs w:val="28"/>
        </w:rPr>
        <w:t>75%</w:t>
      </w:r>
      <w:r w:rsidR="00C25D0C">
        <w:rPr>
          <w:rFonts w:ascii="宋体" w:hAnsi="宋体" w:hint="eastAsia"/>
          <w:sz w:val="28"/>
          <w:szCs w:val="28"/>
        </w:rPr>
        <w:t>。其中：</w:t>
      </w:r>
      <w:r w:rsidRPr="00CC4A58">
        <w:rPr>
          <w:rFonts w:ascii="宋体" w:hAnsi="宋体" w:hint="eastAsia"/>
          <w:sz w:val="28"/>
          <w:szCs w:val="28"/>
        </w:rPr>
        <w:t>岔河断面本月水质为Ⅲ类，超过所规定</w:t>
      </w:r>
      <w:r w:rsidRPr="00CC4A58">
        <w:rPr>
          <w:rFonts w:ascii="宋体" w:hAnsi="宋体" w:hint="eastAsia"/>
          <w:sz w:val="28"/>
          <w:szCs w:val="28"/>
        </w:rPr>
        <w:lastRenderedPageBreak/>
        <w:t>的Ⅱ类水质标准。</w:t>
      </w:r>
    </w:p>
    <w:p w:rsidR="00080A37" w:rsidRPr="00CC4A58" w:rsidRDefault="00080A37" w:rsidP="00080A37">
      <w:pPr>
        <w:ind w:firstLineChars="200" w:firstLine="562"/>
        <w:rPr>
          <w:rFonts w:ascii="宋体"/>
          <w:sz w:val="28"/>
          <w:szCs w:val="28"/>
        </w:rPr>
      </w:pPr>
      <w:r w:rsidRPr="00CC4A58">
        <w:rPr>
          <w:rFonts w:ascii="宋体" w:hAnsi="宋体" w:hint="eastAsia"/>
          <w:b/>
          <w:sz w:val="28"/>
          <w:szCs w:val="28"/>
        </w:rPr>
        <w:t>黔东南州</w:t>
      </w:r>
      <w:r w:rsidRPr="00CC4A58">
        <w:rPr>
          <w:rFonts w:ascii="宋体" w:hAnsi="宋体" w:hint="eastAsia"/>
          <w:sz w:val="28"/>
          <w:szCs w:val="28"/>
        </w:rPr>
        <w:t>出境断面</w:t>
      </w:r>
      <w:r w:rsidRPr="00CC4A58">
        <w:rPr>
          <w:rFonts w:ascii="宋体" w:hAnsi="宋体"/>
          <w:sz w:val="28"/>
          <w:szCs w:val="28"/>
        </w:rPr>
        <w:t>1</w:t>
      </w:r>
      <w:r w:rsidRPr="00CC4A58">
        <w:rPr>
          <w:rFonts w:ascii="宋体" w:hAnsi="宋体" w:hint="eastAsia"/>
          <w:sz w:val="28"/>
          <w:szCs w:val="28"/>
        </w:rPr>
        <w:t>个，为黔东南州与铜仁市交界的玉屏断面，本月水质为Ⅱ类，优于所规定的Ⅲ类水质标准；</w:t>
      </w:r>
      <w:r w:rsidRPr="00CC4A58">
        <w:rPr>
          <w:rFonts w:ascii="宋体" w:hAnsi="宋体"/>
          <w:sz w:val="28"/>
          <w:szCs w:val="28"/>
        </w:rPr>
        <w:t xml:space="preserve"> </w:t>
      </w:r>
    </w:p>
    <w:p w:rsidR="00080A37" w:rsidRPr="00CC4A58" w:rsidRDefault="00080A37" w:rsidP="00080A37">
      <w:pPr>
        <w:ind w:firstLineChars="200" w:firstLine="562"/>
        <w:rPr>
          <w:rFonts w:ascii="宋体" w:hAnsi="宋体"/>
          <w:sz w:val="28"/>
          <w:szCs w:val="28"/>
        </w:rPr>
      </w:pPr>
      <w:r w:rsidRPr="00CC4A58">
        <w:rPr>
          <w:rFonts w:ascii="宋体" w:hAnsi="宋体" w:hint="eastAsia"/>
          <w:b/>
          <w:sz w:val="28"/>
          <w:szCs w:val="28"/>
        </w:rPr>
        <w:t>铜仁市</w:t>
      </w:r>
      <w:r w:rsidRPr="00CC4A58">
        <w:rPr>
          <w:rFonts w:ascii="宋体" w:hAnsi="宋体" w:hint="eastAsia"/>
          <w:sz w:val="28"/>
          <w:szCs w:val="28"/>
        </w:rPr>
        <w:t>出境断面</w:t>
      </w:r>
      <w:r w:rsidRPr="00CC4A58">
        <w:rPr>
          <w:rFonts w:ascii="宋体" w:hAnsi="宋体"/>
          <w:sz w:val="28"/>
          <w:szCs w:val="28"/>
        </w:rPr>
        <w:t>1</w:t>
      </w:r>
      <w:r w:rsidRPr="00CC4A58">
        <w:rPr>
          <w:rFonts w:ascii="宋体" w:hAnsi="宋体" w:hint="eastAsia"/>
          <w:sz w:val="28"/>
          <w:szCs w:val="28"/>
        </w:rPr>
        <w:t>个，为进入湖南省的木溪断面，本月水质为IV类，超过所规定的Ⅲ类水质标准，超标污染物为氨氮。</w:t>
      </w:r>
    </w:p>
    <w:p w:rsidR="00080A37" w:rsidRPr="00CC4A58" w:rsidRDefault="00080A37" w:rsidP="00080A37">
      <w:pPr>
        <w:ind w:firstLineChars="198" w:firstLine="554"/>
        <w:rPr>
          <w:rFonts w:ascii="宋体"/>
          <w:sz w:val="28"/>
          <w:szCs w:val="28"/>
        </w:rPr>
      </w:pPr>
      <w:r w:rsidRPr="00CC4A58">
        <w:rPr>
          <w:rFonts w:ascii="宋体" w:hAnsi="宋体" w:hint="eastAsia"/>
          <w:sz w:val="28"/>
          <w:szCs w:val="28"/>
        </w:rPr>
        <w:t>入境断面为由云南省分别进入毕节市的清水铺断面和黔西南州的三江口断面</w:t>
      </w:r>
      <w:r w:rsidR="00C25D0C">
        <w:rPr>
          <w:rFonts w:ascii="宋体" w:hAnsi="宋体" w:hint="eastAsia"/>
          <w:sz w:val="28"/>
          <w:szCs w:val="28"/>
        </w:rPr>
        <w:t>。</w:t>
      </w:r>
      <w:r w:rsidRPr="00CC4A58">
        <w:rPr>
          <w:rFonts w:ascii="宋体" w:hAnsi="宋体" w:hint="eastAsia"/>
          <w:sz w:val="28"/>
          <w:szCs w:val="28"/>
        </w:rPr>
        <w:t>清水浦断面水质为Ⅱ类，达到所规定的Ⅱ类水质标准；三江口断面本月水质为Ⅲ类，达到所规定的Ⅲ类水质标准。</w:t>
      </w:r>
    </w:p>
    <w:p w:rsidR="00080A37" w:rsidRPr="00CC4A58" w:rsidRDefault="00080A37" w:rsidP="00080A37">
      <w:pPr>
        <w:jc w:val="center"/>
        <w:rPr>
          <w:rFonts w:ascii="Times New Roman" w:hAnsi="Times New Roman"/>
        </w:rPr>
      </w:pPr>
      <w:r w:rsidRPr="00CC4A58">
        <w:rPr>
          <w:rFonts w:ascii="Times New Roman" w:hAnsi="Times New Roman"/>
          <w:sz w:val="24"/>
          <w:szCs w:val="24"/>
        </w:rPr>
        <w:t>201</w:t>
      </w:r>
      <w:r w:rsidRPr="00CC4A58">
        <w:rPr>
          <w:rFonts w:ascii="Times New Roman" w:hAnsi="Times New Roman" w:hint="eastAsia"/>
          <w:sz w:val="24"/>
          <w:szCs w:val="24"/>
        </w:rPr>
        <w:t>5</w:t>
      </w:r>
      <w:r w:rsidRPr="00CC4A58">
        <w:rPr>
          <w:rFonts w:ascii="Times New Roman" w:hAnsi="宋体" w:hint="eastAsia"/>
          <w:sz w:val="24"/>
          <w:szCs w:val="24"/>
        </w:rPr>
        <w:t>年</w:t>
      </w:r>
      <w:r w:rsidRPr="00CC4A58">
        <w:rPr>
          <w:rFonts w:ascii="Times New Roman" w:hAnsi="Times New Roman" w:hint="eastAsia"/>
          <w:sz w:val="24"/>
          <w:szCs w:val="24"/>
        </w:rPr>
        <w:t>1</w:t>
      </w:r>
      <w:r w:rsidRPr="00CC4A58">
        <w:rPr>
          <w:rFonts w:ascii="Times New Roman" w:hAnsi="宋体" w:hint="eastAsia"/>
          <w:sz w:val="24"/>
          <w:szCs w:val="24"/>
        </w:rPr>
        <w:t>月贵州省跨市州界断面</w:t>
      </w:r>
      <w:r w:rsidRPr="00CC4A58">
        <w:rPr>
          <w:rFonts w:ascii="宋体" w:hAnsi="Times New Roman" w:cs="宋体" w:hint="eastAsia"/>
          <w:bCs/>
          <w:kern w:val="0"/>
          <w:sz w:val="24"/>
          <w:szCs w:val="24"/>
          <w:lang w:val="zh-CN"/>
        </w:rPr>
        <w:t>手工监测水质状况</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0"/>
        <w:gridCol w:w="923"/>
        <w:gridCol w:w="922"/>
        <w:gridCol w:w="1085"/>
        <w:gridCol w:w="646"/>
        <w:gridCol w:w="647"/>
        <w:gridCol w:w="2994"/>
      </w:tblGrid>
      <w:tr w:rsidR="00080A37" w:rsidRPr="00CC4A58" w:rsidTr="00282441">
        <w:trPr>
          <w:tblHeader/>
        </w:trPr>
        <w:tc>
          <w:tcPr>
            <w:tcW w:w="559" w:type="dxa"/>
          </w:tcPr>
          <w:p w:rsidR="00080A37" w:rsidRPr="00CC4A58" w:rsidRDefault="00080A37" w:rsidP="00282441">
            <w:pPr>
              <w:jc w:val="center"/>
              <w:rPr>
                <w:rFonts w:ascii="Times New Roman" w:hAnsi="宋体"/>
                <w:szCs w:val="21"/>
              </w:rPr>
            </w:pPr>
            <w:r w:rsidRPr="00CC4A58">
              <w:rPr>
                <w:rFonts w:ascii="Times New Roman" w:hAnsi="宋体" w:hint="eastAsia"/>
                <w:szCs w:val="21"/>
              </w:rPr>
              <w:t>序号</w:t>
            </w:r>
          </w:p>
        </w:tc>
        <w:tc>
          <w:tcPr>
            <w:tcW w:w="540"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流域</w:t>
            </w:r>
          </w:p>
        </w:tc>
        <w:tc>
          <w:tcPr>
            <w:tcW w:w="923"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河流</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出镜市州</w:t>
            </w:r>
          </w:p>
        </w:tc>
        <w:tc>
          <w:tcPr>
            <w:tcW w:w="1085"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断面</w:t>
            </w:r>
          </w:p>
        </w:tc>
        <w:tc>
          <w:tcPr>
            <w:tcW w:w="646"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规定</w:t>
            </w:r>
          </w:p>
          <w:p w:rsidR="00080A37" w:rsidRPr="00CC4A58" w:rsidRDefault="00080A37" w:rsidP="00282441">
            <w:pPr>
              <w:jc w:val="center"/>
              <w:rPr>
                <w:rFonts w:ascii="Times New Roman" w:hAnsi="Times New Roman"/>
                <w:szCs w:val="21"/>
              </w:rPr>
            </w:pPr>
            <w:r w:rsidRPr="00CC4A58">
              <w:rPr>
                <w:rFonts w:ascii="Times New Roman" w:hAnsi="宋体" w:hint="eastAsia"/>
                <w:szCs w:val="21"/>
              </w:rPr>
              <w:t>类别</w:t>
            </w:r>
          </w:p>
        </w:tc>
        <w:tc>
          <w:tcPr>
            <w:tcW w:w="647"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实达</w:t>
            </w:r>
          </w:p>
          <w:p w:rsidR="00080A37" w:rsidRPr="00CC4A58" w:rsidRDefault="00080A37" w:rsidP="00282441">
            <w:pPr>
              <w:jc w:val="center"/>
              <w:rPr>
                <w:rFonts w:ascii="Times New Roman" w:hAnsi="Times New Roman"/>
                <w:szCs w:val="21"/>
              </w:rPr>
            </w:pPr>
            <w:r w:rsidRPr="00CC4A58">
              <w:rPr>
                <w:rFonts w:ascii="Times New Roman" w:hAnsi="宋体" w:hint="eastAsia"/>
                <w:szCs w:val="21"/>
              </w:rPr>
              <w:t>类别</w:t>
            </w:r>
          </w:p>
        </w:tc>
        <w:tc>
          <w:tcPr>
            <w:tcW w:w="2994"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超标情况</w:t>
            </w: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涟</w:t>
            </w:r>
            <w:r w:rsidRPr="00CC4A58">
              <w:rPr>
                <w:rFonts w:ascii="Times New Roman" w:hAnsi="Times New Roman"/>
                <w:szCs w:val="21"/>
              </w:rPr>
              <w:t xml:space="preserve"> </w:t>
            </w:r>
            <w:r w:rsidRPr="00CC4A58">
              <w:rPr>
                <w:rFonts w:ascii="Times New Roman" w:hAnsi="宋体" w:hint="eastAsia"/>
                <w:szCs w:val="21"/>
              </w:rPr>
              <w:t>江</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贵阳市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青</w:t>
            </w:r>
            <w:r w:rsidRPr="00CC4A58">
              <w:rPr>
                <w:rFonts w:ascii="Times New Roman" w:hAnsi="Times New Roman"/>
                <w:szCs w:val="21"/>
              </w:rPr>
              <w:t xml:space="preserve"> </w:t>
            </w:r>
            <w:r w:rsidRPr="00CC4A58">
              <w:rPr>
                <w:rFonts w:ascii="Times New Roman" w:hAnsi="宋体" w:hint="eastAsia"/>
                <w:szCs w:val="21"/>
              </w:rPr>
              <w:t>岩</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2</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息烽河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贵阳市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息烽河口</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Ⅲ</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3</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清水河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贵阳市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棉花渡</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Ⅲ</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4</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乌江干流</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遵义市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大乌江镇</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V</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总磷（0.55）</w:t>
            </w: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5</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北盘江</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六盘水市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岔河口</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6</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黄泥河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六盘水市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黄泥河</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Ⅲ</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7</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三岔河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六盘水市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龙</w:t>
            </w:r>
            <w:r w:rsidRPr="00CC4A58">
              <w:rPr>
                <w:rFonts w:ascii="Times New Roman" w:hAnsi="Times New Roman"/>
                <w:szCs w:val="21"/>
              </w:rPr>
              <w:t xml:space="preserve"> </w:t>
            </w:r>
            <w:r w:rsidRPr="00CC4A58">
              <w:rPr>
                <w:rFonts w:ascii="Times New Roman" w:hAnsi="宋体" w:hint="eastAsia"/>
                <w:szCs w:val="21"/>
              </w:rPr>
              <w:t>场</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8</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北盘江</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六盘水市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黄果树</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Ⅱ</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9</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北盘江</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安顺市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坝</w:t>
            </w:r>
            <w:r w:rsidRPr="00CC4A58">
              <w:rPr>
                <w:rFonts w:ascii="Times New Roman" w:hAnsi="Times New Roman"/>
                <w:szCs w:val="21"/>
              </w:rPr>
              <w:t xml:space="preserve"> </w:t>
            </w:r>
            <w:r w:rsidRPr="00CC4A58">
              <w:rPr>
                <w:rFonts w:ascii="Times New Roman" w:hAnsi="宋体" w:hint="eastAsia"/>
                <w:szCs w:val="21"/>
              </w:rPr>
              <w:t>草</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10</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瓮安河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黔南州</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天</w:t>
            </w:r>
            <w:r w:rsidRPr="00CC4A58">
              <w:rPr>
                <w:rFonts w:ascii="Times New Roman" w:hAnsi="Times New Roman"/>
                <w:szCs w:val="21"/>
              </w:rPr>
              <w:t xml:space="preserve"> </w:t>
            </w:r>
            <w:r w:rsidRPr="00CC4A58">
              <w:rPr>
                <w:rFonts w:ascii="Times New Roman" w:hAnsi="宋体" w:hint="eastAsia"/>
                <w:szCs w:val="21"/>
              </w:rPr>
              <w:t>文</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IV</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总磷（0.35</w:t>
            </w:r>
            <w:r w:rsidRPr="00CC4A58">
              <w:rPr>
                <w:rFonts w:ascii="宋体" w:hAnsi="宋体"/>
                <w:szCs w:val="21"/>
              </w:rPr>
              <w:t>）</w:t>
            </w: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11</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清水江</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黔南州</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重安江大桥</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劣Ⅴ</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总磷（25.7）</w:t>
            </w: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12</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都柳江</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黔南州</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新</w:t>
            </w:r>
            <w:r w:rsidRPr="00CC4A58">
              <w:rPr>
                <w:rFonts w:ascii="Times New Roman" w:hAnsi="Times New Roman"/>
                <w:szCs w:val="21"/>
              </w:rPr>
              <w:t xml:space="preserve"> </w:t>
            </w:r>
            <w:r w:rsidRPr="00CC4A58">
              <w:rPr>
                <w:rFonts w:ascii="Times New Roman" w:hAnsi="宋体" w:hint="eastAsia"/>
                <w:szCs w:val="21"/>
              </w:rPr>
              <w:t>华</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Ⅱ</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I</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13</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清水江</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黔南州</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兴仁桥</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I</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14</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红水河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黔西南州</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罗</w:t>
            </w:r>
            <w:r w:rsidRPr="00CC4A58">
              <w:rPr>
                <w:rFonts w:ascii="Times New Roman" w:hAnsi="Times New Roman"/>
                <w:szCs w:val="21"/>
              </w:rPr>
              <w:t xml:space="preserve"> </w:t>
            </w:r>
            <w:r w:rsidRPr="00CC4A58">
              <w:rPr>
                <w:rFonts w:ascii="Times New Roman" w:hAnsi="宋体" w:hint="eastAsia"/>
                <w:szCs w:val="21"/>
              </w:rPr>
              <w:t>羊</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15</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三岔河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毕节市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岔</w:t>
            </w:r>
            <w:r w:rsidRPr="00CC4A58">
              <w:rPr>
                <w:rFonts w:ascii="Times New Roman" w:hAnsi="Times New Roman"/>
                <w:szCs w:val="21"/>
              </w:rPr>
              <w:t xml:space="preserve"> </w:t>
            </w:r>
            <w:r w:rsidRPr="00CC4A58">
              <w:rPr>
                <w:rFonts w:ascii="Times New Roman" w:hAnsi="宋体" w:hint="eastAsia"/>
                <w:szCs w:val="21"/>
              </w:rPr>
              <w:t>河</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Ⅱ</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Ⅲ</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 xml:space="preserve">超标                </w:t>
            </w: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16</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乌江干流</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毕节市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大关桥</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Ⅱ</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17</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偏岩河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毕节市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偏岩河口</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Ⅱ</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18</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赤水河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毕节市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黄歧坳</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Ⅱ</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 xml:space="preserve"> </w:t>
            </w: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19</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舞阳河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黔东南州</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玉</w:t>
            </w:r>
            <w:r w:rsidRPr="00CC4A58">
              <w:rPr>
                <w:rFonts w:ascii="Times New Roman" w:hAnsi="Times New Roman"/>
                <w:szCs w:val="21"/>
              </w:rPr>
              <w:t xml:space="preserve"> </w:t>
            </w:r>
            <w:r w:rsidRPr="00CC4A58">
              <w:rPr>
                <w:rFonts w:ascii="Times New Roman" w:hAnsi="宋体" w:hint="eastAsia"/>
                <w:szCs w:val="21"/>
              </w:rPr>
              <w:t>屏</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20</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松桃河</w:t>
            </w:r>
          </w:p>
        </w:tc>
        <w:tc>
          <w:tcPr>
            <w:tcW w:w="922" w:type="dxa"/>
            <w:tcMar>
              <w:left w:w="0" w:type="dxa"/>
              <w:right w:w="0" w:type="dxa"/>
            </w:tcMar>
            <w:vAlign w:val="center"/>
          </w:tcPr>
          <w:p w:rsidR="00080A37" w:rsidRPr="00CC4A58" w:rsidRDefault="00080A37" w:rsidP="00282441">
            <w:pPr>
              <w:jc w:val="center"/>
              <w:rPr>
                <w:rFonts w:ascii="Times New Roman" w:hAnsi="Times New Roman"/>
                <w:szCs w:val="21"/>
              </w:rPr>
            </w:pPr>
            <w:r w:rsidRPr="00CC4A58">
              <w:rPr>
                <w:rFonts w:ascii="Times New Roman" w:hAnsi="宋体" w:hint="eastAsia"/>
                <w:szCs w:val="21"/>
              </w:rPr>
              <w:t>铜仁市</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木</w:t>
            </w:r>
            <w:r w:rsidRPr="00CC4A58">
              <w:rPr>
                <w:rFonts w:ascii="Times New Roman" w:hAnsi="Times New Roman"/>
                <w:szCs w:val="21"/>
              </w:rPr>
              <w:t xml:space="preserve"> </w:t>
            </w:r>
            <w:r w:rsidRPr="00CC4A58">
              <w:rPr>
                <w:rFonts w:ascii="Times New Roman" w:hAnsi="宋体" w:hint="eastAsia"/>
                <w:szCs w:val="21"/>
              </w:rPr>
              <w:t>溪</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IV</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氨氮（0.21）</w:t>
            </w: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21</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长江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赤水河</w:t>
            </w:r>
          </w:p>
        </w:tc>
        <w:tc>
          <w:tcPr>
            <w:tcW w:w="922"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云南入境</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清水浦</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Ⅱ</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Ⅱ</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r w:rsidR="00080A37" w:rsidRPr="00CC4A58" w:rsidTr="00282441">
        <w:tc>
          <w:tcPr>
            <w:tcW w:w="559" w:type="dxa"/>
          </w:tcPr>
          <w:p w:rsidR="00080A37" w:rsidRPr="00CC4A58" w:rsidRDefault="00080A37" w:rsidP="00282441">
            <w:pPr>
              <w:widowControl/>
              <w:jc w:val="center"/>
              <w:rPr>
                <w:rFonts w:ascii="Times New Roman" w:hAnsi="宋体"/>
                <w:szCs w:val="21"/>
              </w:rPr>
            </w:pPr>
            <w:r w:rsidRPr="00CC4A58">
              <w:rPr>
                <w:rFonts w:ascii="Times New Roman" w:hAnsi="宋体"/>
                <w:szCs w:val="21"/>
              </w:rPr>
              <w:t>22</w:t>
            </w:r>
          </w:p>
        </w:tc>
        <w:tc>
          <w:tcPr>
            <w:tcW w:w="540"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珠江</w:t>
            </w:r>
          </w:p>
        </w:tc>
        <w:tc>
          <w:tcPr>
            <w:tcW w:w="923"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南盘江</w:t>
            </w:r>
          </w:p>
        </w:tc>
        <w:tc>
          <w:tcPr>
            <w:tcW w:w="922"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云南入境</w:t>
            </w:r>
          </w:p>
        </w:tc>
        <w:tc>
          <w:tcPr>
            <w:tcW w:w="1085" w:type="dxa"/>
            <w:tcMar>
              <w:left w:w="0" w:type="dxa"/>
              <w:right w:w="0" w:type="dxa"/>
            </w:tcMar>
            <w:vAlign w:val="center"/>
          </w:tcPr>
          <w:p w:rsidR="00080A37" w:rsidRPr="00CC4A58" w:rsidRDefault="00080A37" w:rsidP="00282441">
            <w:pPr>
              <w:widowControl/>
              <w:jc w:val="center"/>
              <w:rPr>
                <w:rFonts w:ascii="Times New Roman" w:hAnsi="Times New Roman"/>
                <w:szCs w:val="21"/>
              </w:rPr>
            </w:pPr>
            <w:r w:rsidRPr="00CC4A58">
              <w:rPr>
                <w:rFonts w:ascii="Times New Roman" w:hAnsi="宋体" w:hint="eastAsia"/>
                <w:szCs w:val="21"/>
              </w:rPr>
              <w:t>三江口</w:t>
            </w:r>
          </w:p>
        </w:tc>
        <w:tc>
          <w:tcPr>
            <w:tcW w:w="646" w:type="dxa"/>
            <w:tcMar>
              <w:left w:w="0" w:type="dxa"/>
              <w:right w:w="0" w:type="dxa"/>
            </w:tcMar>
            <w:vAlign w:val="center"/>
          </w:tcPr>
          <w:p w:rsidR="00080A37" w:rsidRPr="00CC4A58" w:rsidRDefault="00080A37" w:rsidP="00282441">
            <w:pPr>
              <w:widowControl/>
              <w:jc w:val="center"/>
              <w:rPr>
                <w:rFonts w:ascii="宋体"/>
                <w:szCs w:val="21"/>
              </w:rPr>
            </w:pPr>
            <w:r w:rsidRPr="00CC4A58">
              <w:rPr>
                <w:rFonts w:ascii="宋体" w:hAnsi="宋体" w:hint="eastAsia"/>
                <w:szCs w:val="21"/>
              </w:rPr>
              <w:t>Ⅲ</w:t>
            </w:r>
          </w:p>
        </w:tc>
        <w:tc>
          <w:tcPr>
            <w:tcW w:w="647" w:type="dxa"/>
            <w:tcMar>
              <w:left w:w="0" w:type="dxa"/>
              <w:right w:w="0" w:type="dxa"/>
            </w:tcMar>
            <w:vAlign w:val="center"/>
          </w:tcPr>
          <w:p w:rsidR="00080A37" w:rsidRPr="00CC4A58" w:rsidRDefault="00080A37" w:rsidP="00282441">
            <w:pPr>
              <w:widowControl/>
              <w:jc w:val="center"/>
              <w:rPr>
                <w:rFonts w:ascii="宋体" w:hAnsi="宋体"/>
                <w:szCs w:val="21"/>
              </w:rPr>
            </w:pPr>
            <w:r w:rsidRPr="00CC4A58">
              <w:rPr>
                <w:rFonts w:ascii="宋体" w:hAnsi="宋体" w:hint="eastAsia"/>
                <w:szCs w:val="21"/>
              </w:rPr>
              <w:t>Ⅲ</w:t>
            </w:r>
          </w:p>
        </w:tc>
        <w:tc>
          <w:tcPr>
            <w:tcW w:w="2994" w:type="dxa"/>
            <w:tcMar>
              <w:left w:w="0" w:type="dxa"/>
              <w:right w:w="0" w:type="dxa"/>
            </w:tcMar>
            <w:vAlign w:val="center"/>
          </w:tcPr>
          <w:p w:rsidR="00080A37" w:rsidRPr="00CC4A58" w:rsidRDefault="00080A37" w:rsidP="00282441">
            <w:pPr>
              <w:widowControl/>
              <w:jc w:val="center"/>
              <w:rPr>
                <w:rFonts w:ascii="宋体" w:hAnsi="宋体"/>
                <w:szCs w:val="21"/>
              </w:rPr>
            </w:pPr>
          </w:p>
        </w:tc>
      </w:tr>
    </w:tbl>
    <w:p w:rsidR="00080A37" w:rsidRPr="00CC4A58" w:rsidRDefault="00080A37" w:rsidP="00080A37">
      <w:pPr>
        <w:ind w:firstLineChars="198" w:firstLine="416"/>
        <w:rPr>
          <w:rFonts w:ascii="宋体"/>
          <w:sz w:val="28"/>
          <w:szCs w:val="28"/>
        </w:rPr>
      </w:pPr>
      <w:r w:rsidRPr="00CC4A58">
        <w:rPr>
          <w:rFonts w:ascii="Times New Roman" w:hAnsi="宋体" w:hint="eastAsia"/>
        </w:rPr>
        <w:t>注：</w:t>
      </w:r>
      <w:r w:rsidRPr="00CC4A58">
        <w:rPr>
          <w:rFonts w:ascii="宋体" w:hint="eastAsia"/>
          <w:szCs w:val="21"/>
        </w:rPr>
        <w:t>Ⅲ</w:t>
      </w:r>
      <w:r w:rsidRPr="00CC4A58">
        <w:rPr>
          <w:rFonts w:ascii="Times New Roman" w:hAnsi="宋体" w:hint="eastAsia"/>
          <w:szCs w:val="21"/>
        </w:rPr>
        <w:t>类及</w:t>
      </w:r>
      <w:r w:rsidRPr="00CC4A58">
        <w:rPr>
          <w:rFonts w:ascii="宋体" w:hint="eastAsia"/>
          <w:szCs w:val="21"/>
        </w:rPr>
        <w:t>Ⅲ</w:t>
      </w:r>
      <w:r w:rsidRPr="00CC4A58">
        <w:rPr>
          <w:rFonts w:ascii="Times New Roman" w:hAnsi="宋体" w:hint="eastAsia"/>
          <w:szCs w:val="21"/>
        </w:rPr>
        <w:t>类以上水质不评价主要污染指标及其超标倍数。</w:t>
      </w:r>
      <w:r w:rsidRPr="00CC4A58">
        <w:rPr>
          <w:rFonts w:ascii="宋体" w:hAnsi="宋体" w:hint="eastAsia"/>
          <w:szCs w:val="21"/>
        </w:rPr>
        <w:t>按照</w:t>
      </w:r>
      <w:r w:rsidRPr="00CC4A58">
        <w:rPr>
          <w:rFonts w:ascii="宋体" w:hAnsi="宋体"/>
          <w:szCs w:val="21"/>
        </w:rPr>
        <w:t>2011</w:t>
      </w:r>
      <w:r w:rsidRPr="00CC4A58">
        <w:rPr>
          <w:rFonts w:ascii="宋体" w:hAnsi="宋体" w:hint="eastAsia"/>
          <w:szCs w:val="21"/>
        </w:rPr>
        <w:t>年《地表水环境质量评价（试行）》规定，粪大肠菌群、总氮每月仍开展监测，但不参加水质评价。</w:t>
      </w:r>
    </w:p>
    <w:p w:rsidR="00080A37" w:rsidRPr="00CC4A58" w:rsidRDefault="00080A37" w:rsidP="00080A37">
      <w:pPr>
        <w:rPr>
          <w:rFonts w:ascii="宋体"/>
          <w:szCs w:val="21"/>
        </w:rPr>
      </w:pPr>
    </w:p>
    <w:p w:rsidR="00CC4A58" w:rsidRPr="00CC4A58" w:rsidRDefault="00CC4A58" w:rsidP="00CC4A58">
      <w:pPr>
        <w:autoSpaceDE w:val="0"/>
        <w:autoSpaceDN w:val="0"/>
        <w:adjustRightInd w:val="0"/>
        <w:rPr>
          <w:rFonts w:ascii="宋体" w:hAnsi="Times New Roman" w:cs="宋体"/>
          <w:b/>
          <w:bCs/>
          <w:kern w:val="0"/>
          <w:sz w:val="28"/>
          <w:szCs w:val="28"/>
          <w:lang w:val="zh-CN"/>
        </w:rPr>
      </w:pPr>
      <w:r w:rsidRPr="00CC4A58">
        <w:rPr>
          <w:rFonts w:ascii="宋体" w:hAnsi="宋体"/>
          <w:b/>
          <w:sz w:val="28"/>
          <w:szCs w:val="28"/>
        </w:rPr>
        <w:lastRenderedPageBreak/>
        <w:t>3</w:t>
      </w:r>
      <w:r w:rsidRPr="00CC4A58">
        <w:rPr>
          <w:rFonts w:ascii="宋体" w:hAnsi="宋体" w:hint="eastAsia"/>
          <w:b/>
          <w:sz w:val="28"/>
          <w:szCs w:val="28"/>
        </w:rPr>
        <w:t>、</w:t>
      </w:r>
      <w:r w:rsidRPr="00CC4A58">
        <w:rPr>
          <w:rFonts w:ascii="宋体" w:hAnsi="Times New Roman" w:cs="宋体" w:hint="eastAsia"/>
          <w:b/>
          <w:bCs/>
          <w:kern w:val="0"/>
          <w:sz w:val="28"/>
          <w:szCs w:val="28"/>
          <w:lang w:val="zh-CN"/>
        </w:rPr>
        <w:t>水质自动监测站主要污染指标监测结果</w:t>
      </w:r>
    </w:p>
    <w:p w:rsidR="00CC4A58" w:rsidRPr="00CC4A58" w:rsidRDefault="00CC4A58" w:rsidP="00CC4A58">
      <w:pPr>
        <w:autoSpaceDE w:val="0"/>
        <w:autoSpaceDN w:val="0"/>
        <w:adjustRightInd w:val="0"/>
        <w:ind w:left="442" w:hanging="602"/>
        <w:rPr>
          <w:rFonts w:ascii="宋体" w:hAnsi="Times New Roman" w:cs="宋体"/>
          <w:b/>
          <w:bCs/>
          <w:kern w:val="0"/>
          <w:sz w:val="24"/>
          <w:szCs w:val="24"/>
          <w:lang w:val="zh-CN"/>
        </w:rPr>
      </w:pPr>
      <w:r w:rsidRPr="00CC4A58">
        <w:rPr>
          <w:rFonts w:ascii="宋体" w:hAnsi="宋体"/>
          <w:b/>
          <w:sz w:val="28"/>
          <w:szCs w:val="28"/>
        </w:rPr>
        <w:t xml:space="preserve">          </w:t>
      </w:r>
      <w:r w:rsidRPr="00CC4A58">
        <w:rPr>
          <w:rFonts w:ascii="宋体" w:hAnsi="Times New Roman" w:cs="宋体"/>
          <w:b/>
          <w:bCs/>
          <w:kern w:val="0"/>
          <w:sz w:val="24"/>
          <w:szCs w:val="24"/>
          <w:lang w:val="zh-CN"/>
        </w:rPr>
        <w:t>201</w:t>
      </w:r>
      <w:r w:rsidRPr="00CC4A58">
        <w:rPr>
          <w:rFonts w:ascii="宋体" w:hAnsi="Times New Roman" w:cs="宋体" w:hint="eastAsia"/>
          <w:b/>
          <w:bCs/>
          <w:kern w:val="0"/>
          <w:sz w:val="24"/>
          <w:szCs w:val="24"/>
          <w:lang w:val="zh-CN"/>
        </w:rPr>
        <w:t>5年</w:t>
      </w:r>
      <w:r w:rsidRPr="00CC4A58">
        <w:rPr>
          <w:rFonts w:ascii="宋体" w:hAnsi="Times New Roman" w:cs="宋体" w:hint="eastAsia"/>
          <w:b/>
          <w:bCs/>
          <w:kern w:val="0"/>
          <w:sz w:val="24"/>
          <w:szCs w:val="24"/>
        </w:rPr>
        <w:t>1</w:t>
      </w:r>
      <w:r w:rsidRPr="00CC4A58">
        <w:rPr>
          <w:rFonts w:ascii="宋体" w:hAnsi="Times New Roman" w:cs="宋体" w:hint="eastAsia"/>
          <w:b/>
          <w:bCs/>
          <w:kern w:val="0"/>
          <w:sz w:val="24"/>
          <w:szCs w:val="24"/>
          <w:lang w:val="zh-CN"/>
        </w:rPr>
        <w:t>月已运行水质自动监测站主要污染指标监测结果</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990"/>
        <w:gridCol w:w="990"/>
        <w:gridCol w:w="990"/>
      </w:tblGrid>
      <w:tr w:rsidR="00CC4A58" w:rsidRPr="00CC4A58" w:rsidTr="00673F02">
        <w:trPr>
          <w:tblHeader/>
          <w:jc w:val="center"/>
        </w:trPr>
        <w:tc>
          <w:tcPr>
            <w:tcW w:w="572" w:type="dxa"/>
            <w:vMerge w:val="restart"/>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 w:val="24"/>
                <w:szCs w:val="24"/>
              </w:rPr>
              <w:t>序号</w:t>
            </w:r>
          </w:p>
        </w:tc>
        <w:tc>
          <w:tcPr>
            <w:tcW w:w="993" w:type="dxa"/>
            <w:vMerge w:val="restart"/>
            <w:tcMar>
              <w:left w:w="0" w:type="dxa"/>
              <w:right w:w="0" w:type="dxa"/>
            </w:tcMar>
            <w:vAlign w:val="center"/>
          </w:tcPr>
          <w:p w:rsidR="00CC4A58" w:rsidRPr="00CC4A58" w:rsidRDefault="00CC4A58" w:rsidP="00673F02">
            <w:pPr>
              <w:jc w:val="center"/>
              <w:rPr>
                <w:rFonts w:ascii="宋体"/>
                <w:sz w:val="24"/>
                <w:szCs w:val="24"/>
              </w:rPr>
            </w:pPr>
            <w:r w:rsidRPr="00CC4A58">
              <w:rPr>
                <w:rFonts w:ascii="宋体" w:hAnsi="宋体" w:hint="eastAsia"/>
                <w:sz w:val="24"/>
                <w:szCs w:val="24"/>
              </w:rPr>
              <w:t>水系</w:t>
            </w:r>
          </w:p>
        </w:tc>
        <w:tc>
          <w:tcPr>
            <w:tcW w:w="992" w:type="dxa"/>
            <w:vMerge w:val="restart"/>
            <w:tcMar>
              <w:left w:w="0" w:type="dxa"/>
              <w:right w:w="0" w:type="dxa"/>
            </w:tcMar>
            <w:vAlign w:val="center"/>
          </w:tcPr>
          <w:p w:rsidR="00CC4A58" w:rsidRPr="00CC4A58" w:rsidRDefault="00CC4A58" w:rsidP="00673F02">
            <w:pPr>
              <w:jc w:val="center"/>
              <w:rPr>
                <w:rFonts w:ascii="宋体"/>
                <w:sz w:val="24"/>
                <w:szCs w:val="24"/>
              </w:rPr>
            </w:pPr>
            <w:r w:rsidRPr="00CC4A58">
              <w:rPr>
                <w:rFonts w:ascii="宋体" w:hAnsi="宋体" w:hint="eastAsia"/>
                <w:sz w:val="24"/>
                <w:szCs w:val="24"/>
              </w:rPr>
              <w:t>河流</w:t>
            </w:r>
          </w:p>
        </w:tc>
        <w:tc>
          <w:tcPr>
            <w:tcW w:w="1172" w:type="dxa"/>
            <w:vMerge w:val="restart"/>
            <w:tcMar>
              <w:left w:w="0" w:type="dxa"/>
              <w:right w:w="0" w:type="dxa"/>
            </w:tcMar>
            <w:vAlign w:val="center"/>
          </w:tcPr>
          <w:p w:rsidR="00CC4A58" w:rsidRPr="00CC4A58" w:rsidRDefault="00CC4A58" w:rsidP="00673F02">
            <w:pPr>
              <w:jc w:val="center"/>
              <w:rPr>
                <w:rFonts w:ascii="宋体"/>
                <w:sz w:val="24"/>
                <w:szCs w:val="24"/>
              </w:rPr>
            </w:pPr>
            <w:r w:rsidRPr="00CC4A58">
              <w:rPr>
                <w:rFonts w:ascii="宋体" w:hAnsi="宋体" w:hint="eastAsia"/>
                <w:sz w:val="24"/>
                <w:szCs w:val="24"/>
              </w:rPr>
              <w:t>断面</w:t>
            </w:r>
          </w:p>
        </w:tc>
        <w:tc>
          <w:tcPr>
            <w:tcW w:w="1136" w:type="dxa"/>
            <w:vMerge w:val="restart"/>
            <w:tcMar>
              <w:left w:w="0" w:type="dxa"/>
              <w:right w:w="0" w:type="dxa"/>
            </w:tcMar>
            <w:vAlign w:val="center"/>
          </w:tcPr>
          <w:p w:rsidR="00CC4A58" w:rsidRPr="00CC4A58" w:rsidRDefault="00CC4A58" w:rsidP="00673F02">
            <w:pPr>
              <w:jc w:val="center"/>
              <w:rPr>
                <w:rFonts w:ascii="宋体"/>
                <w:sz w:val="24"/>
                <w:szCs w:val="24"/>
              </w:rPr>
            </w:pPr>
            <w:r w:rsidRPr="00CC4A58">
              <w:rPr>
                <w:rFonts w:ascii="宋体" w:hAnsi="宋体" w:hint="eastAsia"/>
                <w:sz w:val="24"/>
                <w:szCs w:val="24"/>
              </w:rPr>
              <w:t>所在</w:t>
            </w:r>
          </w:p>
          <w:p w:rsidR="00CC4A58" w:rsidRPr="00CC4A58" w:rsidRDefault="00CC4A58" w:rsidP="00673F02">
            <w:pPr>
              <w:jc w:val="center"/>
              <w:rPr>
                <w:rFonts w:ascii="宋体"/>
                <w:sz w:val="24"/>
                <w:szCs w:val="24"/>
              </w:rPr>
            </w:pPr>
            <w:r w:rsidRPr="00CC4A58">
              <w:rPr>
                <w:rFonts w:ascii="宋体" w:hAnsi="宋体" w:hint="eastAsia"/>
                <w:sz w:val="24"/>
                <w:szCs w:val="24"/>
              </w:rPr>
              <w:t>市、州</w:t>
            </w:r>
          </w:p>
        </w:tc>
        <w:tc>
          <w:tcPr>
            <w:tcW w:w="540" w:type="dxa"/>
            <w:vMerge w:val="restart"/>
            <w:tcMar>
              <w:left w:w="0" w:type="dxa"/>
              <w:right w:w="0" w:type="dxa"/>
            </w:tcMar>
            <w:vAlign w:val="center"/>
          </w:tcPr>
          <w:p w:rsidR="00CC4A58" w:rsidRPr="00CC4A58" w:rsidRDefault="00CC4A58" w:rsidP="00673F02">
            <w:pPr>
              <w:jc w:val="center"/>
              <w:rPr>
                <w:rFonts w:ascii="宋体"/>
                <w:sz w:val="24"/>
                <w:szCs w:val="24"/>
              </w:rPr>
            </w:pPr>
            <w:r w:rsidRPr="00CC4A58">
              <w:rPr>
                <w:rFonts w:ascii="宋体" w:hAnsi="宋体" w:hint="eastAsia"/>
                <w:sz w:val="24"/>
                <w:szCs w:val="24"/>
              </w:rPr>
              <w:t>规定</w:t>
            </w:r>
          </w:p>
          <w:p w:rsidR="00CC4A58" w:rsidRPr="00CC4A58" w:rsidRDefault="00CC4A58" w:rsidP="00673F02">
            <w:pPr>
              <w:jc w:val="center"/>
              <w:rPr>
                <w:rFonts w:ascii="宋体"/>
                <w:sz w:val="24"/>
                <w:szCs w:val="24"/>
              </w:rPr>
            </w:pPr>
            <w:r w:rsidRPr="00CC4A58">
              <w:rPr>
                <w:rFonts w:ascii="宋体" w:hAnsi="宋体" w:hint="eastAsia"/>
                <w:sz w:val="24"/>
                <w:szCs w:val="24"/>
              </w:rPr>
              <w:t>类别</w:t>
            </w:r>
          </w:p>
        </w:tc>
        <w:tc>
          <w:tcPr>
            <w:tcW w:w="3960" w:type="dxa"/>
            <w:gridSpan w:val="4"/>
            <w:tcMar>
              <w:left w:w="0" w:type="dxa"/>
              <w:right w:w="0" w:type="dxa"/>
            </w:tcMar>
            <w:vAlign w:val="center"/>
          </w:tcPr>
          <w:p w:rsidR="00CC4A58" w:rsidRPr="00CC4A58" w:rsidRDefault="00CC4A58" w:rsidP="00673F02">
            <w:pPr>
              <w:jc w:val="center"/>
              <w:rPr>
                <w:rFonts w:ascii="宋体"/>
                <w:sz w:val="24"/>
                <w:szCs w:val="24"/>
              </w:rPr>
            </w:pPr>
            <w:r w:rsidRPr="00CC4A58">
              <w:rPr>
                <w:rFonts w:ascii="宋体" w:hAnsi="宋体" w:hint="eastAsia"/>
                <w:szCs w:val="21"/>
              </w:rPr>
              <w:t>主要污染指标</w:t>
            </w:r>
          </w:p>
        </w:tc>
      </w:tr>
      <w:tr w:rsidR="00CC4A58" w:rsidRPr="00CC4A58" w:rsidTr="00673F02">
        <w:trPr>
          <w:trHeight w:val="77"/>
          <w:jc w:val="center"/>
        </w:trPr>
        <w:tc>
          <w:tcPr>
            <w:tcW w:w="572" w:type="dxa"/>
            <w:vMerge/>
            <w:tcMar>
              <w:left w:w="0" w:type="dxa"/>
              <w:right w:w="0" w:type="dxa"/>
            </w:tcMar>
            <w:vAlign w:val="center"/>
          </w:tcPr>
          <w:p w:rsidR="00CC4A58" w:rsidRPr="00CC4A58" w:rsidRDefault="00CC4A58" w:rsidP="00673F02">
            <w:pPr>
              <w:widowControl/>
              <w:jc w:val="center"/>
              <w:rPr>
                <w:rFonts w:ascii="宋体"/>
                <w:szCs w:val="21"/>
              </w:rPr>
            </w:pPr>
          </w:p>
        </w:tc>
        <w:tc>
          <w:tcPr>
            <w:tcW w:w="993" w:type="dxa"/>
            <w:vMerge/>
            <w:tcMar>
              <w:left w:w="0" w:type="dxa"/>
              <w:right w:w="0" w:type="dxa"/>
            </w:tcMar>
            <w:vAlign w:val="center"/>
          </w:tcPr>
          <w:p w:rsidR="00CC4A58" w:rsidRPr="00CC4A58" w:rsidRDefault="00CC4A58" w:rsidP="00673F02">
            <w:pPr>
              <w:widowControl/>
              <w:jc w:val="center"/>
              <w:rPr>
                <w:rFonts w:ascii="宋体"/>
                <w:szCs w:val="21"/>
              </w:rPr>
            </w:pPr>
          </w:p>
        </w:tc>
        <w:tc>
          <w:tcPr>
            <w:tcW w:w="992" w:type="dxa"/>
            <w:vMerge/>
            <w:tcMar>
              <w:left w:w="0" w:type="dxa"/>
              <w:right w:w="0" w:type="dxa"/>
            </w:tcMar>
            <w:vAlign w:val="center"/>
          </w:tcPr>
          <w:p w:rsidR="00CC4A58" w:rsidRPr="00CC4A58" w:rsidRDefault="00CC4A58" w:rsidP="00673F02">
            <w:pPr>
              <w:jc w:val="center"/>
              <w:rPr>
                <w:rFonts w:ascii="宋体"/>
                <w:szCs w:val="21"/>
              </w:rPr>
            </w:pPr>
          </w:p>
        </w:tc>
        <w:tc>
          <w:tcPr>
            <w:tcW w:w="1172" w:type="dxa"/>
            <w:vMerge/>
            <w:tcMar>
              <w:left w:w="0" w:type="dxa"/>
              <w:right w:w="0" w:type="dxa"/>
            </w:tcMar>
            <w:vAlign w:val="center"/>
          </w:tcPr>
          <w:p w:rsidR="00CC4A58" w:rsidRPr="00CC4A58" w:rsidRDefault="00CC4A58" w:rsidP="00673F02">
            <w:pPr>
              <w:widowControl/>
              <w:jc w:val="center"/>
              <w:rPr>
                <w:rFonts w:ascii="宋体"/>
                <w:szCs w:val="21"/>
              </w:rPr>
            </w:pPr>
          </w:p>
        </w:tc>
        <w:tc>
          <w:tcPr>
            <w:tcW w:w="1136" w:type="dxa"/>
            <w:vMerge/>
            <w:tcMar>
              <w:left w:w="0" w:type="dxa"/>
              <w:right w:w="0" w:type="dxa"/>
            </w:tcMar>
            <w:vAlign w:val="center"/>
          </w:tcPr>
          <w:p w:rsidR="00CC4A58" w:rsidRPr="00CC4A58" w:rsidRDefault="00CC4A58" w:rsidP="00673F02">
            <w:pPr>
              <w:widowControl/>
              <w:jc w:val="center"/>
              <w:rPr>
                <w:rFonts w:ascii="宋体"/>
                <w:szCs w:val="21"/>
              </w:rPr>
            </w:pPr>
          </w:p>
        </w:tc>
        <w:tc>
          <w:tcPr>
            <w:tcW w:w="540" w:type="dxa"/>
            <w:vMerge/>
            <w:tcMar>
              <w:left w:w="0" w:type="dxa"/>
              <w:right w:w="0" w:type="dxa"/>
            </w:tcMar>
            <w:vAlign w:val="center"/>
          </w:tcPr>
          <w:p w:rsidR="00CC4A58" w:rsidRPr="00CC4A58" w:rsidRDefault="00CC4A58" w:rsidP="00673F02">
            <w:pPr>
              <w:widowControl/>
              <w:jc w:val="center"/>
              <w:rPr>
                <w:rFonts w:ascii="宋体"/>
                <w:szCs w:val="21"/>
              </w:rPr>
            </w:pPr>
          </w:p>
        </w:tc>
        <w:tc>
          <w:tcPr>
            <w:tcW w:w="990" w:type="dxa"/>
            <w:tcMar>
              <w:left w:w="0" w:type="dxa"/>
              <w:right w:w="0" w:type="dxa"/>
            </w:tcMar>
            <w:vAlign w:val="center"/>
          </w:tcPr>
          <w:p w:rsidR="00CC4A58" w:rsidRPr="00CC4A58" w:rsidRDefault="00CC4A58" w:rsidP="00673F02">
            <w:pPr>
              <w:adjustRightInd w:val="0"/>
              <w:snapToGrid w:val="0"/>
              <w:spacing w:line="300" w:lineRule="exact"/>
              <w:jc w:val="center"/>
              <w:rPr>
                <w:rFonts w:ascii="宋体"/>
                <w:sz w:val="24"/>
                <w:szCs w:val="24"/>
              </w:rPr>
            </w:pPr>
            <w:r w:rsidRPr="00CC4A58">
              <w:rPr>
                <w:rFonts w:ascii="宋体" w:hAnsi="宋体" w:hint="eastAsia"/>
                <w:kern w:val="0"/>
                <w:sz w:val="24"/>
                <w:szCs w:val="24"/>
              </w:rPr>
              <w:t>高锰酸盐指数</w:t>
            </w:r>
          </w:p>
        </w:tc>
        <w:tc>
          <w:tcPr>
            <w:tcW w:w="990" w:type="dxa"/>
            <w:vAlign w:val="center"/>
          </w:tcPr>
          <w:p w:rsidR="00CC4A58" w:rsidRPr="00CC4A58" w:rsidRDefault="00CC4A58" w:rsidP="00673F02">
            <w:pPr>
              <w:adjustRightInd w:val="0"/>
              <w:snapToGrid w:val="0"/>
              <w:spacing w:line="300" w:lineRule="exact"/>
              <w:jc w:val="center"/>
              <w:rPr>
                <w:rFonts w:ascii="宋体"/>
                <w:sz w:val="24"/>
                <w:szCs w:val="24"/>
              </w:rPr>
            </w:pPr>
            <w:r w:rsidRPr="00CC4A58">
              <w:rPr>
                <w:rFonts w:ascii="宋体" w:hAnsi="宋体" w:hint="eastAsia"/>
                <w:kern w:val="0"/>
                <w:sz w:val="24"/>
                <w:szCs w:val="24"/>
              </w:rPr>
              <w:t>氨氮</w:t>
            </w:r>
          </w:p>
        </w:tc>
        <w:tc>
          <w:tcPr>
            <w:tcW w:w="990" w:type="dxa"/>
            <w:vAlign w:val="center"/>
          </w:tcPr>
          <w:p w:rsidR="00CC4A58" w:rsidRPr="00CC4A58" w:rsidRDefault="00CC4A58" w:rsidP="00673F02">
            <w:pPr>
              <w:adjustRightInd w:val="0"/>
              <w:snapToGrid w:val="0"/>
              <w:spacing w:line="300" w:lineRule="exact"/>
              <w:jc w:val="center"/>
              <w:rPr>
                <w:rFonts w:ascii="宋体"/>
                <w:kern w:val="0"/>
                <w:sz w:val="24"/>
                <w:szCs w:val="24"/>
              </w:rPr>
            </w:pPr>
            <w:r w:rsidRPr="00CC4A58">
              <w:rPr>
                <w:rFonts w:ascii="宋体" w:hAnsi="宋体" w:hint="eastAsia"/>
                <w:kern w:val="0"/>
                <w:sz w:val="24"/>
                <w:szCs w:val="24"/>
              </w:rPr>
              <w:t>总磷</w:t>
            </w:r>
          </w:p>
        </w:tc>
        <w:tc>
          <w:tcPr>
            <w:tcW w:w="990" w:type="dxa"/>
            <w:vAlign w:val="center"/>
          </w:tcPr>
          <w:p w:rsidR="00CC4A58" w:rsidRPr="00CC4A58" w:rsidRDefault="00CC4A58" w:rsidP="00673F02">
            <w:pPr>
              <w:adjustRightInd w:val="0"/>
              <w:snapToGrid w:val="0"/>
              <w:spacing w:line="300" w:lineRule="exact"/>
              <w:jc w:val="center"/>
              <w:rPr>
                <w:rFonts w:ascii="宋体"/>
                <w:sz w:val="24"/>
                <w:szCs w:val="24"/>
              </w:rPr>
            </w:pPr>
            <w:r w:rsidRPr="00CC4A58">
              <w:rPr>
                <w:rFonts w:ascii="宋体" w:hAnsi="宋体" w:hint="eastAsia"/>
                <w:sz w:val="24"/>
                <w:szCs w:val="24"/>
              </w:rPr>
              <w:t>氟化物</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1</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乌</w:t>
            </w:r>
            <w:r w:rsidRPr="00CC4A58">
              <w:rPr>
                <w:rFonts w:ascii="宋体" w:hAnsi="宋体" w:cs="仿宋_GB2312"/>
                <w:szCs w:val="21"/>
              </w:rPr>
              <w:t xml:space="preserve"> </w:t>
            </w:r>
            <w:r w:rsidRPr="00CC4A58">
              <w:rPr>
                <w:rFonts w:ascii="宋体" w:hAnsi="宋体" w:cs="仿宋_GB2312" w:hint="eastAsia"/>
                <w:szCs w:val="21"/>
              </w:rPr>
              <w:t>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乌江干流</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大关桥</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毕节市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2</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乌</w:t>
            </w:r>
            <w:r w:rsidRPr="00CC4A58">
              <w:rPr>
                <w:rFonts w:ascii="宋体" w:hAnsi="宋体" w:cs="仿宋_GB2312"/>
                <w:szCs w:val="21"/>
              </w:rPr>
              <w:t xml:space="preserve"> </w:t>
            </w:r>
            <w:r w:rsidRPr="00CC4A58">
              <w:rPr>
                <w:rFonts w:ascii="宋体" w:hAnsi="宋体" w:cs="仿宋_GB2312" w:hint="eastAsia"/>
                <w:szCs w:val="21"/>
              </w:rPr>
              <w:t>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偏岩河</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偏岩河口</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毕节市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Mar>
              <w:left w:w="0" w:type="dxa"/>
              <w:right w:w="0" w:type="dxa"/>
            </w:tcMar>
            <w:vAlign w:val="center"/>
          </w:tcPr>
          <w:p w:rsidR="00CC4A58" w:rsidRPr="00CC4A58" w:rsidRDefault="00CC4A58" w:rsidP="00673F02">
            <w:pPr>
              <w:adjustRightInd w:val="0"/>
              <w:snapToGrid w:val="0"/>
              <w:spacing w:line="300" w:lineRule="exact"/>
              <w:jc w:val="center"/>
              <w:rPr>
                <w:rFonts w:ascii="宋体"/>
                <w:szCs w:val="21"/>
              </w:rPr>
            </w:pPr>
            <w:r w:rsidRPr="00CC4A58">
              <w:rPr>
                <w:rFonts w:ascii="宋体" w:hAnsi="宋体" w:hint="eastAsia"/>
                <w:szCs w:val="21"/>
              </w:rPr>
              <w:t>Ⅰ</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3</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乌</w:t>
            </w:r>
            <w:r w:rsidRPr="00CC4A58">
              <w:rPr>
                <w:rFonts w:ascii="宋体" w:hAnsi="宋体" w:cs="仿宋_GB2312"/>
                <w:szCs w:val="21"/>
              </w:rPr>
              <w:t xml:space="preserve"> </w:t>
            </w:r>
            <w:r w:rsidRPr="00CC4A58">
              <w:rPr>
                <w:rFonts w:ascii="宋体" w:hAnsi="宋体" w:cs="仿宋_GB2312" w:hint="eastAsia"/>
                <w:szCs w:val="21"/>
              </w:rPr>
              <w:t>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息烽河</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息烽河口</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贵阳市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4</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乌</w:t>
            </w:r>
            <w:r w:rsidRPr="00CC4A58">
              <w:rPr>
                <w:rFonts w:ascii="宋体" w:hAnsi="宋体" w:cs="仿宋_GB2312"/>
                <w:szCs w:val="21"/>
              </w:rPr>
              <w:t xml:space="preserve"> </w:t>
            </w:r>
            <w:r w:rsidRPr="00CC4A58">
              <w:rPr>
                <w:rFonts w:ascii="宋体" w:hAnsi="宋体" w:cs="仿宋_GB2312" w:hint="eastAsia"/>
                <w:szCs w:val="21"/>
              </w:rPr>
              <w:t>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瓮安河</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天</w:t>
            </w:r>
            <w:r w:rsidRPr="00CC4A58">
              <w:rPr>
                <w:rFonts w:ascii="宋体" w:hAnsi="宋体" w:cs="仿宋_GB2312"/>
                <w:szCs w:val="21"/>
              </w:rPr>
              <w:t xml:space="preserve"> </w:t>
            </w:r>
            <w:r w:rsidRPr="00CC4A58">
              <w:rPr>
                <w:rFonts w:ascii="宋体" w:hAnsi="宋体" w:cs="仿宋_GB2312" w:hint="eastAsia"/>
                <w:szCs w:val="21"/>
              </w:rPr>
              <w:t>文</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黔南州</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tcPr>
          <w:p w:rsidR="00CC4A58" w:rsidRPr="00CC4A58" w:rsidRDefault="00CC4A58" w:rsidP="00673F02">
            <w:pPr>
              <w:jc w:val="center"/>
              <w:rPr>
                <w:rFonts w:ascii="宋体"/>
                <w:szCs w:val="21"/>
              </w:rPr>
            </w:pPr>
            <w:r w:rsidRPr="00CC4A58">
              <w:rPr>
                <w:rFonts w:ascii="宋体" w:hAnsi="宋体" w:hint="eastAsia"/>
                <w:szCs w:val="21"/>
              </w:rPr>
              <w:t>IV</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5</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沅水</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清水江</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白</w:t>
            </w:r>
            <w:r w:rsidRPr="00CC4A58">
              <w:rPr>
                <w:rFonts w:ascii="宋体" w:hAnsi="宋体" w:cs="仿宋_GB2312"/>
                <w:szCs w:val="21"/>
              </w:rPr>
              <w:t xml:space="preserve"> </w:t>
            </w:r>
            <w:r w:rsidRPr="00CC4A58">
              <w:rPr>
                <w:rFonts w:ascii="宋体" w:hAnsi="宋体" w:cs="仿宋_GB2312" w:hint="eastAsia"/>
                <w:szCs w:val="21"/>
              </w:rPr>
              <w:t>市</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黔东南州</w:t>
            </w:r>
          </w:p>
        </w:tc>
        <w:tc>
          <w:tcPr>
            <w:tcW w:w="540"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Ⅲ</w:t>
            </w:r>
          </w:p>
        </w:tc>
        <w:tc>
          <w:tcPr>
            <w:tcW w:w="990"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Ⅰ</w:t>
            </w:r>
          </w:p>
        </w:tc>
        <w:tc>
          <w:tcPr>
            <w:tcW w:w="990" w:type="dxa"/>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Ⅰ</w:t>
            </w:r>
          </w:p>
        </w:tc>
        <w:tc>
          <w:tcPr>
            <w:tcW w:w="990" w:type="dxa"/>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Ⅳ</w:t>
            </w:r>
          </w:p>
        </w:tc>
        <w:tc>
          <w:tcPr>
            <w:tcW w:w="990" w:type="dxa"/>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6</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北盘江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三岔河</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岔</w:t>
            </w:r>
            <w:r w:rsidRPr="00CC4A58">
              <w:rPr>
                <w:rFonts w:ascii="宋体" w:hAnsi="宋体" w:cs="仿宋_GB2312"/>
                <w:szCs w:val="21"/>
              </w:rPr>
              <w:t xml:space="preserve"> </w:t>
            </w:r>
            <w:r w:rsidRPr="00CC4A58">
              <w:rPr>
                <w:rFonts w:ascii="宋体" w:hAnsi="宋体" w:cs="仿宋_GB2312" w:hint="eastAsia"/>
                <w:szCs w:val="21"/>
              </w:rPr>
              <w:t>河</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毕节市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Mar>
              <w:left w:w="0" w:type="dxa"/>
              <w:right w:w="0" w:type="dxa"/>
            </w:tcMar>
            <w:vAlign w:val="center"/>
          </w:tcPr>
          <w:p w:rsidR="00CC4A58" w:rsidRPr="00CC4A58" w:rsidRDefault="00CC4A58" w:rsidP="00673F02">
            <w:pPr>
              <w:adjustRightInd w:val="0"/>
              <w:snapToGrid w:val="0"/>
              <w:spacing w:line="300" w:lineRule="exact"/>
              <w:jc w:val="center"/>
              <w:rPr>
                <w:rFonts w:ascii="宋体"/>
                <w:szCs w:val="21"/>
              </w:rPr>
            </w:pPr>
            <w:r w:rsidRPr="00CC4A58">
              <w:rPr>
                <w:rFonts w:ascii="宋体" w:hAnsi="宋体" w:hint="eastAsia"/>
                <w:szCs w:val="21"/>
              </w:rPr>
              <w:t>Ⅰ</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7</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北盘江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北盘江</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岔河口</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黔西南州</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8</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北盘江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北盘江</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黄果树</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安顺市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Mar>
              <w:left w:w="0" w:type="dxa"/>
              <w:right w:w="0" w:type="dxa"/>
            </w:tcMar>
            <w:vAlign w:val="center"/>
          </w:tcPr>
          <w:p w:rsidR="00CC4A58" w:rsidRPr="00CC4A58" w:rsidRDefault="00CC4A58" w:rsidP="00673F02">
            <w:pPr>
              <w:adjustRightInd w:val="0"/>
              <w:snapToGrid w:val="0"/>
              <w:spacing w:line="300" w:lineRule="exact"/>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9</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北盘江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北盘江</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坝</w:t>
            </w:r>
            <w:r w:rsidRPr="00CC4A58">
              <w:rPr>
                <w:rFonts w:ascii="宋体" w:hAnsi="宋体" w:cs="仿宋_GB2312"/>
                <w:szCs w:val="21"/>
              </w:rPr>
              <w:t xml:space="preserve"> </w:t>
            </w:r>
            <w:r w:rsidRPr="00CC4A58">
              <w:rPr>
                <w:rFonts w:ascii="宋体" w:hAnsi="宋体" w:cs="仿宋_GB2312" w:hint="eastAsia"/>
                <w:szCs w:val="21"/>
              </w:rPr>
              <w:t>草</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黔西南市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10</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南盘江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南盘江</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三江口</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hAnsi="宋体" w:cs="仿宋_GB2312"/>
                <w:szCs w:val="21"/>
              </w:rPr>
            </w:pPr>
            <w:r w:rsidRPr="00CC4A58">
              <w:rPr>
                <w:rFonts w:ascii="宋体" w:hAnsi="宋体" w:cs="仿宋_GB2312" w:hint="eastAsia"/>
                <w:szCs w:val="21"/>
              </w:rPr>
              <w:t>黔西南市</w:t>
            </w:r>
          </w:p>
        </w:tc>
        <w:tc>
          <w:tcPr>
            <w:tcW w:w="540" w:type="dxa"/>
            <w:tcMar>
              <w:left w:w="0" w:type="dxa"/>
              <w:right w:w="0" w:type="dxa"/>
            </w:tcMar>
            <w:vAlign w:val="center"/>
          </w:tcPr>
          <w:p w:rsidR="00CC4A58" w:rsidRPr="00CC4A58" w:rsidRDefault="00CC4A58" w:rsidP="00673F02">
            <w:pPr>
              <w:jc w:val="center"/>
              <w:rPr>
                <w:rFonts w:ascii="宋体" w:hAnsi="宋体" w:cs="仿宋_GB2312"/>
                <w:szCs w:val="21"/>
              </w:rPr>
            </w:pPr>
            <w:r w:rsidRPr="00CC4A58">
              <w:rPr>
                <w:rFonts w:ascii="宋体" w:hAnsi="宋体" w:cs="仿宋_GB2312" w:hint="eastAsia"/>
                <w:szCs w:val="21"/>
              </w:rPr>
              <w:t>Ⅲ</w:t>
            </w:r>
          </w:p>
        </w:tc>
        <w:tc>
          <w:tcPr>
            <w:tcW w:w="990" w:type="dxa"/>
            <w:tcMar>
              <w:left w:w="0" w:type="dxa"/>
              <w:right w:w="0" w:type="dxa"/>
            </w:tcMar>
            <w:vAlign w:val="center"/>
          </w:tcPr>
          <w:p w:rsidR="00CC4A58" w:rsidRPr="00CC4A58" w:rsidRDefault="00CC4A58" w:rsidP="00673F02">
            <w:pPr>
              <w:jc w:val="center"/>
              <w:rPr>
                <w:rFonts w:ascii="宋体" w:hAnsi="宋体" w:cs="仿宋_GB2312"/>
                <w:szCs w:val="21"/>
              </w:rPr>
            </w:pPr>
            <w:r w:rsidRPr="00CC4A58">
              <w:rPr>
                <w:rFonts w:ascii="宋体" w:hAnsi="宋体" w:cs="仿宋_GB2312" w:hint="eastAsia"/>
                <w:szCs w:val="21"/>
              </w:rPr>
              <w:t>Ⅱ</w:t>
            </w:r>
          </w:p>
        </w:tc>
        <w:tc>
          <w:tcPr>
            <w:tcW w:w="990" w:type="dxa"/>
            <w:vAlign w:val="center"/>
          </w:tcPr>
          <w:p w:rsidR="00CC4A58" w:rsidRPr="00CC4A58" w:rsidRDefault="00CC4A58" w:rsidP="00673F02">
            <w:pPr>
              <w:jc w:val="center"/>
              <w:rPr>
                <w:rFonts w:ascii="宋体" w:hAnsi="宋体" w:cs="仿宋_GB2312"/>
                <w:szCs w:val="21"/>
              </w:rPr>
            </w:pPr>
            <w:r w:rsidRPr="00CC4A58">
              <w:rPr>
                <w:rFonts w:ascii="宋体" w:hAnsi="宋体" w:cs="仿宋_GB2312" w:hint="eastAsia"/>
                <w:szCs w:val="21"/>
              </w:rPr>
              <w:t>Ⅰ</w:t>
            </w:r>
          </w:p>
        </w:tc>
        <w:tc>
          <w:tcPr>
            <w:tcW w:w="990" w:type="dxa"/>
          </w:tcPr>
          <w:p w:rsidR="00CC4A58" w:rsidRPr="00CC4A58" w:rsidRDefault="00CC4A58" w:rsidP="00673F02">
            <w:pPr>
              <w:jc w:val="center"/>
              <w:rPr>
                <w:rFonts w:ascii="宋体" w:hAnsi="宋体" w:cs="仿宋_GB2312"/>
                <w:szCs w:val="21"/>
              </w:rPr>
            </w:pPr>
            <w:r w:rsidRPr="00CC4A58">
              <w:rPr>
                <w:rFonts w:ascii="宋体" w:hAnsi="宋体" w:cs="仿宋_GB2312" w:hint="eastAsia"/>
                <w:szCs w:val="21"/>
              </w:rPr>
              <w:t>Ⅲ</w:t>
            </w:r>
          </w:p>
        </w:tc>
        <w:tc>
          <w:tcPr>
            <w:tcW w:w="990" w:type="dxa"/>
            <w:vAlign w:val="center"/>
          </w:tcPr>
          <w:p w:rsidR="00CC4A58" w:rsidRPr="00CC4A58" w:rsidRDefault="00CC4A58" w:rsidP="00673F02">
            <w:pPr>
              <w:jc w:val="center"/>
              <w:rPr>
                <w:rFonts w:ascii="宋体" w:hAnsi="宋体" w:cs="仿宋_GB2312"/>
                <w:szCs w:val="21"/>
              </w:rPr>
            </w:pPr>
            <w:r w:rsidRPr="00CC4A58">
              <w:rPr>
                <w:rFonts w:ascii="宋体" w:hAnsi="宋体" w:cs="仿宋_GB2312" w:hint="eastAsia"/>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11</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红水河</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涟</w:t>
            </w:r>
            <w:r w:rsidRPr="00CC4A58">
              <w:rPr>
                <w:rFonts w:ascii="宋体" w:hAnsi="宋体" w:cs="仿宋_GB2312"/>
                <w:szCs w:val="21"/>
              </w:rPr>
              <w:t xml:space="preserve"> </w:t>
            </w:r>
            <w:r w:rsidRPr="00CC4A58">
              <w:rPr>
                <w:rFonts w:ascii="宋体" w:hAnsi="宋体" w:cs="仿宋_GB2312" w:hint="eastAsia"/>
                <w:szCs w:val="21"/>
              </w:rPr>
              <w:t>江</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青</w:t>
            </w:r>
            <w:r w:rsidRPr="00CC4A58">
              <w:rPr>
                <w:rFonts w:ascii="宋体" w:hAnsi="宋体" w:cs="仿宋_GB2312"/>
                <w:szCs w:val="21"/>
              </w:rPr>
              <w:t xml:space="preserve"> </w:t>
            </w:r>
            <w:r w:rsidRPr="00CC4A58">
              <w:rPr>
                <w:rFonts w:ascii="宋体" w:hAnsi="宋体" w:cs="仿宋_GB2312" w:hint="eastAsia"/>
                <w:szCs w:val="21"/>
              </w:rPr>
              <w:t>岩</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贵阳市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Mar>
              <w:left w:w="0" w:type="dxa"/>
              <w:right w:w="0" w:type="dxa"/>
            </w:tcMar>
            <w:vAlign w:val="center"/>
          </w:tcPr>
          <w:p w:rsidR="00CC4A58" w:rsidRPr="00CC4A58" w:rsidRDefault="00CC4A58" w:rsidP="00673F02">
            <w:pPr>
              <w:adjustRightInd w:val="0"/>
              <w:snapToGrid w:val="0"/>
              <w:spacing w:line="300" w:lineRule="exact"/>
              <w:jc w:val="center"/>
              <w:rPr>
                <w:rFonts w:ascii="宋体"/>
                <w:szCs w:val="21"/>
              </w:rPr>
            </w:pPr>
            <w:r w:rsidRPr="00CC4A58">
              <w:rPr>
                <w:rFonts w:ascii="宋体" w:hAnsi="宋体" w:cs="仿宋_GB2312" w:hint="eastAsia"/>
                <w:szCs w:val="21"/>
              </w:rPr>
              <w:t>Ⅱ</w:t>
            </w:r>
          </w:p>
        </w:tc>
        <w:tc>
          <w:tcPr>
            <w:tcW w:w="990" w:type="dxa"/>
            <w:vAlign w:val="center"/>
          </w:tcPr>
          <w:p w:rsidR="00CC4A58" w:rsidRPr="00CC4A58" w:rsidRDefault="00CC4A58" w:rsidP="00673F02">
            <w:pPr>
              <w:adjustRightInd w:val="0"/>
              <w:snapToGrid w:val="0"/>
              <w:spacing w:line="300" w:lineRule="exact"/>
              <w:jc w:val="center"/>
              <w:rPr>
                <w:rFonts w:ascii="宋体"/>
                <w:szCs w:val="21"/>
              </w:rPr>
            </w:pPr>
            <w:r w:rsidRPr="00CC4A58">
              <w:rPr>
                <w:rFonts w:ascii="宋体" w:hAnsi="宋体" w:hint="eastAsia"/>
                <w:szCs w:val="21"/>
              </w:rPr>
              <w:t>Ⅱ</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12</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红水河</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红水河</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罗</w:t>
            </w:r>
            <w:r w:rsidRPr="00CC4A58">
              <w:rPr>
                <w:rFonts w:ascii="宋体" w:hAnsi="宋体" w:cs="仿宋_GB2312"/>
                <w:szCs w:val="21"/>
              </w:rPr>
              <w:t xml:space="preserve"> </w:t>
            </w:r>
            <w:r w:rsidRPr="00CC4A58">
              <w:rPr>
                <w:rFonts w:ascii="宋体" w:hAnsi="宋体" w:cs="仿宋_GB2312" w:hint="eastAsia"/>
                <w:szCs w:val="21"/>
              </w:rPr>
              <w:t>羊</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黔南州</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13</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柳</w:t>
            </w:r>
            <w:r w:rsidRPr="00CC4A58">
              <w:rPr>
                <w:rFonts w:ascii="宋体" w:hAnsi="宋体" w:cs="仿宋_GB2312"/>
                <w:szCs w:val="21"/>
              </w:rPr>
              <w:t xml:space="preserve"> </w:t>
            </w:r>
            <w:r w:rsidRPr="00CC4A58">
              <w:rPr>
                <w:rFonts w:ascii="宋体" w:hAnsi="宋体" w:cs="仿宋_GB2312" w:hint="eastAsia"/>
                <w:szCs w:val="21"/>
              </w:rPr>
              <w:t>江</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都柳江</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新</w:t>
            </w:r>
            <w:r w:rsidRPr="00CC4A58">
              <w:rPr>
                <w:rFonts w:ascii="宋体" w:hAnsi="宋体" w:cs="仿宋_GB2312"/>
                <w:szCs w:val="21"/>
              </w:rPr>
              <w:t xml:space="preserve"> </w:t>
            </w:r>
            <w:r w:rsidRPr="00CC4A58">
              <w:rPr>
                <w:rFonts w:ascii="宋体" w:hAnsi="宋体" w:cs="仿宋_GB2312" w:hint="eastAsia"/>
                <w:szCs w:val="21"/>
              </w:rPr>
              <w:t>华</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黔东南州</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r>
      <w:tr w:rsidR="00CC4A58" w:rsidRPr="00CC4A58" w:rsidTr="00673F02">
        <w:trPr>
          <w:jc w:val="center"/>
        </w:trPr>
        <w:tc>
          <w:tcPr>
            <w:tcW w:w="572" w:type="dxa"/>
            <w:tcMar>
              <w:left w:w="0" w:type="dxa"/>
              <w:right w:w="0" w:type="dxa"/>
            </w:tcMar>
            <w:vAlign w:val="center"/>
          </w:tcPr>
          <w:p w:rsidR="00CC4A58" w:rsidRPr="00CC4A58" w:rsidRDefault="00CC4A58" w:rsidP="00673F02">
            <w:pPr>
              <w:jc w:val="center"/>
              <w:rPr>
                <w:rFonts w:ascii="仿宋" w:eastAsia="仿宋" w:hAnsi="仿宋"/>
                <w:szCs w:val="21"/>
              </w:rPr>
            </w:pPr>
            <w:r w:rsidRPr="00CC4A58">
              <w:rPr>
                <w:rFonts w:ascii="仿宋" w:eastAsia="仿宋" w:hAnsi="仿宋" w:hint="eastAsia"/>
                <w:szCs w:val="21"/>
              </w:rPr>
              <w:t>14</w:t>
            </w:r>
          </w:p>
        </w:tc>
        <w:tc>
          <w:tcPr>
            <w:tcW w:w="993"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沅</w:t>
            </w:r>
            <w:r w:rsidRPr="00CC4A58">
              <w:rPr>
                <w:rFonts w:ascii="宋体" w:hAnsi="宋体" w:cs="仿宋_GB2312"/>
                <w:szCs w:val="21"/>
              </w:rPr>
              <w:t xml:space="preserve"> </w:t>
            </w:r>
            <w:r w:rsidRPr="00CC4A58">
              <w:rPr>
                <w:rFonts w:ascii="宋体" w:hAnsi="宋体" w:cs="仿宋_GB2312" w:hint="eastAsia"/>
                <w:szCs w:val="21"/>
              </w:rPr>
              <w:t>水</w:t>
            </w:r>
          </w:p>
        </w:tc>
        <w:tc>
          <w:tcPr>
            <w:tcW w:w="99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舞阳河</w:t>
            </w:r>
          </w:p>
        </w:tc>
        <w:tc>
          <w:tcPr>
            <w:tcW w:w="1172"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玉</w:t>
            </w:r>
            <w:r w:rsidRPr="00CC4A58">
              <w:rPr>
                <w:rFonts w:ascii="宋体" w:hAnsi="宋体" w:cs="仿宋_GB2312"/>
                <w:szCs w:val="21"/>
              </w:rPr>
              <w:t xml:space="preserve"> </w:t>
            </w:r>
            <w:r w:rsidRPr="00CC4A58">
              <w:rPr>
                <w:rFonts w:ascii="宋体" w:hAnsi="宋体" w:cs="仿宋_GB2312" w:hint="eastAsia"/>
                <w:szCs w:val="21"/>
              </w:rPr>
              <w:t>屏</w:t>
            </w:r>
          </w:p>
        </w:tc>
        <w:tc>
          <w:tcPr>
            <w:tcW w:w="1136" w:type="dxa"/>
            <w:tcMar>
              <w:left w:w="0" w:type="dxa"/>
              <w:right w:w="0" w:type="dxa"/>
            </w:tcMar>
            <w:vAlign w:val="center"/>
          </w:tcPr>
          <w:p w:rsidR="00CC4A58" w:rsidRPr="00CC4A58" w:rsidRDefault="00CC4A58" w:rsidP="00673F02">
            <w:pPr>
              <w:autoSpaceDN w:val="0"/>
              <w:jc w:val="center"/>
              <w:textAlignment w:val="center"/>
              <w:rPr>
                <w:rFonts w:ascii="宋体" w:cs="仿宋_GB2312"/>
                <w:szCs w:val="21"/>
              </w:rPr>
            </w:pPr>
            <w:r w:rsidRPr="00CC4A58">
              <w:rPr>
                <w:rFonts w:ascii="宋体" w:hAnsi="宋体" w:cs="仿宋_GB2312" w:hint="eastAsia"/>
                <w:szCs w:val="21"/>
              </w:rPr>
              <w:t>铜仁市</w:t>
            </w:r>
          </w:p>
        </w:tc>
        <w:tc>
          <w:tcPr>
            <w:tcW w:w="54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Ⅲ</w:t>
            </w:r>
          </w:p>
        </w:tc>
        <w:tc>
          <w:tcPr>
            <w:tcW w:w="990" w:type="dxa"/>
            <w:tcMar>
              <w:left w:w="0" w:type="dxa"/>
              <w:right w:w="0" w:type="dxa"/>
            </w:tcMar>
            <w:vAlign w:val="center"/>
          </w:tcPr>
          <w:p w:rsidR="00CC4A58" w:rsidRPr="00CC4A58" w:rsidRDefault="00CC4A58" w:rsidP="00673F02">
            <w:pPr>
              <w:jc w:val="center"/>
              <w:rPr>
                <w:rFonts w:ascii="宋体"/>
                <w:szCs w:val="21"/>
              </w:rPr>
            </w:pPr>
            <w:r w:rsidRPr="00CC4A58">
              <w:rPr>
                <w:rFonts w:ascii="宋体" w:hAnsi="宋体" w:hint="eastAsia"/>
                <w:szCs w:val="21"/>
              </w:rPr>
              <w:t>Ⅱ</w:t>
            </w:r>
          </w:p>
        </w:tc>
        <w:tc>
          <w:tcPr>
            <w:tcW w:w="990" w:type="dxa"/>
            <w:vAlign w:val="center"/>
          </w:tcPr>
          <w:p w:rsidR="00CC4A58" w:rsidRPr="00CC4A58" w:rsidRDefault="00CC4A58" w:rsidP="00673F02">
            <w:pPr>
              <w:jc w:val="center"/>
              <w:rPr>
                <w:rFonts w:ascii="宋体"/>
                <w:szCs w:val="21"/>
              </w:rPr>
            </w:pPr>
            <w:r w:rsidRPr="00CC4A58">
              <w:rPr>
                <w:rFonts w:ascii="宋体" w:hAnsi="宋体" w:hint="eastAsia"/>
                <w:szCs w:val="21"/>
              </w:rPr>
              <w:t>Ⅰ</w:t>
            </w:r>
          </w:p>
        </w:tc>
        <w:tc>
          <w:tcPr>
            <w:tcW w:w="990" w:type="dxa"/>
          </w:tcPr>
          <w:p w:rsidR="00CC4A58" w:rsidRPr="00CC4A58" w:rsidRDefault="00CC4A58" w:rsidP="00673F02">
            <w:pPr>
              <w:jc w:val="center"/>
              <w:rPr>
                <w:rFonts w:ascii="宋体"/>
                <w:szCs w:val="21"/>
              </w:rPr>
            </w:pPr>
            <w:r w:rsidRPr="00CC4A58">
              <w:rPr>
                <w:rFonts w:ascii="宋体"/>
                <w:szCs w:val="21"/>
              </w:rPr>
              <w:t>-</w:t>
            </w:r>
          </w:p>
        </w:tc>
        <w:tc>
          <w:tcPr>
            <w:tcW w:w="990" w:type="dxa"/>
            <w:vAlign w:val="center"/>
          </w:tcPr>
          <w:p w:rsidR="00CC4A58" w:rsidRPr="00CC4A58" w:rsidRDefault="00CC4A58" w:rsidP="00673F02">
            <w:pPr>
              <w:jc w:val="center"/>
              <w:rPr>
                <w:rFonts w:ascii="宋体"/>
                <w:szCs w:val="21"/>
              </w:rPr>
            </w:pPr>
            <w:r w:rsidRPr="00CC4A58">
              <w:rPr>
                <w:rFonts w:ascii="宋体"/>
                <w:szCs w:val="21"/>
              </w:rPr>
              <w:t>-</w:t>
            </w:r>
          </w:p>
        </w:tc>
      </w:tr>
    </w:tbl>
    <w:p w:rsidR="00CC4A58" w:rsidRPr="00CC4A58" w:rsidRDefault="00CC4A58" w:rsidP="00CC4A58">
      <w:pPr>
        <w:jc w:val="left"/>
        <w:rPr>
          <w:rFonts w:ascii="宋体"/>
          <w:sz w:val="24"/>
          <w:szCs w:val="24"/>
        </w:rPr>
      </w:pPr>
      <w:r w:rsidRPr="00CC4A58">
        <w:rPr>
          <w:rFonts w:ascii="宋体" w:hAnsi="宋体" w:hint="eastAsia"/>
          <w:sz w:val="24"/>
          <w:szCs w:val="24"/>
        </w:rPr>
        <w:t>注</w:t>
      </w:r>
      <w:r w:rsidRPr="00CC4A58">
        <w:rPr>
          <w:rFonts w:ascii="宋体" w:hAnsi="宋体"/>
          <w:sz w:val="24"/>
          <w:szCs w:val="24"/>
        </w:rPr>
        <w:t>: 1</w:t>
      </w:r>
      <w:r w:rsidRPr="00CC4A58">
        <w:rPr>
          <w:rFonts w:ascii="宋体" w:hAnsi="宋体" w:hint="eastAsia"/>
          <w:sz w:val="24"/>
          <w:szCs w:val="24"/>
        </w:rPr>
        <w:t>、表中乌江水系（除大关桥断面外）、柳江水系的水站安装有总磷、氟化物自动监测仪，其余未安装。</w:t>
      </w:r>
    </w:p>
    <w:p w:rsidR="00CC4A58" w:rsidRPr="00CC4A58" w:rsidRDefault="00CC4A58" w:rsidP="00CC4A58">
      <w:pPr>
        <w:ind w:firstLineChars="200" w:firstLine="480"/>
        <w:rPr>
          <w:rFonts w:ascii="宋体"/>
          <w:sz w:val="28"/>
          <w:szCs w:val="28"/>
        </w:rPr>
      </w:pPr>
      <w:r w:rsidRPr="00CC4A58">
        <w:rPr>
          <w:rFonts w:ascii="宋体" w:hAnsi="宋体"/>
          <w:sz w:val="24"/>
          <w:szCs w:val="24"/>
        </w:rPr>
        <w:t>2</w:t>
      </w:r>
      <w:r w:rsidRPr="00CC4A58">
        <w:rPr>
          <w:rFonts w:ascii="宋体" w:hAnsi="宋体" w:hint="eastAsia"/>
          <w:sz w:val="24"/>
          <w:szCs w:val="24"/>
        </w:rPr>
        <w:t>、</w:t>
      </w:r>
      <w:r w:rsidR="00C25D0C">
        <w:rPr>
          <w:rFonts w:ascii="宋体" w:hAnsi="宋体" w:hint="eastAsia"/>
          <w:sz w:val="24"/>
          <w:szCs w:val="24"/>
        </w:rPr>
        <w:t>2014年</w:t>
      </w:r>
      <w:r w:rsidRPr="00CC4A58">
        <w:rPr>
          <w:rFonts w:ascii="宋体" w:hAnsi="宋体"/>
          <w:sz w:val="24"/>
          <w:szCs w:val="24"/>
        </w:rPr>
        <w:t>7</w:t>
      </w:r>
      <w:r w:rsidRPr="00CC4A58">
        <w:rPr>
          <w:rFonts w:ascii="宋体" w:hAnsi="宋体" w:hint="eastAsia"/>
          <w:sz w:val="24"/>
          <w:szCs w:val="24"/>
        </w:rPr>
        <w:t>月初，贵州普降暴雨，遵义市大乌江镇断面、六盘水市龙场断面、黔西南州黄泥河断面、铜仁市木溪断面的水站被洪水淹没，贵阳市棉花渡断面的水站栈桥被洪水冲走，以上</w:t>
      </w:r>
      <w:r w:rsidRPr="00CC4A58">
        <w:rPr>
          <w:rFonts w:ascii="宋体" w:hAnsi="宋体"/>
          <w:sz w:val="24"/>
          <w:szCs w:val="24"/>
        </w:rPr>
        <w:t>5</w:t>
      </w:r>
      <w:r w:rsidRPr="00CC4A58">
        <w:rPr>
          <w:rFonts w:ascii="宋体" w:hAnsi="宋体" w:hint="eastAsia"/>
          <w:sz w:val="24"/>
          <w:szCs w:val="24"/>
        </w:rPr>
        <w:t>个水站停运。</w:t>
      </w:r>
    </w:p>
    <w:p w:rsidR="00CC4A58" w:rsidRPr="00CC4A58" w:rsidRDefault="00CC4A58" w:rsidP="00CC4A58"/>
    <w:p w:rsidR="002F2034" w:rsidRDefault="002F2034" w:rsidP="00610A4B">
      <w:pPr>
        <w:autoSpaceDE w:val="0"/>
        <w:autoSpaceDN w:val="0"/>
        <w:adjustRightInd w:val="0"/>
      </w:pPr>
    </w:p>
    <w:p w:rsidR="002F2034" w:rsidRDefault="002F2034" w:rsidP="00610A4B">
      <w:pPr>
        <w:autoSpaceDE w:val="0"/>
        <w:autoSpaceDN w:val="0"/>
        <w:adjustRightInd w:val="0"/>
        <w:sectPr w:rsidR="002F2034" w:rsidSect="00F57EBD">
          <w:pgSz w:w="11906" w:h="16838"/>
          <w:pgMar w:top="1440" w:right="1800" w:bottom="1440" w:left="1800" w:header="851" w:footer="992" w:gutter="0"/>
          <w:cols w:space="425"/>
          <w:docGrid w:type="lines" w:linePitch="312"/>
        </w:sectPr>
      </w:pPr>
    </w:p>
    <w:p w:rsidR="002F2034" w:rsidRDefault="002F2034" w:rsidP="00610A4B">
      <w:pPr>
        <w:autoSpaceDE w:val="0"/>
        <w:autoSpaceDN w:val="0"/>
        <w:adjustRightInd w:val="0"/>
      </w:pPr>
    </w:p>
    <w:p w:rsidR="002F2034" w:rsidRDefault="002F2034" w:rsidP="009361F2">
      <w:pPr>
        <w:autoSpaceDE w:val="0"/>
        <w:autoSpaceDN w:val="0"/>
        <w:adjustRightInd w:val="0"/>
        <w:jc w:val="center"/>
        <w:rPr>
          <w:rFonts w:ascii="宋体" w:hAnsi="Times New Roman" w:cs="宋体"/>
          <w:b/>
          <w:bCs/>
          <w:kern w:val="0"/>
          <w:sz w:val="28"/>
          <w:szCs w:val="28"/>
        </w:rPr>
      </w:pPr>
      <w:r w:rsidRPr="00C62BF3">
        <w:rPr>
          <w:rFonts w:hint="eastAsia"/>
          <w:sz w:val="28"/>
          <w:szCs w:val="28"/>
        </w:rPr>
        <w:t>四、</w:t>
      </w:r>
      <w:r w:rsidRPr="00C62BF3">
        <w:rPr>
          <w:rFonts w:ascii="宋体" w:hAnsi="宋体" w:cs="宋体" w:hint="eastAsia"/>
          <w:b/>
          <w:bCs/>
          <w:kern w:val="0"/>
          <w:sz w:val="28"/>
          <w:szCs w:val="28"/>
        </w:rPr>
        <w:t>贵州省</w:t>
      </w:r>
      <w:r w:rsidRPr="00C62BF3">
        <w:rPr>
          <w:rFonts w:ascii="宋体" w:hAnsi="宋体" w:cs="宋体"/>
          <w:b/>
          <w:bCs/>
          <w:kern w:val="0"/>
          <w:sz w:val="28"/>
          <w:szCs w:val="28"/>
        </w:rPr>
        <w:t>2014</w:t>
      </w:r>
      <w:r w:rsidR="00A20899">
        <w:rPr>
          <w:rFonts w:ascii="宋体" w:hAnsi="宋体" w:cs="宋体" w:hint="eastAsia"/>
          <w:b/>
          <w:bCs/>
          <w:kern w:val="0"/>
          <w:sz w:val="28"/>
          <w:szCs w:val="28"/>
        </w:rPr>
        <w:t>年第三</w:t>
      </w:r>
      <w:r w:rsidRPr="00C62BF3">
        <w:rPr>
          <w:rFonts w:ascii="宋体" w:hAnsi="宋体" w:cs="宋体" w:hint="eastAsia"/>
          <w:b/>
          <w:bCs/>
          <w:kern w:val="0"/>
          <w:sz w:val="28"/>
          <w:szCs w:val="28"/>
        </w:rPr>
        <w:t>季度城镇供水水质自检情况公示表</w:t>
      </w:r>
      <w:r w:rsidRPr="00C62BF3">
        <w:rPr>
          <w:rFonts w:ascii="宋体" w:hAnsi="Times New Roman" w:cs="宋体" w:hint="eastAsia"/>
          <w:b/>
          <w:bCs/>
          <w:kern w:val="0"/>
          <w:sz w:val="28"/>
          <w:szCs w:val="28"/>
          <w:lang w:val="zh-CN"/>
        </w:rPr>
        <w:t>（省住建厅提供）</w:t>
      </w:r>
    </w:p>
    <w:tbl>
      <w:tblPr>
        <w:tblW w:w="14501" w:type="dxa"/>
        <w:tblInd w:w="-176" w:type="dxa"/>
        <w:tblLayout w:type="fixed"/>
        <w:tblLook w:val="04A0"/>
      </w:tblPr>
      <w:tblGrid>
        <w:gridCol w:w="261"/>
        <w:gridCol w:w="326"/>
        <w:gridCol w:w="110"/>
        <w:gridCol w:w="608"/>
        <w:gridCol w:w="132"/>
        <w:gridCol w:w="1143"/>
        <w:gridCol w:w="114"/>
        <w:gridCol w:w="851"/>
        <w:gridCol w:w="28"/>
        <w:gridCol w:w="384"/>
        <w:gridCol w:w="36"/>
        <w:gridCol w:w="686"/>
        <w:gridCol w:w="98"/>
        <w:gridCol w:w="36"/>
        <w:gridCol w:w="664"/>
        <w:gridCol w:w="36"/>
        <w:gridCol w:w="223"/>
        <w:gridCol w:w="561"/>
        <w:gridCol w:w="36"/>
        <w:gridCol w:w="614"/>
        <w:gridCol w:w="70"/>
        <w:gridCol w:w="37"/>
        <w:gridCol w:w="777"/>
        <w:gridCol w:w="36"/>
        <w:gridCol w:w="60"/>
        <w:gridCol w:w="644"/>
        <w:gridCol w:w="452"/>
        <w:gridCol w:w="234"/>
        <w:gridCol w:w="134"/>
        <w:gridCol w:w="680"/>
        <w:gridCol w:w="47"/>
        <w:gridCol w:w="414"/>
        <w:gridCol w:w="682"/>
        <w:gridCol w:w="672"/>
        <w:gridCol w:w="423"/>
        <w:gridCol w:w="1096"/>
        <w:gridCol w:w="1096"/>
      </w:tblGrid>
      <w:tr w:rsidR="00FF73BB" w:rsidTr="007F5E54">
        <w:trPr>
          <w:gridBefore w:val="1"/>
          <w:wBefore w:w="261" w:type="dxa"/>
          <w:trHeight w:val="390"/>
        </w:trPr>
        <w:tc>
          <w:tcPr>
            <w:tcW w:w="4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3BB" w:rsidRDefault="00FF73BB">
            <w:pPr>
              <w:jc w:val="center"/>
              <w:rPr>
                <w:rFonts w:ascii="宋体" w:hAnsi="宋体" w:cs="宋体"/>
                <w:sz w:val="22"/>
              </w:rPr>
            </w:pPr>
            <w:r>
              <w:rPr>
                <w:rFonts w:hint="eastAsia"/>
                <w:sz w:val="22"/>
              </w:rPr>
              <w:t>序号</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3BB" w:rsidRDefault="00FF73BB">
            <w:pPr>
              <w:jc w:val="center"/>
              <w:rPr>
                <w:rFonts w:ascii="宋体" w:hAnsi="宋体" w:cs="宋体"/>
                <w:sz w:val="22"/>
              </w:rPr>
            </w:pPr>
            <w:r>
              <w:rPr>
                <w:rFonts w:hint="eastAsia"/>
                <w:sz w:val="22"/>
              </w:rPr>
              <w:t>地区</w:t>
            </w:r>
          </w:p>
        </w:tc>
        <w:tc>
          <w:tcPr>
            <w:tcW w:w="1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3BB" w:rsidRDefault="00FF73BB">
            <w:pPr>
              <w:jc w:val="center"/>
              <w:rPr>
                <w:rFonts w:ascii="宋体" w:hAnsi="宋体" w:cs="宋体"/>
                <w:sz w:val="20"/>
                <w:szCs w:val="20"/>
              </w:rPr>
            </w:pPr>
            <w:r>
              <w:rPr>
                <w:rFonts w:hint="eastAsia"/>
                <w:sz w:val="20"/>
                <w:szCs w:val="20"/>
              </w:rPr>
              <w:t>县市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3BB" w:rsidRDefault="00FF73BB">
            <w:pPr>
              <w:jc w:val="center"/>
              <w:rPr>
                <w:rFonts w:ascii="宋体" w:hAnsi="宋体" w:cs="宋体"/>
                <w:sz w:val="20"/>
                <w:szCs w:val="20"/>
              </w:rPr>
            </w:pPr>
            <w:r>
              <w:rPr>
                <w:rFonts w:hint="eastAsia"/>
                <w:sz w:val="20"/>
                <w:szCs w:val="20"/>
              </w:rPr>
              <w:t>出厂水</w:t>
            </w:r>
            <w:r>
              <w:rPr>
                <w:rFonts w:hint="eastAsia"/>
                <w:sz w:val="20"/>
                <w:szCs w:val="20"/>
              </w:rPr>
              <w:t>/</w:t>
            </w:r>
            <w:r>
              <w:rPr>
                <w:rFonts w:hint="eastAsia"/>
                <w:sz w:val="20"/>
                <w:szCs w:val="20"/>
              </w:rPr>
              <w:t>管网水</w:t>
            </w:r>
          </w:p>
        </w:tc>
        <w:tc>
          <w:tcPr>
            <w:tcW w:w="2191" w:type="dxa"/>
            <w:gridSpan w:val="9"/>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浊度</w:t>
            </w:r>
          </w:p>
        </w:tc>
        <w:tc>
          <w:tcPr>
            <w:tcW w:w="2191" w:type="dxa"/>
            <w:gridSpan w:val="8"/>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余氯</w:t>
            </w:r>
          </w:p>
        </w:tc>
        <w:tc>
          <w:tcPr>
            <w:tcW w:w="2191" w:type="dxa"/>
            <w:gridSpan w:val="6"/>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细菌总数</w:t>
            </w:r>
          </w:p>
        </w:tc>
        <w:tc>
          <w:tcPr>
            <w:tcW w:w="2191" w:type="dxa"/>
            <w:gridSpan w:val="4"/>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总大肠菌群</w:t>
            </w:r>
          </w:p>
        </w:tc>
        <w:tc>
          <w:tcPr>
            <w:tcW w:w="2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综合合格率</w:t>
            </w:r>
          </w:p>
        </w:tc>
      </w:tr>
      <w:tr w:rsidR="00FF73BB" w:rsidTr="007F5E54">
        <w:trPr>
          <w:gridBefore w:val="1"/>
          <w:wBefore w:w="261" w:type="dxa"/>
          <w:trHeight w:val="559"/>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0"/>
                <w:szCs w:val="20"/>
              </w:rPr>
            </w:pP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检测次数</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合格率（</w:t>
            </w:r>
            <w:r>
              <w:rPr>
                <w:rFonts w:hint="eastAsia"/>
                <w:sz w:val="22"/>
              </w:rPr>
              <w:t>%</w:t>
            </w:r>
            <w:r>
              <w:rPr>
                <w:rFonts w:hint="eastAsia"/>
                <w:sz w:val="22"/>
              </w:rPr>
              <w:t>）</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检测次数</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合格率（</w:t>
            </w:r>
            <w:r>
              <w:rPr>
                <w:rFonts w:hint="eastAsia"/>
                <w:sz w:val="22"/>
              </w:rPr>
              <w:t>%</w:t>
            </w:r>
            <w:r>
              <w:rPr>
                <w:rFonts w:hint="eastAsia"/>
                <w:sz w:val="22"/>
              </w:rPr>
              <w:t>）</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检测次数</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合格率（</w:t>
            </w:r>
            <w:r>
              <w:rPr>
                <w:rFonts w:hint="eastAsia"/>
                <w:sz w:val="22"/>
              </w:rPr>
              <w:t>%</w:t>
            </w:r>
            <w:r>
              <w:rPr>
                <w:rFonts w:hint="eastAsia"/>
                <w:sz w:val="22"/>
              </w:rPr>
              <w:t>）</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检测次数</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合格率（</w:t>
            </w:r>
            <w:r>
              <w:rPr>
                <w:rFonts w:hint="eastAsia"/>
                <w:sz w:val="22"/>
              </w:rPr>
              <w:t>%</w:t>
            </w:r>
            <w:r>
              <w:rPr>
                <w:rFonts w:hint="eastAsia"/>
                <w:sz w:val="22"/>
              </w:rPr>
              <w:t>）</w:t>
            </w:r>
          </w:p>
        </w:tc>
        <w:tc>
          <w:tcPr>
            <w:tcW w:w="1096" w:type="dxa"/>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检测次数</w:t>
            </w:r>
          </w:p>
        </w:tc>
        <w:tc>
          <w:tcPr>
            <w:tcW w:w="1096" w:type="dxa"/>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合格率（</w:t>
            </w:r>
            <w:r>
              <w:rPr>
                <w:rFonts w:hint="eastAsia"/>
                <w:sz w:val="22"/>
              </w:rPr>
              <w:t>%</w:t>
            </w:r>
            <w:r>
              <w:rPr>
                <w:rFonts w:hint="eastAsia"/>
                <w:sz w:val="22"/>
              </w:rPr>
              <w:t>）</w:t>
            </w:r>
          </w:p>
        </w:tc>
      </w:tr>
      <w:tr w:rsidR="007F5E54" w:rsidTr="007F5E54">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5E54" w:rsidRDefault="007F5E54">
            <w:pPr>
              <w:jc w:val="center"/>
              <w:rPr>
                <w:rFonts w:ascii="宋体" w:hAnsi="宋体" w:cs="宋体"/>
                <w:sz w:val="22"/>
              </w:rPr>
            </w:pPr>
            <w:r>
              <w:rPr>
                <w:rFonts w:hint="eastAsia"/>
                <w:sz w:val="22"/>
              </w:rPr>
              <w:t>一</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5E54" w:rsidRDefault="007F5E54">
            <w:pPr>
              <w:jc w:val="center"/>
              <w:rPr>
                <w:rFonts w:ascii="宋体" w:hAnsi="宋体" w:cs="宋体"/>
                <w:sz w:val="22"/>
              </w:rPr>
            </w:pPr>
            <w:r>
              <w:rPr>
                <w:rFonts w:hint="eastAsia"/>
                <w:sz w:val="22"/>
              </w:rPr>
              <w:t>贵阳市</w:t>
            </w: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三城区</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630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630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99.5</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630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630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2520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99.1</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noWrap/>
            <w:vAlign w:val="center"/>
            <w:hideMark/>
          </w:tcPr>
          <w:p w:rsidR="007F5E54" w:rsidRDefault="007F5E54" w:rsidP="007F5E54">
            <w:pP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420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420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99.5</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420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420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1680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99.1</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花溪区</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736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1012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368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644</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乌当区</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184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184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552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120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白云区</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184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184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552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120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清镇市</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144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1728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144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144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2160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6</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6</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6</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24</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开阳县</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95</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368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95</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91</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642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95.3</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息烽县</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360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98</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90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360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99.3</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r>
              <w:rPr>
                <w:rFonts w:hint="eastAsia"/>
                <w:sz w:val="20"/>
                <w:szCs w:val="20"/>
              </w:rPr>
              <w:t>修文县</w:t>
            </w: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132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132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472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auto"/>
            </w:tcBorders>
            <w:shd w:val="clear" w:color="auto" w:fill="auto"/>
            <w:noWrap/>
            <w:vAlign w:val="center"/>
            <w:hideMark/>
          </w:tcPr>
          <w:p w:rsidR="007F5E54" w:rsidRDefault="007F5E54"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46</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5E54" w:rsidRDefault="007F5E54">
            <w:pPr>
              <w:jc w:val="center"/>
              <w:rPr>
                <w:rFonts w:ascii="宋体" w:hAnsi="宋体" w:cs="宋体"/>
                <w:sz w:val="22"/>
              </w:rPr>
            </w:pPr>
            <w:r>
              <w:rPr>
                <w:rFonts w:hint="eastAsia"/>
                <w:sz w:val="22"/>
              </w:rPr>
              <w:t>二</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F5E54" w:rsidRDefault="007F5E54">
            <w:pPr>
              <w:jc w:val="center"/>
              <w:rPr>
                <w:rFonts w:ascii="宋体" w:hAnsi="宋体" w:cs="宋体"/>
                <w:sz w:val="22"/>
              </w:rPr>
            </w:pPr>
            <w:r>
              <w:rPr>
                <w:rFonts w:hint="eastAsia"/>
                <w:sz w:val="22"/>
              </w:rPr>
              <w:t>遵义市</w:t>
            </w: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遵义市</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734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1925</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372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372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3403</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197</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99.02</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445</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196</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196</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1034</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99.8</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遵义县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371</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6678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371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371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7791</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139</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99.2</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139</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139</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139</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556</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99.8</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仁怀市</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356</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89</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356</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赤水市</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309</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513</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384</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习水县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644</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28</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70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桐梓县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120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480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绥阳县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87</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205</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87</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87</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466</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87</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205</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87</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87</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466</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正安县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99.63</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796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1072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99.9</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190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262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道真县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282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282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748</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99.8</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98.7</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98.7</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99.4</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湄潭县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455</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455</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凤冈县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86</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98.67</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99.33</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99.67</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188</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99.4</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97.67</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92.67</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99.33</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8</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98.33</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32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97.0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余庆县</w:t>
            </w: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66</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66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70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70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272</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98.0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7F5E54" w:rsidRDefault="007F5E54" w:rsidP="007F5E54">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132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92</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132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7F5E54" w:rsidRDefault="007F5E54"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446</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98.0</w:t>
            </w:r>
          </w:p>
        </w:tc>
      </w:tr>
      <w:tr w:rsidR="0040141C"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40141C" w:rsidRDefault="0040141C">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40141C" w:rsidRDefault="0040141C">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40141C" w:rsidRDefault="0040141C" w:rsidP="007F5E54">
            <w:pPr>
              <w:jc w:val="center"/>
              <w:rPr>
                <w:rFonts w:ascii="宋体" w:hAnsi="宋体" w:cs="宋体"/>
                <w:sz w:val="20"/>
                <w:szCs w:val="20"/>
              </w:rPr>
            </w:pPr>
            <w:r>
              <w:rPr>
                <w:rFonts w:hint="eastAsia"/>
                <w:sz w:val="20"/>
                <w:szCs w:val="20"/>
              </w:rPr>
              <w:t>务川县</w:t>
            </w:r>
          </w:p>
        </w:tc>
        <w:tc>
          <w:tcPr>
            <w:tcW w:w="851" w:type="dxa"/>
            <w:tcBorders>
              <w:top w:val="nil"/>
              <w:left w:val="nil"/>
              <w:bottom w:val="single" w:sz="4" w:space="0" w:color="000000"/>
              <w:right w:val="single" w:sz="4" w:space="0" w:color="000000"/>
            </w:tcBorders>
            <w:shd w:val="clear" w:color="auto" w:fill="auto"/>
            <w:vAlign w:val="center"/>
            <w:hideMark/>
          </w:tcPr>
          <w:p w:rsidR="0040141C" w:rsidRDefault="0040141C">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91</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99.9</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91</w:t>
            </w:r>
          </w:p>
        </w:tc>
        <w:tc>
          <w:tcPr>
            <w:tcW w:w="980" w:type="dxa"/>
            <w:gridSpan w:val="5"/>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40141C" w:rsidRDefault="0040141C" w:rsidP="000C1164">
            <w:pPr>
              <w:jc w:val="center"/>
              <w:rPr>
                <w:rFonts w:ascii="宋体" w:hAnsi="宋体" w:cs="宋体"/>
                <w:sz w:val="22"/>
              </w:rPr>
            </w:pPr>
            <w:r>
              <w:rPr>
                <w:rFonts w:hint="eastAsia"/>
                <w:sz w:val="22"/>
              </w:rPr>
              <w:t>364</w:t>
            </w:r>
          </w:p>
        </w:tc>
        <w:tc>
          <w:tcPr>
            <w:tcW w:w="1096" w:type="dxa"/>
            <w:tcBorders>
              <w:top w:val="nil"/>
              <w:left w:val="nil"/>
              <w:bottom w:val="single" w:sz="4" w:space="0" w:color="auto"/>
              <w:right w:val="single" w:sz="4" w:space="0" w:color="auto"/>
            </w:tcBorders>
            <w:shd w:val="clear" w:color="auto" w:fill="auto"/>
            <w:noWrap/>
            <w:vAlign w:val="center"/>
            <w:hideMark/>
          </w:tcPr>
          <w:p w:rsidR="0040141C" w:rsidRDefault="0040141C" w:rsidP="000C1164">
            <w:pPr>
              <w:jc w:val="center"/>
              <w:rPr>
                <w:rFonts w:ascii="宋体" w:hAnsi="宋体" w:cs="宋体"/>
                <w:sz w:val="22"/>
              </w:rPr>
            </w:pPr>
            <w:r>
              <w:rPr>
                <w:rFonts w:hint="eastAsia"/>
                <w:sz w:val="22"/>
              </w:rPr>
              <w:t>100.0</w:t>
            </w:r>
          </w:p>
        </w:tc>
      </w:tr>
      <w:tr w:rsidR="0040141C"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40141C" w:rsidRDefault="0040141C">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40141C" w:rsidRDefault="0040141C">
            <w:pPr>
              <w:rPr>
                <w:rFonts w:ascii="宋体" w:hAnsi="宋体" w:cs="宋体"/>
                <w:sz w:val="22"/>
              </w:rPr>
            </w:pPr>
          </w:p>
        </w:tc>
        <w:tc>
          <w:tcPr>
            <w:tcW w:w="1257" w:type="dxa"/>
            <w:gridSpan w:val="2"/>
            <w:vMerge/>
            <w:tcBorders>
              <w:left w:val="nil"/>
              <w:bottom w:val="nil"/>
              <w:right w:val="single" w:sz="4" w:space="0" w:color="000000"/>
            </w:tcBorders>
            <w:shd w:val="clear" w:color="auto" w:fill="auto"/>
            <w:vAlign w:val="center"/>
            <w:hideMark/>
          </w:tcPr>
          <w:p w:rsidR="0040141C" w:rsidRDefault="0040141C" w:rsidP="007F5E54">
            <w:pPr>
              <w:jc w:val="center"/>
              <w:rPr>
                <w:rFonts w:ascii="Times New Roman" w:hAnsi="Times New Roman"/>
                <w:sz w:val="20"/>
                <w:szCs w:val="20"/>
              </w:rPr>
            </w:pPr>
          </w:p>
        </w:tc>
        <w:tc>
          <w:tcPr>
            <w:tcW w:w="851" w:type="dxa"/>
            <w:tcBorders>
              <w:top w:val="nil"/>
              <w:left w:val="nil"/>
              <w:bottom w:val="nil"/>
              <w:right w:val="single" w:sz="4" w:space="0" w:color="000000"/>
            </w:tcBorders>
            <w:shd w:val="clear" w:color="auto" w:fill="auto"/>
            <w:vAlign w:val="center"/>
            <w:hideMark/>
          </w:tcPr>
          <w:p w:rsidR="0040141C" w:rsidRDefault="0040141C">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99.89</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40141C" w:rsidRDefault="0040141C"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40141C" w:rsidRDefault="0040141C"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40141C" w:rsidRDefault="0040141C" w:rsidP="000C1164">
            <w:pPr>
              <w:jc w:val="center"/>
              <w:rPr>
                <w:rFonts w:ascii="宋体" w:hAnsi="宋体" w:cs="宋体"/>
                <w:sz w:val="22"/>
              </w:rPr>
            </w:pPr>
            <w:r>
              <w:rPr>
                <w:rFonts w:hint="eastAsia"/>
                <w:sz w:val="22"/>
              </w:rPr>
              <w:t>100.0</w:t>
            </w:r>
          </w:p>
        </w:tc>
      </w:tr>
      <w:tr w:rsidR="00FF73BB" w:rsidTr="007F5E54">
        <w:trPr>
          <w:gridBefore w:val="1"/>
          <w:wBefore w:w="261" w:type="dxa"/>
          <w:trHeight w:val="300"/>
        </w:trPr>
        <w:tc>
          <w:tcPr>
            <w:tcW w:w="4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三</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安顺市</w:t>
            </w:r>
          </w:p>
        </w:tc>
        <w:tc>
          <w:tcPr>
            <w:tcW w:w="125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两城区</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302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565</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251</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251</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1369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single" w:sz="4" w:space="0" w:color="auto"/>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322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982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99.18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322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99.38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322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1948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99.6</w:t>
            </w:r>
          </w:p>
        </w:tc>
      </w:tr>
      <w:tr w:rsidR="00FF73BB" w:rsidTr="007F5E54">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lastRenderedPageBreak/>
              <w:t>三</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安顺市</w:t>
            </w: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平坝县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175</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89.7</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805</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174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97</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174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1328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96.7</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28</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96</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350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28</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85</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28</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434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95.3</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普定县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99.3</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120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96</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120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120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120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480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97.5</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镇宁县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364</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98.7</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304</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852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99.4</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104</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104</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416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关岭县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86</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86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57</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53</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282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24</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24</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紫云县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60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15</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20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185</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50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80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16</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15</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161</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黄果树</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98</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180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450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99.5</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92</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40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96.0</w:t>
            </w:r>
          </w:p>
        </w:tc>
      </w:tr>
      <w:tr w:rsidR="00FF73BB" w:rsidTr="007F5E54">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四</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六盘水</w:t>
            </w:r>
          </w:p>
        </w:tc>
        <w:tc>
          <w:tcPr>
            <w:tcW w:w="1257"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FF73BB" w:rsidRDefault="00FF73BB" w:rsidP="007F5E54">
            <w:pPr>
              <w:jc w:val="center"/>
              <w:rPr>
                <w:rFonts w:ascii="宋体" w:hAnsi="宋体" w:cs="宋体"/>
                <w:sz w:val="18"/>
                <w:szCs w:val="18"/>
              </w:rPr>
            </w:pPr>
            <w:r>
              <w:rPr>
                <w:rFonts w:hint="eastAsia"/>
                <w:sz w:val="18"/>
                <w:szCs w:val="18"/>
              </w:rPr>
              <w:t>六枝特区</w:t>
            </w:r>
          </w:p>
        </w:tc>
        <w:tc>
          <w:tcPr>
            <w:tcW w:w="851" w:type="dxa"/>
            <w:tcBorders>
              <w:top w:val="nil"/>
              <w:left w:val="nil"/>
              <w:bottom w:val="single" w:sz="4" w:space="0" w:color="000000"/>
              <w:right w:val="single" w:sz="4" w:space="0" w:color="000000"/>
            </w:tcBorders>
            <w:shd w:val="clear" w:color="auto" w:fill="auto"/>
            <w:vAlign w:val="bottom"/>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468</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468</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284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284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1504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9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000000"/>
            </w:tcBorders>
            <w:vAlign w:val="center"/>
            <w:hideMark/>
          </w:tcPr>
          <w:p w:rsidR="00FF73BB" w:rsidRDefault="00FF73BB" w:rsidP="007F5E54">
            <w:pPr>
              <w:jc w:val="center"/>
              <w:rPr>
                <w:rFonts w:ascii="宋体" w:hAnsi="宋体" w:cs="宋体"/>
                <w:sz w:val="18"/>
                <w:szCs w:val="18"/>
              </w:rPr>
            </w:pPr>
          </w:p>
        </w:tc>
        <w:tc>
          <w:tcPr>
            <w:tcW w:w="851" w:type="dxa"/>
            <w:tcBorders>
              <w:top w:val="nil"/>
              <w:left w:val="nil"/>
              <w:bottom w:val="single" w:sz="4" w:space="0" w:color="000000"/>
              <w:right w:val="single" w:sz="4" w:space="0" w:color="000000"/>
            </w:tcBorders>
            <w:shd w:val="clear" w:color="auto" w:fill="auto"/>
            <w:vAlign w:val="bottom"/>
            <w:hideMark/>
          </w:tcPr>
          <w:p w:rsidR="00FF73BB" w:rsidRDefault="00FF73BB" w:rsidP="00FF73BB">
            <w:pP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85</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85</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85</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85</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340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3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FF73BB" w:rsidRDefault="00FF73BB" w:rsidP="007F5E54">
            <w:pPr>
              <w:jc w:val="center"/>
              <w:rPr>
                <w:rFonts w:ascii="宋体" w:hAnsi="宋体" w:cs="宋体"/>
                <w:sz w:val="18"/>
                <w:szCs w:val="18"/>
              </w:rPr>
            </w:pPr>
            <w:r>
              <w:rPr>
                <w:rFonts w:hint="eastAsia"/>
                <w:sz w:val="18"/>
                <w:szCs w:val="18"/>
              </w:rPr>
              <w:t>盘县</w:t>
            </w:r>
          </w:p>
        </w:tc>
        <w:tc>
          <w:tcPr>
            <w:tcW w:w="851" w:type="dxa"/>
            <w:tcBorders>
              <w:top w:val="nil"/>
              <w:left w:val="nil"/>
              <w:bottom w:val="single" w:sz="4" w:space="0" w:color="000000"/>
              <w:right w:val="single" w:sz="4" w:space="0" w:color="000000"/>
            </w:tcBorders>
            <w:shd w:val="clear" w:color="auto" w:fill="auto"/>
            <w:vAlign w:val="bottom"/>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99.95</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208"/>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000000"/>
            </w:tcBorders>
            <w:vAlign w:val="center"/>
            <w:hideMark/>
          </w:tcPr>
          <w:p w:rsidR="00FF73BB" w:rsidRDefault="00FF73BB" w:rsidP="007F5E54">
            <w:pPr>
              <w:jc w:val="center"/>
              <w:rPr>
                <w:rFonts w:ascii="宋体" w:hAnsi="宋体" w:cs="宋体"/>
                <w:sz w:val="18"/>
                <w:szCs w:val="18"/>
              </w:rPr>
            </w:pPr>
          </w:p>
        </w:tc>
        <w:tc>
          <w:tcPr>
            <w:tcW w:w="851" w:type="dxa"/>
            <w:tcBorders>
              <w:top w:val="nil"/>
              <w:left w:val="nil"/>
              <w:bottom w:val="single" w:sz="4" w:space="0" w:color="000000"/>
              <w:right w:val="single" w:sz="4" w:space="0" w:color="000000"/>
            </w:tcBorders>
            <w:shd w:val="clear" w:color="auto" w:fill="auto"/>
            <w:vAlign w:val="bottom"/>
            <w:hideMark/>
          </w:tcPr>
          <w:p w:rsidR="00FF73BB" w:rsidRDefault="00FF73BB" w:rsidP="00FF73BB">
            <w:pPr>
              <w:rPr>
                <w:rFonts w:ascii="宋体" w:hAnsi="宋体" w:cs="宋体"/>
                <w:color w:val="000000"/>
                <w:sz w:val="20"/>
                <w:szCs w:val="20"/>
              </w:rPr>
            </w:pPr>
            <w:r>
              <w:rPr>
                <w:rFonts w:hint="eastAsia"/>
                <w:color w:val="000000"/>
                <w:sz w:val="20"/>
                <w:szCs w:val="20"/>
              </w:rPr>
              <w:t>管网</w:t>
            </w:r>
            <w:r w:rsidR="000C1164">
              <w:rPr>
                <w:rFonts w:hint="eastAsia"/>
                <w:color w:val="000000"/>
                <w:sz w:val="20"/>
                <w:szCs w:val="20"/>
              </w:rPr>
              <w:t>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99.93</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99.96</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99.97</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FF73BB" w:rsidRDefault="00FF73BB" w:rsidP="007F5E54">
            <w:pPr>
              <w:jc w:val="center"/>
              <w:rPr>
                <w:rFonts w:ascii="宋体" w:hAnsi="宋体" w:cs="宋体"/>
                <w:sz w:val="18"/>
                <w:szCs w:val="18"/>
              </w:rPr>
            </w:pPr>
            <w:r>
              <w:rPr>
                <w:rFonts w:hint="eastAsia"/>
                <w:sz w:val="18"/>
                <w:szCs w:val="18"/>
              </w:rPr>
              <w:t>六盘水市玉龙水厂</w:t>
            </w:r>
          </w:p>
        </w:tc>
        <w:tc>
          <w:tcPr>
            <w:tcW w:w="851" w:type="dxa"/>
            <w:tcBorders>
              <w:top w:val="nil"/>
              <w:left w:val="nil"/>
              <w:bottom w:val="single" w:sz="4" w:space="0" w:color="000000"/>
              <w:right w:val="single" w:sz="4" w:space="0" w:color="000000"/>
            </w:tcBorders>
            <w:shd w:val="clear" w:color="auto" w:fill="auto"/>
            <w:vAlign w:val="bottom"/>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445</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97.08</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445</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97.52</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1074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98.7</w:t>
            </w:r>
          </w:p>
        </w:tc>
      </w:tr>
      <w:tr w:rsidR="00FF73BB" w:rsidTr="007F5E54">
        <w:trPr>
          <w:gridBefore w:val="1"/>
          <w:wBefore w:w="261" w:type="dxa"/>
          <w:trHeight w:val="345"/>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000000"/>
            </w:tcBorders>
            <w:vAlign w:val="center"/>
            <w:hideMark/>
          </w:tcPr>
          <w:p w:rsidR="00FF73BB" w:rsidRDefault="00FF73BB" w:rsidP="007F5E54">
            <w:pPr>
              <w:jc w:val="center"/>
              <w:rPr>
                <w:rFonts w:ascii="宋体" w:hAnsi="宋体" w:cs="宋体"/>
                <w:sz w:val="18"/>
                <w:szCs w:val="18"/>
              </w:rPr>
            </w:pPr>
          </w:p>
        </w:tc>
        <w:tc>
          <w:tcPr>
            <w:tcW w:w="851" w:type="dxa"/>
            <w:tcBorders>
              <w:top w:val="nil"/>
              <w:left w:val="nil"/>
              <w:bottom w:val="single" w:sz="4" w:space="0" w:color="000000"/>
              <w:right w:val="single" w:sz="4" w:space="0" w:color="000000"/>
            </w:tcBorders>
            <w:shd w:val="clear" w:color="auto" w:fill="auto"/>
            <w:vAlign w:val="bottom"/>
            <w:hideMark/>
          </w:tcPr>
          <w:p w:rsidR="00FF73BB" w:rsidRDefault="00FF73BB" w:rsidP="00FF73BB">
            <w:pPr>
              <w:rPr>
                <w:rFonts w:ascii="宋体" w:hAnsi="宋体" w:cs="宋体"/>
                <w:color w:val="000000"/>
                <w:sz w:val="20"/>
                <w:szCs w:val="20"/>
              </w:rPr>
            </w:pPr>
            <w:r>
              <w:rPr>
                <w:rFonts w:hint="eastAsia"/>
                <w:color w:val="000000"/>
                <w:sz w:val="20"/>
                <w:szCs w:val="20"/>
              </w:rPr>
              <w:t>管网</w:t>
            </w:r>
            <w:r w:rsidR="000C1164">
              <w:rPr>
                <w:rFonts w:hint="eastAsia"/>
                <w:color w:val="000000"/>
                <w:sz w:val="20"/>
                <w:szCs w:val="20"/>
              </w:rPr>
              <w:t>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124</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98.39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124</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96.77</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124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98.39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124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98.39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496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98.0</w:t>
            </w:r>
          </w:p>
        </w:tc>
      </w:tr>
      <w:tr w:rsidR="00CD6B50" w:rsidTr="00282441">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D6B50" w:rsidRDefault="00CD6B50">
            <w:pPr>
              <w:jc w:val="center"/>
              <w:rPr>
                <w:rFonts w:ascii="宋体" w:hAnsi="宋体" w:cs="宋体"/>
                <w:sz w:val="22"/>
              </w:rPr>
            </w:pPr>
            <w:r>
              <w:rPr>
                <w:rFonts w:hint="eastAsia"/>
                <w:sz w:val="22"/>
              </w:rPr>
              <w:t>五</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D6B50" w:rsidRDefault="00CD6B50">
            <w:pPr>
              <w:jc w:val="center"/>
              <w:rPr>
                <w:rFonts w:ascii="宋体" w:hAnsi="宋体" w:cs="宋体"/>
                <w:sz w:val="22"/>
              </w:rPr>
            </w:pPr>
            <w:r>
              <w:rPr>
                <w:rFonts w:hint="eastAsia"/>
                <w:sz w:val="22"/>
              </w:rPr>
              <w:t>黔南</w:t>
            </w: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都匀市</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ind w:firstLineChars="150" w:firstLine="330"/>
              <w:jc w:val="center"/>
              <w:rPr>
                <w:rFonts w:ascii="宋体" w:hAnsi="宋体" w:cs="宋体"/>
                <w:sz w:val="22"/>
              </w:rPr>
            </w:pPr>
            <w:r>
              <w:rPr>
                <w:rFonts w:hint="eastAsia"/>
                <w:sz w:val="22"/>
              </w:rPr>
              <w:t>273</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ind w:firstLineChars="150" w:firstLine="330"/>
              <w:jc w:val="center"/>
              <w:rPr>
                <w:rFonts w:ascii="宋体" w:hAnsi="宋体" w:cs="宋体"/>
                <w:sz w:val="22"/>
              </w:rPr>
            </w:pPr>
            <w:r>
              <w:rPr>
                <w:rFonts w:hint="eastAsia"/>
                <w:sz w:val="22"/>
              </w:rPr>
              <w:t>273</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nil"/>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728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single" w:sz="4" w:space="0" w:color="000000"/>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三都县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84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352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94</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84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84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604</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98.5</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484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95</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556</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98.8</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荔波县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274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274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97</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730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98.8</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96</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96</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96</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96</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97.0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独山县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84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84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210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12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瓮安县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210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180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270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福泉市</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54</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54</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龙里县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46</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46</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46</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184</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99.3</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154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154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98</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154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154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616</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贵定县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18</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18</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18</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72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51</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51</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204</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平塘县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364</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12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罗甸县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99.4</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31</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31</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1086</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99.9</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长顺县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235</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235</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69</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69</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608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99.3</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157</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67</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56</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99</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372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99.3</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惠水县</w:t>
            </w: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114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114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72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392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000000"/>
              <w:right w:val="single" w:sz="4" w:space="0" w:color="000000"/>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43</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43</w:t>
            </w:r>
          </w:p>
        </w:tc>
        <w:tc>
          <w:tcPr>
            <w:tcW w:w="980" w:type="dxa"/>
            <w:gridSpan w:val="5"/>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18</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18</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CD6B50" w:rsidRDefault="00CD6B50"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122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六</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黔东南</w:t>
            </w: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凯里市</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399</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399</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399</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399</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1596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33</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33</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33</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33</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132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凯里经济开发区</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48</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48</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48</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192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243"/>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六</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黔东南</w:t>
            </w: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黄平县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126</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107</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107</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466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施秉县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30</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30</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30</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120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镇远县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三穗县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24</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24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24</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24</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岑巩县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180</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98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98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98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456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98.5</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锦屏县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184</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460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72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天柱县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黎平县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728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榕江县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从江县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45</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45</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454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45</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45</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454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雷山县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剑河县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台江县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182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麻江县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62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丹寨县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57"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980" w:type="dxa"/>
            <w:gridSpan w:val="5"/>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4"/>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92</w:t>
            </w:r>
          </w:p>
        </w:tc>
        <w:tc>
          <w:tcPr>
            <w:tcW w:w="1095" w:type="dxa"/>
            <w:gridSpan w:val="2"/>
            <w:tcBorders>
              <w:top w:val="nil"/>
              <w:left w:val="nil"/>
              <w:bottom w:val="single" w:sz="4" w:space="0" w:color="000000"/>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nil"/>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nil"/>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57" w:type="dxa"/>
            <w:gridSpan w:val="5"/>
            <w:tcBorders>
              <w:top w:val="nil"/>
              <w:left w:val="nil"/>
              <w:bottom w:val="nil"/>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nil"/>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980" w:type="dxa"/>
            <w:gridSpan w:val="5"/>
            <w:tcBorders>
              <w:top w:val="nil"/>
              <w:left w:val="nil"/>
              <w:bottom w:val="nil"/>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nil"/>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4"/>
            <w:tcBorders>
              <w:top w:val="nil"/>
              <w:left w:val="nil"/>
              <w:bottom w:val="nil"/>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nil"/>
              <w:right w:val="single" w:sz="4" w:space="0" w:color="auto"/>
            </w:tcBorders>
            <w:shd w:val="clear" w:color="auto" w:fill="auto"/>
            <w:noWrap/>
            <w:vAlign w:val="center"/>
            <w:hideMark/>
          </w:tcPr>
          <w:p w:rsidR="00FF73BB" w:rsidRDefault="00FF73BB" w:rsidP="000C1164">
            <w:pPr>
              <w:jc w:val="center"/>
              <w:rPr>
                <w:rFonts w:ascii="仿宋_GB2312" w:eastAsia="仿宋_GB2312" w:hAnsi="宋体" w:cs="宋体"/>
                <w:sz w:val="24"/>
                <w:szCs w:val="24"/>
              </w:rPr>
            </w:pPr>
            <w:r>
              <w:rPr>
                <w:rFonts w:ascii="仿宋_GB2312" w:eastAsia="仿宋_GB2312" w:hint="eastAsia"/>
              </w:rPr>
              <w:t>12</w:t>
            </w:r>
          </w:p>
        </w:tc>
        <w:tc>
          <w:tcPr>
            <w:tcW w:w="1095" w:type="dxa"/>
            <w:gridSpan w:val="2"/>
            <w:tcBorders>
              <w:top w:val="nil"/>
              <w:left w:val="nil"/>
              <w:bottom w:val="nil"/>
              <w:right w:val="single" w:sz="4" w:space="0" w:color="000000"/>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nil"/>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48</w:t>
            </w:r>
          </w:p>
        </w:tc>
        <w:tc>
          <w:tcPr>
            <w:tcW w:w="1096" w:type="dxa"/>
            <w:tcBorders>
              <w:top w:val="nil"/>
              <w:left w:val="nil"/>
              <w:bottom w:val="nil"/>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七</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黔西南</w:t>
            </w: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兴义市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1057" w:type="dxa"/>
            <w:gridSpan w:val="5"/>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980" w:type="dxa"/>
            <w:gridSpan w:val="5"/>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1095" w:type="dxa"/>
            <w:gridSpan w:val="4"/>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1095" w:type="dxa"/>
            <w:gridSpan w:val="2"/>
            <w:tcBorders>
              <w:top w:val="single" w:sz="4" w:space="0" w:color="auto"/>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96</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60</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60</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60</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60</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兴仁县</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111</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176</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469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39</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39</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97.4</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39</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39</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156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99.4</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普安县</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93</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96.5</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93</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96.5</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67</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95</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67</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95</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320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95.8</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贞丰县</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352</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357</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99.3</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340</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340</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1389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99.1</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99.6</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99.6</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24</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99.3</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安龙县</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210</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99.8</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255</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180</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180</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825</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16</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99.8</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16</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16</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16</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64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册亨县</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99</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26</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104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20"/>
                <w:szCs w:val="20"/>
              </w:rPr>
            </w:pPr>
            <w:r>
              <w:rPr>
                <w:rFonts w:hint="eastAsia"/>
                <w:sz w:val="20"/>
                <w:szCs w:val="20"/>
              </w:rPr>
              <w:t>望谟县</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92</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184</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92</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92</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460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12</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92</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12</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12</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128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晴隆县</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91</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96</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91</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98</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91</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97</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91</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97.8</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6</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color w:val="000000"/>
                <w:sz w:val="20"/>
                <w:szCs w:val="20"/>
              </w:rPr>
            </w:pPr>
            <w:r>
              <w:rPr>
                <w:rFonts w:hint="eastAsia"/>
                <w:color w:val="000000"/>
                <w:sz w:val="20"/>
                <w:szCs w:val="20"/>
              </w:rPr>
              <w:t>义龙新区</w:t>
            </w: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122</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122</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122</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122</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488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F73BB" w:rsidRDefault="00FF73BB">
            <w:pPr>
              <w:jc w:val="center"/>
              <w:rPr>
                <w:rFonts w:ascii="宋体" w:hAnsi="宋体" w:cs="宋体"/>
                <w:color w:val="000000"/>
                <w:sz w:val="20"/>
                <w:szCs w:val="20"/>
              </w:rPr>
            </w:pPr>
            <w:r>
              <w:rPr>
                <w:rFonts w:hint="eastAsia"/>
                <w:color w:val="000000"/>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17</w:t>
            </w:r>
          </w:p>
        </w:tc>
        <w:tc>
          <w:tcPr>
            <w:tcW w:w="1057"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17</w:t>
            </w:r>
          </w:p>
        </w:tc>
        <w:tc>
          <w:tcPr>
            <w:tcW w:w="980" w:type="dxa"/>
            <w:gridSpan w:val="5"/>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17</w:t>
            </w:r>
          </w:p>
        </w:tc>
        <w:tc>
          <w:tcPr>
            <w:tcW w:w="1095"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17</w:t>
            </w:r>
          </w:p>
        </w:tc>
        <w:tc>
          <w:tcPr>
            <w:tcW w:w="1095"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sz w:val="22"/>
              </w:rPr>
            </w:pPr>
            <w:r>
              <w:rPr>
                <w:rFonts w:hint="eastAsia"/>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D6B50" w:rsidRDefault="00CD6B50">
            <w:pPr>
              <w:jc w:val="center"/>
              <w:rPr>
                <w:rFonts w:ascii="宋体" w:hAnsi="宋体" w:cs="宋体"/>
                <w:sz w:val="22"/>
              </w:rPr>
            </w:pPr>
            <w:r>
              <w:rPr>
                <w:rFonts w:hint="eastAsia"/>
                <w:sz w:val="22"/>
              </w:rPr>
              <w:t>八</w:t>
            </w:r>
          </w:p>
        </w:tc>
        <w:tc>
          <w:tcPr>
            <w:tcW w:w="7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D6B50" w:rsidRDefault="00CD6B50">
            <w:pPr>
              <w:jc w:val="center"/>
              <w:rPr>
                <w:rFonts w:ascii="宋体" w:hAnsi="宋体" w:cs="宋体"/>
                <w:sz w:val="22"/>
              </w:rPr>
            </w:pPr>
            <w:r>
              <w:rPr>
                <w:rFonts w:hint="eastAsia"/>
                <w:sz w:val="22"/>
              </w:rPr>
              <w:t>毕节</w:t>
            </w:r>
          </w:p>
        </w:tc>
        <w:tc>
          <w:tcPr>
            <w:tcW w:w="1257" w:type="dxa"/>
            <w:gridSpan w:val="2"/>
            <w:vMerge w:val="restart"/>
            <w:tcBorders>
              <w:top w:val="nil"/>
              <w:left w:val="nil"/>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七星关区</w:t>
            </w: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55</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96.3</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55</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98.2</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55</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55</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220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98.6</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大方县</w:t>
            </w: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95.6</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98.9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98.6</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94.5</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97.8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98.1</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黔西县</w:t>
            </w: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95.5</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98.9</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97.6</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99.4</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金沙县</w:t>
            </w: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176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440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352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99.8</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织金县</w:t>
            </w: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50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88</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352</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b/>
                <w:bCs/>
                <w:sz w:val="20"/>
                <w:szCs w:val="20"/>
              </w:rPr>
            </w:pPr>
            <w:r>
              <w:rPr>
                <w:rFonts w:hint="eastAsia"/>
                <w:b/>
                <w:bCs/>
                <w:sz w:val="20"/>
                <w:szCs w:val="20"/>
              </w:rPr>
              <w:t>87.5</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30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73</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30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30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30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120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b/>
                <w:bCs/>
                <w:sz w:val="20"/>
                <w:szCs w:val="20"/>
              </w:rPr>
            </w:pPr>
            <w:r>
              <w:rPr>
                <w:rFonts w:hint="eastAsia"/>
                <w:b/>
                <w:bCs/>
                <w:sz w:val="20"/>
                <w:szCs w:val="20"/>
              </w:rPr>
              <w:t>93.3</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纳雍县</w:t>
            </w: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86</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86</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86</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344</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99.8</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172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99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172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172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172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688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99.8</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val="restart"/>
            <w:tcBorders>
              <w:top w:val="nil"/>
              <w:left w:val="nil"/>
              <w:right w:val="single" w:sz="4" w:space="0" w:color="auto"/>
            </w:tcBorders>
            <w:shd w:val="clear" w:color="auto" w:fill="auto"/>
            <w:vAlign w:val="center"/>
            <w:hideMark/>
          </w:tcPr>
          <w:p w:rsidR="007F5E54" w:rsidRDefault="007F5E54" w:rsidP="007F5E54">
            <w:pPr>
              <w:jc w:val="center"/>
              <w:rPr>
                <w:rFonts w:ascii="宋体" w:hAnsi="宋体" w:cs="宋体"/>
                <w:sz w:val="20"/>
                <w:szCs w:val="20"/>
              </w:rPr>
            </w:pPr>
            <w:r>
              <w:rPr>
                <w:rFonts w:hint="eastAsia"/>
                <w:sz w:val="20"/>
                <w:szCs w:val="20"/>
              </w:rPr>
              <w:t>威宁县</w:t>
            </w:r>
          </w:p>
        </w:tc>
        <w:tc>
          <w:tcPr>
            <w:tcW w:w="851" w:type="dxa"/>
            <w:tcBorders>
              <w:top w:val="nil"/>
              <w:left w:val="nil"/>
              <w:bottom w:val="single" w:sz="4" w:space="0" w:color="auto"/>
              <w:right w:val="single" w:sz="4" w:space="0" w:color="auto"/>
            </w:tcBorders>
            <w:shd w:val="clear" w:color="auto" w:fill="auto"/>
            <w:noWrap/>
            <w:vAlign w:val="bottom"/>
            <w:hideMark/>
          </w:tcPr>
          <w:p w:rsidR="007F5E54" w:rsidRDefault="007F5E54">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60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60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60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60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240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0"/>
                <w:szCs w:val="20"/>
              </w:rPr>
            </w:pPr>
            <w:r>
              <w:rPr>
                <w:rFonts w:hint="eastAsia"/>
                <w:sz w:val="20"/>
                <w:szCs w:val="20"/>
              </w:rPr>
              <w:t>100.0</w:t>
            </w:r>
          </w:p>
        </w:tc>
      </w:tr>
      <w:tr w:rsidR="007F5E54" w:rsidTr="007F5E54">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7F5E54" w:rsidRDefault="007F5E54">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7F5E54" w:rsidRDefault="007F5E54" w:rsidP="007F5E54">
            <w:pP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F5E54" w:rsidRDefault="007F5E54">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50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50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50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50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color w:val="000000"/>
                <w:sz w:val="20"/>
                <w:szCs w:val="20"/>
              </w:rPr>
            </w:pPr>
            <w:r>
              <w:rPr>
                <w:rFonts w:hint="eastAsia"/>
                <w:color w:val="000000"/>
                <w:sz w:val="20"/>
                <w:szCs w:val="2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2"/>
              </w:rPr>
            </w:pPr>
            <w:r>
              <w:rPr>
                <w:rFonts w:hint="eastAsia"/>
                <w:sz w:val="22"/>
              </w:rPr>
              <w:t>200</w:t>
            </w:r>
          </w:p>
        </w:tc>
        <w:tc>
          <w:tcPr>
            <w:tcW w:w="1096" w:type="dxa"/>
            <w:tcBorders>
              <w:top w:val="nil"/>
              <w:left w:val="nil"/>
              <w:bottom w:val="single" w:sz="4" w:space="0" w:color="auto"/>
              <w:right w:val="single" w:sz="4" w:space="0" w:color="auto"/>
            </w:tcBorders>
            <w:shd w:val="clear" w:color="auto" w:fill="auto"/>
            <w:noWrap/>
            <w:vAlign w:val="center"/>
            <w:hideMark/>
          </w:tcPr>
          <w:p w:rsidR="007F5E54" w:rsidRDefault="007F5E54"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val="restart"/>
            <w:tcBorders>
              <w:top w:val="nil"/>
              <w:left w:val="nil"/>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r>
              <w:rPr>
                <w:rFonts w:hint="eastAsia"/>
                <w:sz w:val="20"/>
                <w:szCs w:val="20"/>
              </w:rPr>
              <w:t>赫章县</w:t>
            </w: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CD6B50" w:rsidTr="00282441">
        <w:trPr>
          <w:gridBefore w:val="1"/>
          <w:wBefore w:w="261" w:type="dxa"/>
          <w:trHeight w:val="300"/>
        </w:trPr>
        <w:tc>
          <w:tcPr>
            <w:tcW w:w="436"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740" w:type="dxa"/>
            <w:gridSpan w:val="2"/>
            <w:vMerge/>
            <w:tcBorders>
              <w:top w:val="nil"/>
              <w:left w:val="single" w:sz="4" w:space="0" w:color="auto"/>
              <w:bottom w:val="single" w:sz="4" w:space="0" w:color="auto"/>
              <w:right w:val="single" w:sz="4" w:space="0" w:color="auto"/>
            </w:tcBorders>
            <w:vAlign w:val="center"/>
            <w:hideMark/>
          </w:tcPr>
          <w:p w:rsidR="00CD6B50" w:rsidRDefault="00CD6B50">
            <w:pPr>
              <w:rPr>
                <w:rFonts w:ascii="宋体" w:hAnsi="宋体" w:cs="宋体"/>
                <w:sz w:val="22"/>
              </w:rPr>
            </w:pPr>
          </w:p>
        </w:tc>
        <w:tc>
          <w:tcPr>
            <w:tcW w:w="1257" w:type="dxa"/>
            <w:gridSpan w:val="2"/>
            <w:vMerge/>
            <w:tcBorders>
              <w:left w:val="nil"/>
              <w:bottom w:val="single" w:sz="4" w:space="0" w:color="auto"/>
              <w:right w:val="single" w:sz="4" w:space="0" w:color="auto"/>
            </w:tcBorders>
            <w:shd w:val="clear" w:color="auto" w:fill="auto"/>
            <w:vAlign w:val="center"/>
            <w:hideMark/>
          </w:tcPr>
          <w:p w:rsidR="00CD6B50" w:rsidRDefault="00CD6B50"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CD6B50" w:rsidRDefault="00CD6B50">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color w:val="000000"/>
                <w:sz w:val="22"/>
              </w:rPr>
            </w:pPr>
            <w:r>
              <w:rPr>
                <w:rFonts w:hint="eastAsia"/>
                <w:color w:val="000000"/>
                <w:sz w:val="22"/>
              </w:rPr>
              <w:t>100</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2"/>
              </w:rPr>
            </w:pPr>
            <w:r>
              <w:rPr>
                <w:rFonts w:hint="eastAsia"/>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CD6B50" w:rsidRDefault="00CD6B50"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九</w:t>
            </w:r>
          </w:p>
        </w:tc>
        <w:tc>
          <w:tcPr>
            <w:tcW w:w="7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pPr>
              <w:jc w:val="center"/>
              <w:rPr>
                <w:rFonts w:ascii="宋体" w:hAnsi="宋体" w:cs="宋体"/>
                <w:sz w:val="22"/>
              </w:rPr>
            </w:pPr>
            <w:r>
              <w:rPr>
                <w:rFonts w:hint="eastAsia"/>
                <w:sz w:val="22"/>
              </w:rPr>
              <w:t>铜仁</w:t>
            </w: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碧江区</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276</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2"/>
              </w:rPr>
            </w:pPr>
            <w:r>
              <w:rPr>
                <w:rFonts w:hint="eastAsia"/>
                <w:color w:val="000000"/>
                <w:sz w:val="22"/>
              </w:rPr>
              <w:t>99.28</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276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276</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276</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1104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99.8</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736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862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万山区</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江口县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624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2"/>
              </w:rPr>
            </w:pPr>
            <w:r>
              <w:rPr>
                <w:rFonts w:hint="eastAsia"/>
                <w:color w:val="000000"/>
                <w:sz w:val="22"/>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156</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624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F73BB" w:rsidRDefault="00FF73BB" w:rsidP="007F5E54">
            <w:pPr>
              <w:jc w:val="center"/>
              <w:rPr>
                <w:rFonts w:ascii="宋体" w:hAnsi="宋体" w:cs="宋体"/>
                <w:sz w:val="18"/>
                <w:szCs w:val="18"/>
              </w:rPr>
            </w:pPr>
            <w:r>
              <w:rPr>
                <w:rFonts w:hint="eastAsia"/>
                <w:sz w:val="18"/>
                <w:szCs w:val="18"/>
              </w:rPr>
              <w:t>玉屏县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384</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99.73</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384</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184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184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1136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99.9</w:t>
            </w:r>
          </w:p>
        </w:tc>
      </w:tr>
      <w:tr w:rsidR="00FF73BB" w:rsidTr="007F5E54">
        <w:trPr>
          <w:gridBefore w:val="1"/>
          <w:wBefore w:w="261" w:type="dxa"/>
          <w:trHeight w:val="372"/>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24</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24</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96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1164" w:rsidRDefault="00FF73BB" w:rsidP="007F5E54">
            <w:pPr>
              <w:jc w:val="center"/>
              <w:rPr>
                <w:sz w:val="20"/>
                <w:szCs w:val="20"/>
              </w:rPr>
            </w:pPr>
            <w:r>
              <w:rPr>
                <w:rFonts w:hint="eastAsia"/>
                <w:sz w:val="20"/>
                <w:szCs w:val="20"/>
              </w:rPr>
              <w:t>大龙</w:t>
            </w:r>
          </w:p>
          <w:p w:rsidR="00FF73BB" w:rsidRDefault="00FF73BB" w:rsidP="007F5E54">
            <w:pPr>
              <w:jc w:val="center"/>
              <w:rPr>
                <w:rFonts w:ascii="宋体" w:hAnsi="宋体" w:cs="宋体"/>
                <w:sz w:val="20"/>
                <w:szCs w:val="20"/>
              </w:rPr>
            </w:pPr>
            <w:r>
              <w:rPr>
                <w:rFonts w:hint="eastAsia"/>
                <w:sz w:val="20"/>
                <w:szCs w:val="20"/>
              </w:rPr>
              <w:t>供水公司</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96</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98.8</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92</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368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99.5</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松桃县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99.6</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190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560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99.9</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85</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99.8</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451</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99.7</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31</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31</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598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99.9</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印江县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180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120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120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510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98</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99.5</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石阡县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211</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211</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602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80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80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80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80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320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思南县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98.3</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30</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30</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99.8</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240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99.5</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98</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99.9</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4</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99.9</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16</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99.5</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德江县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190</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190</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81</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81</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542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rsidP="007F5E54">
            <w:pPr>
              <w:jc w:val="cente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76</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76</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76</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76</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304</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100.0</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F73BB" w:rsidRDefault="00FF73BB" w:rsidP="007F5E54">
            <w:pPr>
              <w:jc w:val="center"/>
              <w:rPr>
                <w:rFonts w:ascii="宋体" w:hAnsi="宋体" w:cs="宋体"/>
                <w:sz w:val="20"/>
                <w:szCs w:val="20"/>
              </w:rPr>
            </w:pPr>
            <w:r>
              <w:rPr>
                <w:rFonts w:hint="eastAsia"/>
                <w:sz w:val="20"/>
                <w:szCs w:val="20"/>
              </w:rPr>
              <w:t>沿河县</w:t>
            </w: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出厂水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133</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133</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133</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133</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532</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99.8</w:t>
            </w:r>
          </w:p>
        </w:tc>
      </w:tr>
      <w:tr w:rsidR="00FF73BB" w:rsidTr="007F5E54">
        <w:trPr>
          <w:gridBefore w:val="1"/>
          <w:wBefore w:w="261" w:type="dxa"/>
          <w:trHeight w:val="300"/>
        </w:trPr>
        <w:tc>
          <w:tcPr>
            <w:tcW w:w="436"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740"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2"/>
              </w:rPr>
            </w:pPr>
          </w:p>
        </w:tc>
        <w:tc>
          <w:tcPr>
            <w:tcW w:w="1257" w:type="dxa"/>
            <w:gridSpan w:val="2"/>
            <w:vMerge/>
            <w:tcBorders>
              <w:top w:val="nil"/>
              <w:left w:val="single" w:sz="4" w:space="0" w:color="auto"/>
              <w:bottom w:val="single" w:sz="4" w:space="0" w:color="000000"/>
              <w:right w:val="single" w:sz="4" w:space="0" w:color="auto"/>
            </w:tcBorders>
            <w:vAlign w:val="center"/>
            <w:hideMark/>
          </w:tcPr>
          <w:p w:rsidR="00FF73BB" w:rsidRDefault="00FF73BB">
            <w:pPr>
              <w:rPr>
                <w:rFonts w:ascii="宋体" w:hAnsi="宋体" w:cs="宋体"/>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F73BB" w:rsidRDefault="00FF73BB">
            <w:pPr>
              <w:jc w:val="center"/>
              <w:rPr>
                <w:rFonts w:ascii="宋体" w:hAnsi="宋体" w:cs="宋体"/>
                <w:sz w:val="20"/>
                <w:szCs w:val="20"/>
              </w:rPr>
            </w:pPr>
            <w:r>
              <w:rPr>
                <w:rFonts w:hint="eastAsia"/>
                <w:sz w:val="20"/>
                <w:szCs w:val="20"/>
              </w:rPr>
              <w:t>管网水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65</w:t>
            </w:r>
          </w:p>
        </w:tc>
        <w:tc>
          <w:tcPr>
            <w:tcW w:w="1057"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99</w:t>
            </w:r>
          </w:p>
        </w:tc>
        <w:tc>
          <w:tcPr>
            <w:tcW w:w="1211" w:type="dxa"/>
            <w:gridSpan w:val="3"/>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65</w:t>
            </w:r>
          </w:p>
        </w:tc>
        <w:tc>
          <w:tcPr>
            <w:tcW w:w="980" w:type="dxa"/>
            <w:gridSpan w:val="5"/>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65</w:t>
            </w:r>
          </w:p>
        </w:tc>
        <w:tc>
          <w:tcPr>
            <w:tcW w:w="1095" w:type="dxa"/>
            <w:gridSpan w:val="4"/>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65</w:t>
            </w:r>
          </w:p>
        </w:tc>
        <w:tc>
          <w:tcPr>
            <w:tcW w:w="1095" w:type="dxa"/>
            <w:gridSpan w:val="2"/>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color w:val="000000"/>
                <w:sz w:val="24"/>
                <w:szCs w:val="24"/>
              </w:rPr>
            </w:pPr>
            <w:r>
              <w:rPr>
                <w:rFonts w:hint="eastAsia"/>
                <w:color w:val="000000"/>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2"/>
              </w:rPr>
            </w:pPr>
            <w:r>
              <w:rPr>
                <w:rFonts w:hint="eastAsia"/>
                <w:sz w:val="22"/>
              </w:rPr>
              <w:t>260</w:t>
            </w:r>
          </w:p>
        </w:tc>
        <w:tc>
          <w:tcPr>
            <w:tcW w:w="1096" w:type="dxa"/>
            <w:tcBorders>
              <w:top w:val="nil"/>
              <w:left w:val="nil"/>
              <w:bottom w:val="single" w:sz="4" w:space="0" w:color="auto"/>
              <w:right w:val="single" w:sz="4" w:space="0" w:color="auto"/>
            </w:tcBorders>
            <w:shd w:val="clear" w:color="auto" w:fill="auto"/>
            <w:noWrap/>
            <w:vAlign w:val="center"/>
            <w:hideMark/>
          </w:tcPr>
          <w:p w:rsidR="00FF73BB" w:rsidRDefault="00FF73BB" w:rsidP="000C1164">
            <w:pPr>
              <w:jc w:val="center"/>
              <w:rPr>
                <w:rFonts w:ascii="宋体" w:hAnsi="宋体" w:cs="宋体"/>
                <w:sz w:val="20"/>
                <w:szCs w:val="20"/>
              </w:rPr>
            </w:pPr>
            <w:r>
              <w:rPr>
                <w:rFonts w:hint="eastAsia"/>
                <w:sz w:val="20"/>
                <w:szCs w:val="20"/>
              </w:rPr>
              <w:t>99.8</w:t>
            </w:r>
          </w:p>
        </w:tc>
      </w:tr>
      <w:tr w:rsidR="00FF73BB" w:rsidTr="00FF73BB">
        <w:trPr>
          <w:gridBefore w:val="1"/>
          <w:wBefore w:w="261" w:type="dxa"/>
          <w:trHeight w:val="285"/>
        </w:trPr>
        <w:tc>
          <w:tcPr>
            <w:tcW w:w="436" w:type="dxa"/>
            <w:gridSpan w:val="2"/>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740" w:type="dxa"/>
            <w:gridSpan w:val="2"/>
            <w:tcBorders>
              <w:top w:val="nil"/>
              <w:left w:val="nil"/>
              <w:bottom w:val="nil"/>
              <w:right w:val="nil"/>
            </w:tcBorders>
            <w:shd w:val="clear" w:color="auto" w:fill="auto"/>
            <w:noWrap/>
            <w:vAlign w:val="center"/>
            <w:hideMark/>
          </w:tcPr>
          <w:p w:rsidR="00FF73BB" w:rsidRDefault="00FF73BB">
            <w:pPr>
              <w:rPr>
                <w:rFonts w:ascii="宋体" w:hAnsi="宋体" w:cs="宋体"/>
                <w:sz w:val="22"/>
              </w:rPr>
            </w:pPr>
          </w:p>
        </w:tc>
        <w:tc>
          <w:tcPr>
            <w:tcW w:w="1257" w:type="dxa"/>
            <w:gridSpan w:val="2"/>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0"/>
                <w:szCs w:val="20"/>
              </w:rPr>
            </w:pPr>
          </w:p>
        </w:tc>
        <w:tc>
          <w:tcPr>
            <w:tcW w:w="851" w:type="dxa"/>
            <w:tcBorders>
              <w:top w:val="nil"/>
              <w:left w:val="nil"/>
              <w:bottom w:val="nil"/>
              <w:right w:val="nil"/>
            </w:tcBorders>
            <w:shd w:val="clear" w:color="auto" w:fill="auto"/>
            <w:noWrap/>
            <w:vAlign w:val="center"/>
            <w:hideMark/>
          </w:tcPr>
          <w:p w:rsidR="00FF73BB" w:rsidRDefault="00FF73BB">
            <w:pPr>
              <w:jc w:val="center"/>
              <w:rPr>
                <w:rFonts w:ascii="宋体" w:hAnsi="宋体" w:cs="宋体"/>
                <w:color w:val="000000"/>
                <w:sz w:val="20"/>
                <w:szCs w:val="20"/>
              </w:rPr>
            </w:pPr>
          </w:p>
        </w:tc>
        <w:tc>
          <w:tcPr>
            <w:tcW w:w="412" w:type="dxa"/>
            <w:gridSpan w:val="2"/>
            <w:tcBorders>
              <w:top w:val="nil"/>
              <w:left w:val="nil"/>
              <w:bottom w:val="nil"/>
              <w:right w:val="nil"/>
            </w:tcBorders>
            <w:shd w:val="clear" w:color="auto" w:fill="auto"/>
            <w:noWrap/>
            <w:vAlign w:val="center"/>
            <w:hideMark/>
          </w:tcPr>
          <w:p w:rsidR="00FF73BB" w:rsidRDefault="00FF73BB">
            <w:pPr>
              <w:jc w:val="center"/>
              <w:rPr>
                <w:rFonts w:ascii="宋体" w:hAnsi="宋体" w:cs="宋体"/>
                <w:color w:val="000000"/>
                <w:sz w:val="22"/>
              </w:rPr>
            </w:pPr>
          </w:p>
        </w:tc>
        <w:tc>
          <w:tcPr>
            <w:tcW w:w="820" w:type="dxa"/>
            <w:gridSpan w:val="3"/>
            <w:tcBorders>
              <w:top w:val="nil"/>
              <w:left w:val="nil"/>
              <w:bottom w:val="nil"/>
              <w:right w:val="nil"/>
            </w:tcBorders>
            <w:shd w:val="clear" w:color="auto" w:fill="auto"/>
            <w:noWrap/>
            <w:vAlign w:val="center"/>
            <w:hideMark/>
          </w:tcPr>
          <w:p w:rsidR="00FF73BB" w:rsidRDefault="00FF73BB">
            <w:pPr>
              <w:jc w:val="center"/>
              <w:rPr>
                <w:rFonts w:ascii="宋体" w:hAnsi="宋体" w:cs="宋体"/>
                <w:color w:val="000000"/>
                <w:sz w:val="22"/>
              </w:rPr>
            </w:pPr>
          </w:p>
        </w:tc>
        <w:tc>
          <w:tcPr>
            <w:tcW w:w="700" w:type="dxa"/>
            <w:gridSpan w:val="2"/>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820" w:type="dxa"/>
            <w:gridSpan w:val="3"/>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720" w:type="dxa"/>
            <w:gridSpan w:val="3"/>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814" w:type="dxa"/>
            <w:gridSpan w:val="2"/>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740" w:type="dxa"/>
            <w:gridSpan w:val="3"/>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820" w:type="dxa"/>
            <w:gridSpan w:val="3"/>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680" w:type="dxa"/>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p>
        </w:tc>
        <w:tc>
          <w:tcPr>
            <w:tcW w:w="4430" w:type="dxa"/>
            <w:gridSpan w:val="7"/>
            <w:tcBorders>
              <w:top w:val="nil"/>
              <w:left w:val="nil"/>
              <w:bottom w:val="nil"/>
              <w:right w:val="nil"/>
            </w:tcBorders>
            <w:shd w:val="clear" w:color="auto" w:fill="auto"/>
            <w:noWrap/>
            <w:vAlign w:val="center"/>
            <w:hideMark/>
          </w:tcPr>
          <w:p w:rsidR="00FF73BB" w:rsidRDefault="00FF73BB">
            <w:pPr>
              <w:jc w:val="center"/>
              <w:rPr>
                <w:rFonts w:ascii="宋体" w:hAnsi="宋体" w:cs="宋体"/>
                <w:color w:val="000000"/>
                <w:sz w:val="24"/>
                <w:szCs w:val="24"/>
              </w:rPr>
            </w:pPr>
          </w:p>
        </w:tc>
      </w:tr>
      <w:tr w:rsidR="00FF73BB" w:rsidTr="00FF73BB">
        <w:trPr>
          <w:gridBefore w:val="1"/>
          <w:wBefore w:w="261" w:type="dxa"/>
          <w:trHeight w:val="285"/>
        </w:trPr>
        <w:tc>
          <w:tcPr>
            <w:tcW w:w="14240" w:type="dxa"/>
            <w:gridSpan w:val="36"/>
            <w:tcBorders>
              <w:top w:val="nil"/>
              <w:left w:val="nil"/>
              <w:bottom w:val="nil"/>
              <w:right w:val="nil"/>
            </w:tcBorders>
            <w:shd w:val="clear" w:color="auto" w:fill="auto"/>
            <w:noWrap/>
            <w:vAlign w:val="center"/>
            <w:hideMark/>
          </w:tcPr>
          <w:p w:rsidR="00FF73BB" w:rsidRDefault="00FF73BB">
            <w:pPr>
              <w:rPr>
                <w:rFonts w:ascii="宋体" w:hAnsi="宋体" w:cs="宋体"/>
                <w:color w:val="000000"/>
                <w:sz w:val="22"/>
              </w:rPr>
            </w:pPr>
            <w:r>
              <w:rPr>
                <w:rFonts w:hint="eastAsia"/>
                <w:color w:val="000000"/>
                <w:sz w:val="22"/>
              </w:rPr>
              <w:t>备注：以上数据均来水厂自检数据</w:t>
            </w:r>
          </w:p>
        </w:tc>
      </w:tr>
      <w:tr w:rsidR="00F14D7B" w:rsidRPr="008B5874" w:rsidTr="00FF73BB">
        <w:trPr>
          <w:trHeight w:val="375"/>
        </w:trPr>
        <w:tc>
          <w:tcPr>
            <w:tcW w:w="14501" w:type="dxa"/>
            <w:gridSpan w:val="37"/>
            <w:tcBorders>
              <w:top w:val="nil"/>
              <w:left w:val="nil"/>
              <w:bottom w:val="nil"/>
              <w:right w:val="nil"/>
            </w:tcBorders>
            <w:shd w:val="clear" w:color="auto" w:fill="auto"/>
            <w:noWrap/>
            <w:vAlign w:val="bottom"/>
            <w:hideMark/>
          </w:tcPr>
          <w:p w:rsidR="00F14D7B" w:rsidRPr="008B5874" w:rsidRDefault="00F14D7B" w:rsidP="00F14D7B">
            <w:pPr>
              <w:widowControl/>
              <w:rPr>
                <w:rFonts w:ascii="宋体" w:hAnsi="宋体" w:cs="宋体"/>
                <w:b/>
                <w:bCs/>
                <w:kern w:val="0"/>
                <w:sz w:val="28"/>
                <w:szCs w:val="28"/>
              </w:rPr>
            </w:pPr>
          </w:p>
        </w:tc>
      </w:tr>
      <w:tr w:rsidR="00F14D7B" w:rsidRPr="008B5874" w:rsidTr="00FF73BB">
        <w:trPr>
          <w:trHeight w:val="285"/>
        </w:trPr>
        <w:tc>
          <w:tcPr>
            <w:tcW w:w="587"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718"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kern w:val="0"/>
                <w:sz w:val="22"/>
              </w:rPr>
            </w:pPr>
          </w:p>
        </w:tc>
        <w:tc>
          <w:tcPr>
            <w:tcW w:w="1275"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0"/>
                <w:szCs w:val="20"/>
              </w:rPr>
            </w:pPr>
          </w:p>
        </w:tc>
        <w:tc>
          <w:tcPr>
            <w:tcW w:w="993"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p>
        </w:tc>
        <w:tc>
          <w:tcPr>
            <w:tcW w:w="42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2"/>
              </w:rPr>
            </w:pPr>
          </w:p>
        </w:tc>
        <w:tc>
          <w:tcPr>
            <w:tcW w:w="820"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2"/>
              </w:rPr>
            </w:pPr>
          </w:p>
        </w:tc>
        <w:tc>
          <w:tcPr>
            <w:tcW w:w="70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820"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721"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813"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390" w:type="dxa"/>
            <w:gridSpan w:val="4"/>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275" w:type="dxa"/>
            <w:gridSpan w:val="4"/>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354"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2615"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4"/>
                <w:szCs w:val="24"/>
              </w:rPr>
            </w:pPr>
          </w:p>
        </w:tc>
      </w:tr>
      <w:tr w:rsidR="00F14D7B" w:rsidRPr="008B5874" w:rsidTr="00FF73BB">
        <w:trPr>
          <w:trHeight w:val="285"/>
        </w:trPr>
        <w:tc>
          <w:tcPr>
            <w:tcW w:w="14501" w:type="dxa"/>
            <w:gridSpan w:val="37"/>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r>
    </w:tbl>
    <w:p w:rsidR="002F2034" w:rsidRPr="005B4FB8" w:rsidRDefault="002F2034" w:rsidP="00F14D7B">
      <w:pPr>
        <w:autoSpaceDE w:val="0"/>
        <w:autoSpaceDN w:val="0"/>
        <w:adjustRightInd w:val="0"/>
        <w:jc w:val="center"/>
      </w:pPr>
    </w:p>
    <w:sectPr w:rsidR="002F2034" w:rsidRPr="005B4FB8" w:rsidSect="009361F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4AC" w:rsidRDefault="005574AC" w:rsidP="008358FA">
      <w:r>
        <w:separator/>
      </w:r>
    </w:p>
  </w:endnote>
  <w:endnote w:type="continuationSeparator" w:id="1">
    <w:p w:rsidR="005574AC" w:rsidRDefault="005574AC" w:rsidP="0083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4AC" w:rsidRDefault="005574AC" w:rsidP="008358FA">
      <w:r>
        <w:separator/>
      </w:r>
    </w:p>
  </w:footnote>
  <w:footnote w:type="continuationSeparator" w:id="1">
    <w:p w:rsidR="005574AC" w:rsidRDefault="005574AC" w:rsidP="0083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DB174B2"/>
    <w:multiLevelType w:val="hybridMultilevel"/>
    <w:tmpl w:val="C4B04A84"/>
    <w:lvl w:ilvl="0" w:tplc="D512C0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BDC"/>
    <w:rsid w:val="00005CF9"/>
    <w:rsid w:val="00020F68"/>
    <w:rsid w:val="00024F9B"/>
    <w:rsid w:val="000262DB"/>
    <w:rsid w:val="00047143"/>
    <w:rsid w:val="00047655"/>
    <w:rsid w:val="000606D8"/>
    <w:rsid w:val="0006350F"/>
    <w:rsid w:val="00072D0D"/>
    <w:rsid w:val="00080181"/>
    <w:rsid w:val="00080A37"/>
    <w:rsid w:val="00093129"/>
    <w:rsid w:val="000C1164"/>
    <w:rsid w:val="000C2215"/>
    <w:rsid w:val="000D5BA0"/>
    <w:rsid w:val="000E5C3E"/>
    <w:rsid w:val="00102120"/>
    <w:rsid w:val="00163542"/>
    <w:rsid w:val="00172506"/>
    <w:rsid w:val="001B7991"/>
    <w:rsid w:val="001C66FD"/>
    <w:rsid w:val="001F706C"/>
    <w:rsid w:val="00201B88"/>
    <w:rsid w:val="00205F1D"/>
    <w:rsid w:val="0021470C"/>
    <w:rsid w:val="002159C7"/>
    <w:rsid w:val="00223554"/>
    <w:rsid w:val="00241C51"/>
    <w:rsid w:val="00264E94"/>
    <w:rsid w:val="00274FA5"/>
    <w:rsid w:val="00282441"/>
    <w:rsid w:val="002922F7"/>
    <w:rsid w:val="002C0A94"/>
    <w:rsid w:val="002C4BDC"/>
    <w:rsid w:val="002F2034"/>
    <w:rsid w:val="00303E99"/>
    <w:rsid w:val="003058E5"/>
    <w:rsid w:val="0032337E"/>
    <w:rsid w:val="00343CAE"/>
    <w:rsid w:val="00351FE3"/>
    <w:rsid w:val="003818FC"/>
    <w:rsid w:val="00386867"/>
    <w:rsid w:val="00391DFC"/>
    <w:rsid w:val="00397F51"/>
    <w:rsid w:val="003A3943"/>
    <w:rsid w:val="003B787F"/>
    <w:rsid w:val="003E7231"/>
    <w:rsid w:val="0040141C"/>
    <w:rsid w:val="00420AD0"/>
    <w:rsid w:val="00447AE8"/>
    <w:rsid w:val="00447B39"/>
    <w:rsid w:val="004F3F10"/>
    <w:rsid w:val="004F7F86"/>
    <w:rsid w:val="00535D21"/>
    <w:rsid w:val="00544B5E"/>
    <w:rsid w:val="005574AC"/>
    <w:rsid w:val="00581371"/>
    <w:rsid w:val="00586FA9"/>
    <w:rsid w:val="00595826"/>
    <w:rsid w:val="005A4F02"/>
    <w:rsid w:val="005A65E1"/>
    <w:rsid w:val="005B4FB8"/>
    <w:rsid w:val="005E16CC"/>
    <w:rsid w:val="00610A4B"/>
    <w:rsid w:val="00611487"/>
    <w:rsid w:val="00613FF2"/>
    <w:rsid w:val="006428C3"/>
    <w:rsid w:val="00644B76"/>
    <w:rsid w:val="0066528B"/>
    <w:rsid w:val="00673F02"/>
    <w:rsid w:val="006A0712"/>
    <w:rsid w:val="006A445D"/>
    <w:rsid w:val="006C77BE"/>
    <w:rsid w:val="006D2729"/>
    <w:rsid w:val="006D5A1B"/>
    <w:rsid w:val="007056BB"/>
    <w:rsid w:val="0072612B"/>
    <w:rsid w:val="00743141"/>
    <w:rsid w:val="00755E9B"/>
    <w:rsid w:val="007A6EBB"/>
    <w:rsid w:val="007F5E54"/>
    <w:rsid w:val="007F7414"/>
    <w:rsid w:val="00807F65"/>
    <w:rsid w:val="008240A5"/>
    <w:rsid w:val="008358FA"/>
    <w:rsid w:val="00842A76"/>
    <w:rsid w:val="00861234"/>
    <w:rsid w:val="008643C0"/>
    <w:rsid w:val="008671F0"/>
    <w:rsid w:val="00886F81"/>
    <w:rsid w:val="008A1D35"/>
    <w:rsid w:val="008C25F0"/>
    <w:rsid w:val="008D0CBA"/>
    <w:rsid w:val="008D3AFB"/>
    <w:rsid w:val="008E5E30"/>
    <w:rsid w:val="00914399"/>
    <w:rsid w:val="009361F2"/>
    <w:rsid w:val="00941A93"/>
    <w:rsid w:val="00954366"/>
    <w:rsid w:val="009702DD"/>
    <w:rsid w:val="009B2D27"/>
    <w:rsid w:val="009B48F8"/>
    <w:rsid w:val="009F2768"/>
    <w:rsid w:val="00A20899"/>
    <w:rsid w:val="00A400AF"/>
    <w:rsid w:val="00A54361"/>
    <w:rsid w:val="00A56425"/>
    <w:rsid w:val="00A71C41"/>
    <w:rsid w:val="00A771DD"/>
    <w:rsid w:val="00AB62CD"/>
    <w:rsid w:val="00AD7DAE"/>
    <w:rsid w:val="00AF2297"/>
    <w:rsid w:val="00B15139"/>
    <w:rsid w:val="00B45F4D"/>
    <w:rsid w:val="00B47208"/>
    <w:rsid w:val="00B476B5"/>
    <w:rsid w:val="00B528F3"/>
    <w:rsid w:val="00B75691"/>
    <w:rsid w:val="00B87FC0"/>
    <w:rsid w:val="00B971D4"/>
    <w:rsid w:val="00BB1E73"/>
    <w:rsid w:val="00BD1100"/>
    <w:rsid w:val="00BD5771"/>
    <w:rsid w:val="00C05D9F"/>
    <w:rsid w:val="00C22B2E"/>
    <w:rsid w:val="00C25D0C"/>
    <w:rsid w:val="00C36C22"/>
    <w:rsid w:val="00C376DB"/>
    <w:rsid w:val="00C62BF3"/>
    <w:rsid w:val="00C63221"/>
    <w:rsid w:val="00C66110"/>
    <w:rsid w:val="00C94C11"/>
    <w:rsid w:val="00CC3323"/>
    <w:rsid w:val="00CC4A58"/>
    <w:rsid w:val="00CC5D42"/>
    <w:rsid w:val="00CD6B50"/>
    <w:rsid w:val="00CE5831"/>
    <w:rsid w:val="00CE68CD"/>
    <w:rsid w:val="00D55FAD"/>
    <w:rsid w:val="00D57E47"/>
    <w:rsid w:val="00D64007"/>
    <w:rsid w:val="00D90E56"/>
    <w:rsid w:val="00D96F19"/>
    <w:rsid w:val="00D97EB1"/>
    <w:rsid w:val="00DC558D"/>
    <w:rsid w:val="00E157F3"/>
    <w:rsid w:val="00E85009"/>
    <w:rsid w:val="00E90683"/>
    <w:rsid w:val="00EA351C"/>
    <w:rsid w:val="00EE027B"/>
    <w:rsid w:val="00F14D7B"/>
    <w:rsid w:val="00F16179"/>
    <w:rsid w:val="00F31383"/>
    <w:rsid w:val="00F43AD2"/>
    <w:rsid w:val="00F53E0A"/>
    <w:rsid w:val="00F575BF"/>
    <w:rsid w:val="00F57EBD"/>
    <w:rsid w:val="00F8357D"/>
    <w:rsid w:val="00FD2462"/>
    <w:rsid w:val="00FE3F9D"/>
    <w:rsid w:val="00FF73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4BDC"/>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2C4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2C4BDC"/>
    <w:rPr>
      <w:sz w:val="18"/>
      <w:szCs w:val="18"/>
    </w:rPr>
  </w:style>
  <w:style w:type="character" w:customStyle="1" w:styleId="Char">
    <w:name w:val="批注框文本 Char"/>
    <w:basedOn w:val="a0"/>
    <w:link w:val="a5"/>
    <w:uiPriority w:val="99"/>
    <w:locked/>
    <w:rsid w:val="002C4BDC"/>
    <w:rPr>
      <w:rFonts w:ascii="Calibri" w:eastAsia="宋体" w:hAnsi="Calibri" w:cs="Times New Roman"/>
      <w:sz w:val="18"/>
      <w:szCs w:val="18"/>
    </w:rPr>
  </w:style>
  <w:style w:type="paragraph" w:styleId="a6">
    <w:name w:val="header"/>
    <w:basedOn w:val="a"/>
    <w:link w:val="Char0"/>
    <w:uiPriority w:val="99"/>
    <w:semiHidden/>
    <w:rsid w:val="002C4B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2C4BDC"/>
    <w:rPr>
      <w:rFonts w:ascii="Calibri" w:eastAsia="宋体" w:hAnsi="Calibri" w:cs="Times New Roman"/>
      <w:sz w:val="18"/>
      <w:szCs w:val="18"/>
    </w:rPr>
  </w:style>
  <w:style w:type="paragraph" w:styleId="a7">
    <w:name w:val="footer"/>
    <w:basedOn w:val="a"/>
    <w:link w:val="Char1"/>
    <w:uiPriority w:val="99"/>
    <w:rsid w:val="002C4BD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2C4BDC"/>
    <w:rPr>
      <w:rFonts w:ascii="Calibri" w:eastAsia="宋体" w:hAnsi="Calibri" w:cs="Times New Roman"/>
      <w:sz w:val="18"/>
      <w:szCs w:val="18"/>
    </w:rPr>
  </w:style>
  <w:style w:type="character" w:customStyle="1" w:styleId="CharChar2">
    <w:name w:val="Char Char2"/>
    <w:basedOn w:val="a0"/>
    <w:uiPriority w:val="99"/>
    <w:semiHidden/>
    <w:rsid w:val="002C4BDC"/>
    <w:rPr>
      <w:rFonts w:ascii="Calibri" w:eastAsia="宋体" w:hAnsi="Calibri" w:cs="Times New Roman"/>
      <w:sz w:val="18"/>
      <w:szCs w:val="18"/>
    </w:rPr>
  </w:style>
  <w:style w:type="character" w:customStyle="1" w:styleId="CharChar1">
    <w:name w:val="Char Char1"/>
    <w:basedOn w:val="a0"/>
    <w:uiPriority w:val="99"/>
    <w:semiHidden/>
    <w:rsid w:val="002C4BDC"/>
    <w:rPr>
      <w:rFonts w:ascii="Calibri" w:eastAsia="宋体" w:hAnsi="Calibri" w:cs="Times New Roman"/>
      <w:sz w:val="18"/>
      <w:szCs w:val="18"/>
    </w:rPr>
  </w:style>
  <w:style w:type="character" w:customStyle="1" w:styleId="CharChar">
    <w:name w:val="Char Char"/>
    <w:basedOn w:val="a0"/>
    <w:uiPriority w:val="99"/>
    <w:rsid w:val="002C4BDC"/>
    <w:rPr>
      <w:rFonts w:ascii="Calibri" w:eastAsia="宋体" w:hAnsi="Calibri" w:cs="Times New Roman"/>
      <w:sz w:val="18"/>
      <w:szCs w:val="18"/>
    </w:rPr>
  </w:style>
  <w:style w:type="character" w:customStyle="1" w:styleId="CharChar3">
    <w:name w:val="Char Char3"/>
    <w:basedOn w:val="a0"/>
    <w:uiPriority w:val="99"/>
    <w:rsid w:val="002C4BDC"/>
    <w:rPr>
      <w:rFonts w:ascii="Calibri" w:eastAsia="宋体" w:hAnsi="Calibri" w:cs="Times New Roman"/>
      <w:sz w:val="18"/>
      <w:szCs w:val="18"/>
    </w:rPr>
  </w:style>
  <w:style w:type="character" w:customStyle="1" w:styleId="CharChar11">
    <w:name w:val="Char Char11"/>
    <w:basedOn w:val="a0"/>
    <w:uiPriority w:val="99"/>
    <w:semiHidden/>
    <w:rsid w:val="002C4BDC"/>
    <w:rPr>
      <w:rFonts w:cs="Times New Roman"/>
      <w:kern w:val="2"/>
      <w:sz w:val="18"/>
      <w:szCs w:val="18"/>
    </w:rPr>
  </w:style>
  <w:style w:type="character" w:customStyle="1" w:styleId="CharChar4">
    <w:name w:val="Char Char4"/>
    <w:basedOn w:val="a0"/>
    <w:uiPriority w:val="99"/>
    <w:semiHidden/>
    <w:rsid w:val="002C4BDC"/>
    <w:rPr>
      <w:rFonts w:cs="Times New Roman"/>
      <w:kern w:val="2"/>
      <w:sz w:val="18"/>
      <w:szCs w:val="18"/>
    </w:rPr>
  </w:style>
  <w:style w:type="character" w:customStyle="1" w:styleId="CharChar21">
    <w:name w:val="Char Char21"/>
    <w:basedOn w:val="a0"/>
    <w:uiPriority w:val="99"/>
    <w:semiHidden/>
    <w:rsid w:val="005B4FB8"/>
    <w:rPr>
      <w:rFonts w:ascii="Calibri" w:eastAsia="宋体" w:hAnsi="Calibri" w:cs="Times New Roman"/>
      <w:sz w:val="18"/>
      <w:szCs w:val="18"/>
    </w:rPr>
  </w:style>
  <w:style w:type="character" w:customStyle="1" w:styleId="CharChar12">
    <w:name w:val="Char Char12"/>
    <w:basedOn w:val="a0"/>
    <w:uiPriority w:val="99"/>
    <w:semiHidden/>
    <w:rsid w:val="005B4FB8"/>
    <w:rPr>
      <w:rFonts w:ascii="Calibri" w:eastAsia="宋体" w:hAnsi="Calibri" w:cs="Times New Roman"/>
      <w:sz w:val="18"/>
      <w:szCs w:val="18"/>
    </w:rPr>
  </w:style>
  <w:style w:type="character" w:customStyle="1" w:styleId="CharChar5">
    <w:name w:val="Char Char5"/>
    <w:basedOn w:val="a0"/>
    <w:uiPriority w:val="99"/>
    <w:rsid w:val="005B4FB8"/>
    <w:rPr>
      <w:rFonts w:ascii="Calibri" w:eastAsia="宋体" w:hAnsi="Calibri" w:cs="Times New Roman"/>
      <w:sz w:val="18"/>
      <w:szCs w:val="18"/>
    </w:rPr>
  </w:style>
  <w:style w:type="character" w:customStyle="1" w:styleId="Char10">
    <w:name w:val="批注框文本 Char1"/>
    <w:basedOn w:val="a0"/>
    <w:semiHidden/>
    <w:rsid w:val="00B528F3"/>
    <w:rPr>
      <w:kern w:val="2"/>
      <w:sz w:val="18"/>
      <w:szCs w:val="18"/>
    </w:rPr>
  </w:style>
  <w:style w:type="character" w:customStyle="1" w:styleId="Char11">
    <w:name w:val="页眉 Char1"/>
    <w:basedOn w:val="a0"/>
    <w:semiHidden/>
    <w:rsid w:val="00B528F3"/>
    <w:rPr>
      <w:kern w:val="2"/>
      <w:sz w:val="18"/>
      <w:szCs w:val="18"/>
    </w:rPr>
  </w:style>
  <w:style w:type="character" w:customStyle="1" w:styleId="Char12">
    <w:name w:val="页脚 Char1"/>
    <w:basedOn w:val="a0"/>
    <w:rsid w:val="00B528F3"/>
    <w:rPr>
      <w:kern w:val="2"/>
      <w:sz w:val="18"/>
      <w:szCs w:val="18"/>
    </w:rPr>
  </w:style>
</w:styles>
</file>

<file path=word/webSettings.xml><?xml version="1.0" encoding="utf-8"?>
<w:webSettings xmlns:r="http://schemas.openxmlformats.org/officeDocument/2006/relationships" xmlns:w="http://schemas.openxmlformats.org/wordprocessingml/2006/main">
  <w:divs>
    <w:div w:id="54672125">
      <w:bodyDiv w:val="1"/>
      <w:marLeft w:val="0"/>
      <w:marRight w:val="0"/>
      <w:marTop w:val="0"/>
      <w:marBottom w:val="0"/>
      <w:divBdr>
        <w:top w:val="none" w:sz="0" w:space="0" w:color="auto"/>
        <w:left w:val="none" w:sz="0" w:space="0" w:color="auto"/>
        <w:bottom w:val="none" w:sz="0" w:space="0" w:color="auto"/>
        <w:right w:val="none" w:sz="0" w:space="0" w:color="auto"/>
      </w:divBdr>
    </w:div>
    <w:div w:id="68699159">
      <w:bodyDiv w:val="1"/>
      <w:marLeft w:val="0"/>
      <w:marRight w:val="0"/>
      <w:marTop w:val="0"/>
      <w:marBottom w:val="0"/>
      <w:divBdr>
        <w:top w:val="none" w:sz="0" w:space="0" w:color="auto"/>
        <w:left w:val="none" w:sz="0" w:space="0" w:color="auto"/>
        <w:bottom w:val="none" w:sz="0" w:space="0" w:color="auto"/>
        <w:right w:val="none" w:sz="0" w:space="0" w:color="auto"/>
      </w:divBdr>
    </w:div>
    <w:div w:id="582615508">
      <w:bodyDiv w:val="1"/>
      <w:marLeft w:val="0"/>
      <w:marRight w:val="0"/>
      <w:marTop w:val="0"/>
      <w:marBottom w:val="0"/>
      <w:divBdr>
        <w:top w:val="none" w:sz="0" w:space="0" w:color="auto"/>
        <w:left w:val="none" w:sz="0" w:space="0" w:color="auto"/>
        <w:bottom w:val="none" w:sz="0" w:space="0" w:color="auto"/>
        <w:right w:val="none" w:sz="0" w:space="0" w:color="auto"/>
      </w:divBdr>
    </w:div>
    <w:div w:id="19068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98341F-BFE5-42D0-B15F-061B80BB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19</Pages>
  <Words>2733</Words>
  <Characters>15581</Characters>
  <Application>Microsoft Office Word</Application>
  <DocSecurity>0</DocSecurity>
  <Lines>129</Lines>
  <Paragraphs>36</Paragraphs>
  <ScaleCrop>false</ScaleCrop>
  <Company/>
  <LinksUpToDate>false</LinksUpToDate>
  <CharactersWithSpaces>18278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a</cp:lastModifiedBy>
  <cp:revision>42</cp:revision>
  <cp:lastPrinted>2014-10-20T07:27:00Z</cp:lastPrinted>
  <dcterms:created xsi:type="dcterms:W3CDTF">2014-10-16T02:47:00Z</dcterms:created>
  <dcterms:modified xsi:type="dcterms:W3CDTF">2015-02-28T07:09:00Z</dcterms:modified>
</cp:coreProperties>
</file>