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2A" w:rsidRPr="00391DFC" w:rsidRDefault="005C322A" w:rsidP="005C322A">
      <w:pPr>
        <w:pStyle w:val="a3"/>
        <w:spacing w:before="0" w:beforeAutospacing="0" w:after="0" w:afterAutospacing="0"/>
        <w:jc w:val="center"/>
        <w:rPr>
          <w:rFonts w:ascii="Times New Roman" w:hAnsi="Times New Roman" w:cs="Times New Roman"/>
          <w:b/>
          <w:color w:val="000000"/>
          <w:sz w:val="52"/>
          <w:szCs w:val="52"/>
        </w:rPr>
      </w:pPr>
      <w:r w:rsidRPr="00391DFC">
        <w:rPr>
          <w:rFonts w:ascii="Times New Roman" w:cs="Times New Roman" w:hint="eastAsia"/>
          <w:b/>
          <w:color w:val="000000"/>
          <w:sz w:val="52"/>
          <w:szCs w:val="52"/>
        </w:rPr>
        <w:t>贵州省环境质量月报</w:t>
      </w:r>
    </w:p>
    <w:p w:rsidR="005C322A" w:rsidRPr="00391DFC" w:rsidRDefault="005C322A" w:rsidP="005C322A">
      <w:pPr>
        <w:pStyle w:val="a3"/>
        <w:spacing w:before="0" w:beforeAutospacing="0" w:after="0" w:afterAutospacing="0"/>
        <w:jc w:val="center"/>
        <w:rPr>
          <w:rFonts w:ascii="Times New Roman" w:hAnsi="Times New Roman" w:cs="Times New Roman"/>
          <w:b/>
          <w:color w:val="000000"/>
          <w:sz w:val="44"/>
          <w:szCs w:val="44"/>
        </w:rPr>
      </w:pPr>
      <w:r w:rsidRPr="00391DFC">
        <w:rPr>
          <w:rFonts w:ascii="Times New Roman" w:cs="Times New Roman" w:hint="eastAsia"/>
          <w:b/>
          <w:color w:val="000000"/>
          <w:sz w:val="44"/>
          <w:szCs w:val="44"/>
        </w:rPr>
        <w:t>（</w:t>
      </w:r>
      <w:r w:rsidRPr="00391DFC">
        <w:rPr>
          <w:rFonts w:ascii="Times New Roman" w:hAnsi="Times New Roman" w:cs="Times New Roman"/>
          <w:b/>
          <w:color w:val="000000"/>
          <w:sz w:val="44"/>
          <w:szCs w:val="44"/>
        </w:rPr>
        <w:t>2014</w:t>
      </w:r>
      <w:r w:rsidRPr="00391DFC">
        <w:rPr>
          <w:rFonts w:ascii="Times New Roman" w:cs="Times New Roman" w:hint="eastAsia"/>
          <w:b/>
          <w:color w:val="000000"/>
          <w:sz w:val="44"/>
          <w:szCs w:val="44"/>
        </w:rPr>
        <w:t>年</w:t>
      </w:r>
      <w:r>
        <w:rPr>
          <w:rFonts w:ascii="Times New Roman" w:hAnsi="Times New Roman" w:cs="Times New Roman"/>
          <w:b/>
          <w:color w:val="000000"/>
          <w:sz w:val="44"/>
          <w:szCs w:val="44"/>
        </w:rPr>
        <w:t>8</w:t>
      </w:r>
      <w:r w:rsidRPr="00391DFC">
        <w:rPr>
          <w:rFonts w:ascii="Times New Roman" w:cs="Times New Roman" w:hint="eastAsia"/>
          <w:b/>
          <w:color w:val="000000"/>
          <w:sz w:val="44"/>
          <w:szCs w:val="44"/>
        </w:rPr>
        <w:t>月）</w:t>
      </w:r>
    </w:p>
    <w:p w:rsidR="005C322A" w:rsidRDefault="005C322A" w:rsidP="005C322A">
      <w:pPr>
        <w:pStyle w:val="a3"/>
        <w:spacing w:before="0" w:beforeAutospacing="0" w:after="0" w:afterAutospacing="0"/>
        <w:rPr>
          <w:rFonts w:ascii="Times New Roman" w:cs="Times New Roman"/>
          <w:b/>
          <w:color w:val="000000"/>
          <w:sz w:val="28"/>
          <w:szCs w:val="28"/>
        </w:rPr>
      </w:pPr>
      <w:r>
        <w:rPr>
          <w:rFonts w:ascii="Times New Roman" w:cs="Times New Roman" w:hint="eastAsia"/>
          <w:b/>
          <w:color w:val="000000"/>
          <w:sz w:val="28"/>
          <w:szCs w:val="28"/>
        </w:rPr>
        <w:t>一、</w:t>
      </w:r>
      <w:r w:rsidRPr="00391DFC">
        <w:rPr>
          <w:rFonts w:ascii="Times New Roman" w:cs="Times New Roman" w:hint="eastAsia"/>
          <w:b/>
          <w:color w:val="000000"/>
          <w:sz w:val="28"/>
          <w:szCs w:val="28"/>
        </w:rPr>
        <w:t>城市环境空气质量</w:t>
      </w:r>
    </w:p>
    <w:p w:rsidR="005C322A" w:rsidRPr="009B48F8" w:rsidRDefault="005C322A" w:rsidP="005C322A">
      <w:pPr>
        <w:pStyle w:val="a3"/>
        <w:spacing w:before="0" w:beforeAutospacing="0" w:after="0" w:afterAutospacing="0"/>
        <w:ind w:firstLineChars="200" w:firstLine="560"/>
        <w:rPr>
          <w:rFonts w:cs="Times New Roman"/>
          <w:sz w:val="28"/>
          <w:szCs w:val="28"/>
        </w:rPr>
      </w:pPr>
      <w:r w:rsidRPr="00B47208">
        <w:rPr>
          <w:rFonts w:cs="Times New Roman"/>
          <w:color w:val="000000"/>
          <w:sz w:val="28"/>
          <w:szCs w:val="28"/>
        </w:rPr>
        <w:t>2014</w:t>
      </w:r>
      <w:r w:rsidRPr="00B47208">
        <w:rPr>
          <w:rFonts w:cs="Times New Roman" w:hint="eastAsia"/>
          <w:color w:val="000000"/>
          <w:sz w:val="28"/>
          <w:szCs w:val="28"/>
        </w:rPr>
        <w:t>年</w:t>
      </w:r>
      <w:r w:rsidRPr="00B47208">
        <w:rPr>
          <w:rFonts w:cs="Times New Roman"/>
          <w:color w:val="000000"/>
          <w:sz w:val="28"/>
          <w:szCs w:val="28"/>
        </w:rPr>
        <w:t>8</w:t>
      </w:r>
      <w:r w:rsidRPr="00B47208">
        <w:rPr>
          <w:rFonts w:cs="Times New Roman" w:hint="eastAsia"/>
          <w:color w:val="000000"/>
          <w:sz w:val="28"/>
          <w:szCs w:val="28"/>
        </w:rPr>
        <w:t>月，我省贵阳市和遵义市两个国家重点城市按《环境空气质量标准》（</w:t>
      </w:r>
      <w:r w:rsidRPr="00B47208">
        <w:rPr>
          <w:rFonts w:cs="Times New Roman"/>
          <w:color w:val="000000"/>
          <w:sz w:val="28"/>
          <w:szCs w:val="28"/>
        </w:rPr>
        <w:t>GB 3095-2012</w:t>
      </w:r>
      <w:r w:rsidRPr="00B47208">
        <w:rPr>
          <w:rFonts w:cs="Times New Roman" w:hint="eastAsia"/>
          <w:color w:val="000000"/>
          <w:sz w:val="28"/>
          <w:szCs w:val="28"/>
        </w:rPr>
        <w:t>）（简称新标准）要求开展了二氧化硫（</w:t>
      </w:r>
      <w:r w:rsidRPr="00B47208">
        <w:rPr>
          <w:rFonts w:cs="Times New Roman"/>
          <w:color w:val="000000"/>
          <w:sz w:val="28"/>
          <w:szCs w:val="28"/>
        </w:rPr>
        <w:t>SO</w:t>
      </w:r>
      <w:r w:rsidRPr="00B47208">
        <w:rPr>
          <w:rFonts w:cs="Times New Roman"/>
          <w:color w:val="000000"/>
          <w:sz w:val="28"/>
          <w:szCs w:val="28"/>
          <w:vertAlign w:val="subscript"/>
        </w:rPr>
        <w:t>2</w:t>
      </w:r>
      <w:r w:rsidRPr="00B47208">
        <w:rPr>
          <w:rFonts w:cs="Times New Roman" w:hint="eastAsia"/>
          <w:color w:val="000000"/>
          <w:sz w:val="28"/>
          <w:szCs w:val="28"/>
        </w:rPr>
        <w:t>）、二氧化氮（</w:t>
      </w:r>
      <w:r w:rsidRPr="00B47208">
        <w:rPr>
          <w:rFonts w:cs="Times New Roman"/>
          <w:color w:val="000000"/>
          <w:sz w:val="28"/>
          <w:szCs w:val="28"/>
        </w:rPr>
        <w:t>NO</w:t>
      </w:r>
      <w:r w:rsidRPr="00B47208">
        <w:rPr>
          <w:rFonts w:cs="Times New Roman"/>
          <w:color w:val="000000"/>
          <w:sz w:val="28"/>
          <w:szCs w:val="28"/>
          <w:vertAlign w:val="subscript"/>
        </w:rPr>
        <w:t>2</w:t>
      </w:r>
      <w:r w:rsidRPr="00B47208">
        <w:rPr>
          <w:rFonts w:cs="Times New Roman" w:hint="eastAsia"/>
          <w:color w:val="000000"/>
          <w:sz w:val="28"/>
          <w:szCs w:val="28"/>
        </w:rPr>
        <w:t>）、一氧化碳（</w:t>
      </w:r>
      <w:r w:rsidRPr="00B47208">
        <w:rPr>
          <w:rFonts w:cs="Times New Roman"/>
          <w:color w:val="000000"/>
          <w:sz w:val="28"/>
          <w:szCs w:val="28"/>
        </w:rPr>
        <w:t>CO</w:t>
      </w:r>
      <w:r w:rsidRPr="00B47208">
        <w:rPr>
          <w:rFonts w:cs="Times New Roman" w:hint="eastAsia"/>
          <w:color w:val="000000"/>
          <w:sz w:val="28"/>
          <w:szCs w:val="28"/>
        </w:rPr>
        <w:t>）、臭氧（</w:t>
      </w:r>
      <w:r w:rsidRPr="00B47208">
        <w:rPr>
          <w:rFonts w:cs="Times New Roman"/>
          <w:color w:val="000000"/>
          <w:sz w:val="28"/>
          <w:szCs w:val="28"/>
        </w:rPr>
        <w:t>O</w:t>
      </w:r>
      <w:r w:rsidRPr="00B47208">
        <w:rPr>
          <w:rFonts w:cs="Times New Roman"/>
          <w:color w:val="000000"/>
          <w:sz w:val="28"/>
          <w:szCs w:val="28"/>
          <w:vertAlign w:val="subscript"/>
        </w:rPr>
        <w:t>3</w:t>
      </w:r>
      <w:r w:rsidRPr="00B47208">
        <w:rPr>
          <w:rFonts w:cs="Times New Roman" w:hint="eastAsia"/>
          <w:color w:val="000000"/>
          <w:sz w:val="28"/>
          <w:szCs w:val="28"/>
        </w:rPr>
        <w:t>）、可吸入颗粒物（</w:t>
      </w:r>
      <w:r w:rsidRPr="00B47208">
        <w:rPr>
          <w:rFonts w:cs="Times New Roman"/>
          <w:color w:val="000000"/>
          <w:sz w:val="28"/>
          <w:szCs w:val="28"/>
        </w:rPr>
        <w:t>PM</w:t>
      </w:r>
      <w:r w:rsidRPr="00B47208">
        <w:rPr>
          <w:rFonts w:cs="Times New Roman"/>
          <w:color w:val="000000"/>
          <w:sz w:val="28"/>
          <w:szCs w:val="28"/>
          <w:vertAlign w:val="subscript"/>
        </w:rPr>
        <w:t>10</w:t>
      </w:r>
      <w:r w:rsidRPr="00B47208">
        <w:rPr>
          <w:rFonts w:cs="Times New Roman" w:hint="eastAsia"/>
          <w:color w:val="000000"/>
          <w:sz w:val="28"/>
          <w:szCs w:val="28"/>
        </w:rPr>
        <w:t>）和细颗粒物（</w:t>
      </w:r>
      <w:r w:rsidRPr="00B47208">
        <w:rPr>
          <w:rFonts w:cs="Times New Roman"/>
          <w:color w:val="000000"/>
          <w:sz w:val="28"/>
          <w:szCs w:val="28"/>
        </w:rPr>
        <w:t>PM</w:t>
      </w:r>
      <w:r w:rsidRPr="00B47208">
        <w:rPr>
          <w:rFonts w:cs="Times New Roman"/>
          <w:color w:val="000000"/>
          <w:sz w:val="28"/>
          <w:szCs w:val="28"/>
          <w:vertAlign w:val="subscript"/>
        </w:rPr>
        <w:t>2.5</w:t>
      </w:r>
      <w:r w:rsidRPr="00B47208">
        <w:rPr>
          <w:rFonts w:cs="Times New Roman" w:hint="eastAsia"/>
          <w:color w:val="000000"/>
          <w:sz w:val="28"/>
          <w:szCs w:val="28"/>
        </w:rPr>
        <w:t>）</w:t>
      </w:r>
      <w:r w:rsidRPr="00B47208">
        <w:rPr>
          <w:rFonts w:cs="Times New Roman"/>
          <w:color w:val="000000"/>
          <w:sz w:val="28"/>
          <w:szCs w:val="28"/>
        </w:rPr>
        <w:t>6</w:t>
      </w:r>
      <w:r w:rsidRPr="00B47208">
        <w:rPr>
          <w:rFonts w:cs="Times New Roman" w:hint="eastAsia"/>
          <w:color w:val="000000"/>
          <w:sz w:val="28"/>
          <w:szCs w:val="28"/>
        </w:rPr>
        <w:t>项指标的环境空气质量监测，依据《城市环境空气质量排名办法》，按空气质量综合指数（简称综合指数）进行排名，贵阳市</w:t>
      </w:r>
      <w:r w:rsidRPr="00B47208">
        <w:rPr>
          <w:rFonts w:cs="Times New Roman"/>
          <w:color w:val="000000"/>
          <w:sz w:val="28"/>
          <w:szCs w:val="28"/>
        </w:rPr>
        <w:t>8</w:t>
      </w:r>
      <w:r w:rsidRPr="009B48F8">
        <w:rPr>
          <w:rFonts w:cs="Times New Roman" w:hint="eastAsia"/>
          <w:sz w:val="28"/>
          <w:szCs w:val="28"/>
        </w:rPr>
        <w:t>月环境空气质量优于遵义市。两城市</w:t>
      </w:r>
      <w:r w:rsidRPr="009B48F8">
        <w:rPr>
          <w:rFonts w:cs="Times New Roman"/>
          <w:sz w:val="28"/>
          <w:szCs w:val="28"/>
        </w:rPr>
        <w:t>AQI</w:t>
      </w:r>
      <w:r w:rsidRPr="009B48F8">
        <w:rPr>
          <w:rFonts w:cs="Times New Roman" w:hint="eastAsia"/>
          <w:sz w:val="28"/>
          <w:szCs w:val="28"/>
        </w:rPr>
        <w:t>优良天数比例均为</w:t>
      </w:r>
      <w:r w:rsidRPr="009B48F8">
        <w:rPr>
          <w:rFonts w:cs="Times New Roman"/>
          <w:sz w:val="28"/>
          <w:szCs w:val="28"/>
        </w:rPr>
        <w:t>100%</w:t>
      </w:r>
      <w:r w:rsidRPr="009B48F8">
        <w:rPr>
          <w:rFonts w:cs="Times New Roman" w:hint="eastAsia"/>
          <w:sz w:val="28"/>
          <w:szCs w:val="28"/>
        </w:rPr>
        <w:t>，主要污染指标均为可吸入颗粒物。</w:t>
      </w:r>
    </w:p>
    <w:p w:rsidR="005C322A" w:rsidRPr="009B48F8" w:rsidRDefault="005C322A" w:rsidP="005C322A">
      <w:pPr>
        <w:pStyle w:val="a3"/>
        <w:spacing w:before="0" w:beforeAutospacing="0" w:after="0" w:afterAutospacing="0"/>
        <w:ind w:left="720"/>
        <w:rPr>
          <w:rFonts w:ascii="Times New Roman" w:hAnsi="Times New Roman" w:cs="Times New Roman"/>
          <w:b/>
        </w:rPr>
      </w:pPr>
    </w:p>
    <w:p w:rsidR="005C322A" w:rsidRPr="009B48F8" w:rsidRDefault="005C322A" w:rsidP="005C322A">
      <w:pPr>
        <w:pStyle w:val="a3"/>
        <w:spacing w:before="0" w:beforeAutospacing="0" w:after="0" w:afterAutospacing="0"/>
        <w:ind w:leftChars="343" w:left="720" w:firstLineChars="200" w:firstLine="482"/>
        <w:rPr>
          <w:rFonts w:ascii="Times New Roman" w:hAnsi="Times New Roman" w:cs="Times New Roman"/>
          <w:b/>
        </w:rPr>
      </w:pPr>
      <w:r w:rsidRPr="009B48F8">
        <w:rPr>
          <w:rFonts w:ascii="Times New Roman" w:hAnsi="Times New Roman" w:cs="Times New Roman"/>
          <w:b/>
        </w:rPr>
        <w:t>2014</w:t>
      </w:r>
      <w:r w:rsidRPr="009B48F8">
        <w:rPr>
          <w:rFonts w:ascii="Times New Roman" w:cs="Times New Roman" w:hint="eastAsia"/>
          <w:b/>
        </w:rPr>
        <w:t>年</w:t>
      </w:r>
      <w:r w:rsidRPr="009B48F8">
        <w:rPr>
          <w:rFonts w:ascii="Times New Roman" w:hAnsi="Times New Roman" w:cs="Times New Roman"/>
          <w:b/>
        </w:rPr>
        <w:t>8</w:t>
      </w:r>
      <w:r w:rsidRPr="009B48F8">
        <w:rPr>
          <w:rFonts w:ascii="Times New Roman" w:cs="Times New Roman" w:hint="eastAsia"/>
          <w:b/>
        </w:rPr>
        <w:t>月贵州省国家环保重点城市环境空气质量排名</w:t>
      </w:r>
    </w:p>
    <w:tbl>
      <w:tblPr>
        <w:tblW w:w="843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1"/>
        <w:gridCol w:w="1134"/>
        <w:gridCol w:w="1559"/>
        <w:gridCol w:w="1555"/>
        <w:gridCol w:w="1560"/>
        <w:gridCol w:w="1851"/>
      </w:tblGrid>
      <w:tr w:rsidR="005C322A" w:rsidRPr="009B48F8" w:rsidTr="00B64A4E">
        <w:trPr>
          <w:trHeight w:val="288"/>
          <w:jc w:val="center"/>
        </w:trPr>
        <w:tc>
          <w:tcPr>
            <w:tcW w:w="771" w:type="dxa"/>
            <w:vAlign w:val="center"/>
          </w:tcPr>
          <w:p w:rsidR="005C322A" w:rsidRPr="009B48F8" w:rsidRDefault="005C322A" w:rsidP="00B64A4E">
            <w:pPr>
              <w:widowControl/>
              <w:jc w:val="center"/>
              <w:rPr>
                <w:rFonts w:ascii="Times New Roman" w:hAnsi="Times New Roman"/>
                <w:kern w:val="0"/>
                <w:szCs w:val="21"/>
              </w:rPr>
            </w:pPr>
            <w:r w:rsidRPr="009B48F8">
              <w:rPr>
                <w:rFonts w:ascii="Times New Roman" w:hAnsi="宋体" w:hint="eastAsia"/>
                <w:kern w:val="0"/>
                <w:szCs w:val="21"/>
              </w:rPr>
              <w:t>排名</w:t>
            </w:r>
          </w:p>
        </w:tc>
        <w:tc>
          <w:tcPr>
            <w:tcW w:w="1134" w:type="dxa"/>
            <w:noWrap/>
            <w:vAlign w:val="center"/>
          </w:tcPr>
          <w:p w:rsidR="005C322A" w:rsidRPr="009B48F8" w:rsidRDefault="005C322A" w:rsidP="00B64A4E">
            <w:pPr>
              <w:widowControl/>
              <w:jc w:val="center"/>
              <w:rPr>
                <w:rFonts w:ascii="Times New Roman" w:hAnsi="Times New Roman"/>
                <w:kern w:val="0"/>
                <w:szCs w:val="21"/>
              </w:rPr>
            </w:pPr>
            <w:r w:rsidRPr="009B48F8">
              <w:rPr>
                <w:rFonts w:ascii="Times New Roman" w:hAnsi="宋体" w:hint="eastAsia"/>
                <w:kern w:val="0"/>
                <w:szCs w:val="21"/>
              </w:rPr>
              <w:t>城市名称</w:t>
            </w:r>
          </w:p>
        </w:tc>
        <w:tc>
          <w:tcPr>
            <w:tcW w:w="1559" w:type="dxa"/>
            <w:noWrap/>
            <w:vAlign w:val="center"/>
          </w:tcPr>
          <w:p w:rsidR="005C322A" w:rsidRPr="009B48F8" w:rsidRDefault="005C322A" w:rsidP="00B64A4E">
            <w:pPr>
              <w:widowControl/>
              <w:jc w:val="center"/>
              <w:rPr>
                <w:rFonts w:ascii="Times New Roman" w:hAnsi="Times New Roman"/>
                <w:kern w:val="0"/>
                <w:szCs w:val="21"/>
              </w:rPr>
            </w:pPr>
            <w:r w:rsidRPr="009B48F8">
              <w:rPr>
                <w:rFonts w:ascii="Times New Roman" w:hAnsi="宋体" w:hint="eastAsia"/>
                <w:kern w:val="0"/>
                <w:szCs w:val="21"/>
              </w:rPr>
              <w:t>综合指数</w:t>
            </w:r>
          </w:p>
        </w:tc>
        <w:tc>
          <w:tcPr>
            <w:tcW w:w="1555" w:type="dxa"/>
            <w:noWrap/>
            <w:vAlign w:val="center"/>
          </w:tcPr>
          <w:p w:rsidR="005C322A" w:rsidRPr="009B48F8" w:rsidRDefault="005C322A" w:rsidP="00B64A4E">
            <w:pPr>
              <w:widowControl/>
              <w:jc w:val="center"/>
              <w:rPr>
                <w:rFonts w:ascii="Times New Roman" w:hAnsi="Times New Roman"/>
                <w:kern w:val="0"/>
                <w:szCs w:val="21"/>
              </w:rPr>
            </w:pPr>
            <w:r w:rsidRPr="009B48F8">
              <w:rPr>
                <w:rFonts w:ascii="Times New Roman" w:hAnsi="Times New Roman"/>
                <w:kern w:val="0"/>
                <w:szCs w:val="21"/>
              </w:rPr>
              <w:t>AQI</w:t>
            </w:r>
            <w:r w:rsidRPr="009B48F8">
              <w:rPr>
                <w:rFonts w:ascii="Times New Roman" w:hAnsi="宋体" w:hint="eastAsia"/>
                <w:kern w:val="0"/>
                <w:szCs w:val="21"/>
              </w:rPr>
              <w:t>优良天数</w:t>
            </w:r>
          </w:p>
        </w:tc>
        <w:tc>
          <w:tcPr>
            <w:tcW w:w="1560" w:type="dxa"/>
            <w:noWrap/>
            <w:vAlign w:val="center"/>
          </w:tcPr>
          <w:p w:rsidR="005C322A" w:rsidRPr="009B48F8" w:rsidRDefault="005C322A" w:rsidP="00B64A4E">
            <w:pPr>
              <w:widowControl/>
              <w:jc w:val="center"/>
              <w:rPr>
                <w:rFonts w:ascii="Times New Roman" w:hAnsi="Times New Roman"/>
                <w:kern w:val="0"/>
                <w:szCs w:val="21"/>
              </w:rPr>
            </w:pPr>
            <w:r w:rsidRPr="009B48F8">
              <w:rPr>
                <w:rFonts w:ascii="Times New Roman" w:hAnsi="宋体" w:hint="eastAsia"/>
                <w:kern w:val="0"/>
                <w:szCs w:val="21"/>
              </w:rPr>
              <w:t>优良天数比例</w:t>
            </w:r>
          </w:p>
        </w:tc>
        <w:tc>
          <w:tcPr>
            <w:tcW w:w="1851" w:type="dxa"/>
            <w:vAlign w:val="center"/>
          </w:tcPr>
          <w:p w:rsidR="005C322A" w:rsidRPr="009B48F8" w:rsidRDefault="005C322A" w:rsidP="00B64A4E">
            <w:pPr>
              <w:widowControl/>
              <w:jc w:val="center"/>
              <w:rPr>
                <w:rFonts w:ascii="Times New Roman" w:hAnsi="Times New Roman"/>
                <w:kern w:val="0"/>
                <w:szCs w:val="21"/>
              </w:rPr>
            </w:pPr>
            <w:r w:rsidRPr="009B48F8">
              <w:rPr>
                <w:rFonts w:ascii="Times New Roman" w:hAnsi="宋体" w:hint="eastAsia"/>
                <w:kern w:val="0"/>
                <w:szCs w:val="21"/>
              </w:rPr>
              <w:t>主要污染指标</w:t>
            </w:r>
          </w:p>
        </w:tc>
      </w:tr>
      <w:tr w:rsidR="005C322A" w:rsidRPr="009B48F8" w:rsidTr="00B64A4E">
        <w:trPr>
          <w:trHeight w:val="288"/>
          <w:jc w:val="center"/>
        </w:trPr>
        <w:tc>
          <w:tcPr>
            <w:tcW w:w="771" w:type="dxa"/>
            <w:vAlign w:val="center"/>
          </w:tcPr>
          <w:p w:rsidR="005C322A" w:rsidRPr="009B48F8" w:rsidRDefault="005C322A" w:rsidP="00B64A4E">
            <w:pPr>
              <w:widowControl/>
              <w:jc w:val="center"/>
              <w:rPr>
                <w:rFonts w:ascii="Times New Roman" w:hAnsi="Times New Roman"/>
                <w:kern w:val="0"/>
                <w:szCs w:val="21"/>
              </w:rPr>
            </w:pPr>
            <w:r w:rsidRPr="009B48F8">
              <w:rPr>
                <w:rFonts w:ascii="Times New Roman" w:hAnsi="Times New Roman"/>
                <w:kern w:val="0"/>
                <w:szCs w:val="21"/>
              </w:rPr>
              <w:t>1</w:t>
            </w:r>
          </w:p>
        </w:tc>
        <w:tc>
          <w:tcPr>
            <w:tcW w:w="1134" w:type="dxa"/>
            <w:noWrap/>
            <w:vAlign w:val="center"/>
          </w:tcPr>
          <w:p w:rsidR="005C322A" w:rsidRPr="009B48F8" w:rsidRDefault="005C322A" w:rsidP="00B64A4E">
            <w:pPr>
              <w:widowControl/>
              <w:jc w:val="center"/>
              <w:rPr>
                <w:rFonts w:ascii="Times New Roman" w:hAnsi="Times New Roman"/>
                <w:kern w:val="0"/>
                <w:szCs w:val="21"/>
              </w:rPr>
            </w:pPr>
            <w:r w:rsidRPr="009B48F8">
              <w:rPr>
                <w:rFonts w:ascii="Times New Roman" w:hAnsi="宋体" w:hint="eastAsia"/>
                <w:kern w:val="0"/>
                <w:szCs w:val="21"/>
              </w:rPr>
              <w:t>贵阳市</w:t>
            </w:r>
          </w:p>
        </w:tc>
        <w:tc>
          <w:tcPr>
            <w:tcW w:w="1559" w:type="dxa"/>
            <w:noWrap/>
            <w:vAlign w:val="center"/>
          </w:tcPr>
          <w:p w:rsidR="005C322A" w:rsidRPr="009B48F8" w:rsidRDefault="005C322A" w:rsidP="00B64A4E">
            <w:pPr>
              <w:widowControl/>
              <w:jc w:val="center"/>
              <w:rPr>
                <w:rFonts w:cs="Calibri"/>
                <w:kern w:val="0"/>
                <w:szCs w:val="21"/>
              </w:rPr>
            </w:pPr>
            <w:r w:rsidRPr="009B48F8">
              <w:rPr>
                <w:rFonts w:cs="Calibri"/>
                <w:kern w:val="0"/>
                <w:szCs w:val="21"/>
              </w:rPr>
              <w:t>3.02</w:t>
            </w:r>
          </w:p>
        </w:tc>
        <w:tc>
          <w:tcPr>
            <w:tcW w:w="1555" w:type="dxa"/>
            <w:noWrap/>
            <w:vAlign w:val="center"/>
          </w:tcPr>
          <w:p w:rsidR="005C322A" w:rsidRPr="009B48F8" w:rsidRDefault="005C322A" w:rsidP="00B64A4E">
            <w:pPr>
              <w:widowControl/>
              <w:jc w:val="center"/>
              <w:rPr>
                <w:rFonts w:cs="Calibri"/>
                <w:kern w:val="0"/>
                <w:szCs w:val="21"/>
              </w:rPr>
            </w:pPr>
            <w:r w:rsidRPr="009B48F8">
              <w:rPr>
                <w:rFonts w:cs="Calibri"/>
                <w:kern w:val="0"/>
                <w:szCs w:val="21"/>
              </w:rPr>
              <w:t>31</w:t>
            </w:r>
          </w:p>
        </w:tc>
        <w:tc>
          <w:tcPr>
            <w:tcW w:w="1560" w:type="dxa"/>
            <w:noWrap/>
            <w:vAlign w:val="center"/>
          </w:tcPr>
          <w:p w:rsidR="005C322A" w:rsidRPr="009B48F8" w:rsidRDefault="005C322A" w:rsidP="00B64A4E">
            <w:pPr>
              <w:jc w:val="center"/>
              <w:rPr>
                <w:rFonts w:ascii="Times New Roman" w:hAnsi="Times New Roman"/>
                <w:szCs w:val="21"/>
              </w:rPr>
            </w:pPr>
            <w:r w:rsidRPr="009B48F8">
              <w:rPr>
                <w:rFonts w:ascii="Times New Roman" w:hAnsi="Times New Roman"/>
                <w:szCs w:val="21"/>
              </w:rPr>
              <w:t>100%</w:t>
            </w:r>
          </w:p>
        </w:tc>
        <w:tc>
          <w:tcPr>
            <w:tcW w:w="1851" w:type="dxa"/>
          </w:tcPr>
          <w:p w:rsidR="005C322A" w:rsidRPr="009B48F8" w:rsidRDefault="005C322A" w:rsidP="00B64A4E">
            <w:pPr>
              <w:widowControl/>
              <w:jc w:val="center"/>
              <w:rPr>
                <w:rFonts w:ascii="宋体"/>
                <w:kern w:val="0"/>
                <w:sz w:val="22"/>
              </w:rPr>
            </w:pPr>
            <w:r w:rsidRPr="009B48F8">
              <w:rPr>
                <w:rFonts w:ascii="宋体" w:hAnsi="宋体" w:hint="eastAsia"/>
                <w:sz w:val="22"/>
              </w:rPr>
              <w:t>可吸入颗粒物（</w:t>
            </w:r>
            <w:r w:rsidRPr="009B48F8">
              <w:rPr>
                <w:rFonts w:ascii="宋体" w:hAnsi="宋体"/>
                <w:sz w:val="22"/>
              </w:rPr>
              <w:t>PM</w:t>
            </w:r>
            <w:r w:rsidRPr="009B48F8">
              <w:rPr>
                <w:rFonts w:ascii="宋体" w:hAnsi="宋体"/>
                <w:sz w:val="22"/>
                <w:vertAlign w:val="subscript"/>
              </w:rPr>
              <w:t>10</w:t>
            </w:r>
            <w:r w:rsidRPr="009B48F8">
              <w:rPr>
                <w:rFonts w:ascii="宋体" w:hAnsi="宋体" w:hint="eastAsia"/>
                <w:sz w:val="22"/>
              </w:rPr>
              <w:t>）</w:t>
            </w:r>
          </w:p>
        </w:tc>
      </w:tr>
      <w:tr w:rsidR="005C322A" w:rsidRPr="009B48F8" w:rsidTr="00B64A4E">
        <w:trPr>
          <w:trHeight w:val="288"/>
          <w:jc w:val="center"/>
        </w:trPr>
        <w:tc>
          <w:tcPr>
            <w:tcW w:w="771" w:type="dxa"/>
            <w:vAlign w:val="center"/>
          </w:tcPr>
          <w:p w:rsidR="005C322A" w:rsidRPr="009B48F8" w:rsidRDefault="005C322A" w:rsidP="00B64A4E">
            <w:pPr>
              <w:widowControl/>
              <w:jc w:val="center"/>
              <w:rPr>
                <w:rFonts w:ascii="Times New Roman" w:hAnsi="Times New Roman"/>
                <w:kern w:val="0"/>
                <w:szCs w:val="21"/>
              </w:rPr>
            </w:pPr>
            <w:r w:rsidRPr="009B48F8">
              <w:rPr>
                <w:rFonts w:ascii="Times New Roman" w:hAnsi="Times New Roman"/>
                <w:kern w:val="0"/>
                <w:szCs w:val="21"/>
              </w:rPr>
              <w:t>2</w:t>
            </w:r>
          </w:p>
        </w:tc>
        <w:tc>
          <w:tcPr>
            <w:tcW w:w="1134" w:type="dxa"/>
            <w:noWrap/>
            <w:vAlign w:val="center"/>
          </w:tcPr>
          <w:p w:rsidR="005C322A" w:rsidRPr="009B48F8" w:rsidRDefault="005C322A" w:rsidP="00B64A4E">
            <w:pPr>
              <w:widowControl/>
              <w:jc w:val="center"/>
              <w:rPr>
                <w:rFonts w:ascii="Times New Roman" w:hAnsi="Times New Roman"/>
                <w:kern w:val="0"/>
                <w:szCs w:val="21"/>
              </w:rPr>
            </w:pPr>
            <w:r w:rsidRPr="009B48F8">
              <w:rPr>
                <w:rFonts w:ascii="Times New Roman" w:hAnsi="宋体" w:hint="eastAsia"/>
                <w:kern w:val="0"/>
                <w:szCs w:val="21"/>
              </w:rPr>
              <w:t>遵义市</w:t>
            </w:r>
          </w:p>
        </w:tc>
        <w:tc>
          <w:tcPr>
            <w:tcW w:w="1559" w:type="dxa"/>
            <w:noWrap/>
            <w:vAlign w:val="center"/>
          </w:tcPr>
          <w:p w:rsidR="005C322A" w:rsidRPr="009B48F8" w:rsidRDefault="005C322A" w:rsidP="00B64A4E">
            <w:pPr>
              <w:widowControl/>
              <w:jc w:val="center"/>
              <w:rPr>
                <w:rFonts w:cs="Calibri"/>
                <w:kern w:val="0"/>
                <w:szCs w:val="21"/>
              </w:rPr>
            </w:pPr>
            <w:r w:rsidRPr="009B48F8">
              <w:rPr>
                <w:rFonts w:cs="Calibri"/>
                <w:kern w:val="0"/>
                <w:szCs w:val="21"/>
              </w:rPr>
              <w:t>3.75</w:t>
            </w:r>
          </w:p>
        </w:tc>
        <w:tc>
          <w:tcPr>
            <w:tcW w:w="1555" w:type="dxa"/>
            <w:noWrap/>
            <w:vAlign w:val="center"/>
          </w:tcPr>
          <w:p w:rsidR="005C322A" w:rsidRPr="009B48F8" w:rsidRDefault="005C322A" w:rsidP="00B64A4E">
            <w:pPr>
              <w:widowControl/>
              <w:jc w:val="center"/>
              <w:rPr>
                <w:rFonts w:cs="Calibri"/>
                <w:kern w:val="0"/>
                <w:szCs w:val="21"/>
              </w:rPr>
            </w:pPr>
            <w:r w:rsidRPr="009B48F8">
              <w:rPr>
                <w:rFonts w:cs="Calibri"/>
                <w:kern w:val="0"/>
                <w:szCs w:val="21"/>
              </w:rPr>
              <w:t>31</w:t>
            </w:r>
          </w:p>
        </w:tc>
        <w:tc>
          <w:tcPr>
            <w:tcW w:w="1560" w:type="dxa"/>
            <w:noWrap/>
            <w:vAlign w:val="center"/>
          </w:tcPr>
          <w:p w:rsidR="005C322A" w:rsidRPr="009B48F8" w:rsidRDefault="005C322A" w:rsidP="00B64A4E">
            <w:pPr>
              <w:jc w:val="center"/>
              <w:rPr>
                <w:rFonts w:ascii="Times New Roman" w:hAnsi="Times New Roman"/>
                <w:szCs w:val="21"/>
              </w:rPr>
            </w:pPr>
            <w:r w:rsidRPr="009B48F8">
              <w:rPr>
                <w:rFonts w:ascii="Times New Roman" w:hAnsi="Times New Roman"/>
                <w:szCs w:val="21"/>
              </w:rPr>
              <w:t>100%</w:t>
            </w:r>
          </w:p>
        </w:tc>
        <w:tc>
          <w:tcPr>
            <w:tcW w:w="1851" w:type="dxa"/>
          </w:tcPr>
          <w:p w:rsidR="005C322A" w:rsidRPr="009B48F8" w:rsidRDefault="005C322A" w:rsidP="00B64A4E">
            <w:pPr>
              <w:widowControl/>
              <w:jc w:val="center"/>
              <w:rPr>
                <w:rFonts w:ascii="宋体"/>
                <w:kern w:val="0"/>
                <w:sz w:val="22"/>
              </w:rPr>
            </w:pPr>
            <w:r w:rsidRPr="009B48F8">
              <w:rPr>
                <w:rFonts w:ascii="宋体" w:hAnsi="宋体" w:hint="eastAsia"/>
                <w:sz w:val="22"/>
              </w:rPr>
              <w:t>可吸入颗粒物（</w:t>
            </w:r>
            <w:r w:rsidRPr="009B48F8">
              <w:rPr>
                <w:rFonts w:ascii="宋体" w:hAnsi="宋体"/>
                <w:sz w:val="22"/>
              </w:rPr>
              <w:t>PM</w:t>
            </w:r>
            <w:r w:rsidRPr="009B48F8">
              <w:rPr>
                <w:rFonts w:ascii="宋体" w:hAnsi="宋体"/>
                <w:sz w:val="22"/>
                <w:vertAlign w:val="subscript"/>
              </w:rPr>
              <w:t>10</w:t>
            </w:r>
            <w:r w:rsidRPr="009B48F8">
              <w:rPr>
                <w:rFonts w:ascii="宋体" w:hAnsi="宋体" w:hint="eastAsia"/>
                <w:sz w:val="22"/>
              </w:rPr>
              <w:t>）</w:t>
            </w:r>
          </w:p>
        </w:tc>
      </w:tr>
    </w:tbl>
    <w:p w:rsidR="009B48F8" w:rsidRDefault="009B48F8" w:rsidP="005C322A">
      <w:pPr>
        <w:pStyle w:val="a3"/>
        <w:spacing w:before="0" w:beforeAutospacing="0" w:after="0" w:afterAutospacing="0"/>
        <w:ind w:firstLineChars="250" w:firstLine="700"/>
        <w:rPr>
          <w:rFonts w:cs="Times New Roman"/>
          <w:sz w:val="28"/>
          <w:szCs w:val="28"/>
        </w:rPr>
      </w:pPr>
    </w:p>
    <w:p w:rsidR="005C322A" w:rsidRPr="009B48F8" w:rsidRDefault="005C322A" w:rsidP="005C322A">
      <w:pPr>
        <w:pStyle w:val="a3"/>
        <w:spacing w:before="0" w:beforeAutospacing="0" w:after="0" w:afterAutospacing="0"/>
        <w:ind w:firstLineChars="250" w:firstLine="700"/>
        <w:rPr>
          <w:rFonts w:cs="Times New Roman"/>
          <w:sz w:val="28"/>
          <w:szCs w:val="28"/>
        </w:rPr>
      </w:pPr>
      <w:r w:rsidRPr="009B48F8">
        <w:rPr>
          <w:rFonts w:cs="Times New Roman" w:hint="eastAsia"/>
          <w:sz w:val="28"/>
          <w:szCs w:val="28"/>
        </w:rPr>
        <w:t>除贵阳市和遵义市外，我省</w:t>
      </w:r>
      <w:r w:rsidRPr="009B48F8">
        <w:rPr>
          <w:rFonts w:cs="Times New Roman"/>
          <w:sz w:val="28"/>
          <w:szCs w:val="28"/>
        </w:rPr>
        <w:t>11</w:t>
      </w:r>
      <w:r w:rsidRPr="009B48F8">
        <w:rPr>
          <w:rFonts w:cs="Times New Roman" w:hint="eastAsia"/>
          <w:sz w:val="28"/>
          <w:szCs w:val="28"/>
        </w:rPr>
        <w:t>个设市城市按《环境空气质量标准》（</w:t>
      </w:r>
      <w:r w:rsidRPr="009B48F8">
        <w:rPr>
          <w:rFonts w:cs="Times New Roman"/>
          <w:sz w:val="28"/>
          <w:szCs w:val="28"/>
        </w:rPr>
        <w:t>GB 3095-1996</w:t>
      </w:r>
      <w:r w:rsidRPr="009B48F8">
        <w:rPr>
          <w:rFonts w:cs="Times New Roman" w:hint="eastAsia"/>
          <w:sz w:val="28"/>
          <w:szCs w:val="28"/>
        </w:rPr>
        <w:t>）（简称老标准）要求开展了二氧化硫（</w:t>
      </w:r>
      <w:r w:rsidRPr="009B48F8">
        <w:rPr>
          <w:rFonts w:cs="Times New Roman"/>
          <w:sz w:val="28"/>
          <w:szCs w:val="28"/>
        </w:rPr>
        <w:t>SO</w:t>
      </w:r>
      <w:r w:rsidRPr="009B48F8">
        <w:rPr>
          <w:rFonts w:cs="Times New Roman"/>
          <w:sz w:val="28"/>
          <w:szCs w:val="28"/>
          <w:vertAlign w:val="subscript"/>
        </w:rPr>
        <w:t>2</w:t>
      </w:r>
      <w:r w:rsidRPr="009B48F8">
        <w:rPr>
          <w:rFonts w:cs="Times New Roman" w:hint="eastAsia"/>
          <w:sz w:val="28"/>
          <w:szCs w:val="28"/>
        </w:rPr>
        <w:t>）、二氧化氮（</w:t>
      </w:r>
      <w:r w:rsidRPr="009B48F8">
        <w:rPr>
          <w:rFonts w:cs="Times New Roman"/>
          <w:sz w:val="28"/>
          <w:szCs w:val="28"/>
        </w:rPr>
        <w:t>NO</w:t>
      </w:r>
      <w:r w:rsidRPr="009B48F8">
        <w:rPr>
          <w:rFonts w:cs="Times New Roman"/>
          <w:sz w:val="28"/>
          <w:szCs w:val="28"/>
          <w:vertAlign w:val="subscript"/>
        </w:rPr>
        <w:t>2</w:t>
      </w:r>
      <w:r w:rsidRPr="009B48F8">
        <w:rPr>
          <w:rFonts w:cs="Times New Roman" w:hint="eastAsia"/>
          <w:sz w:val="28"/>
          <w:szCs w:val="28"/>
        </w:rPr>
        <w:t>）和可吸入颗粒物（</w:t>
      </w:r>
      <w:r w:rsidRPr="009B48F8">
        <w:rPr>
          <w:rFonts w:cs="Times New Roman"/>
          <w:sz w:val="28"/>
          <w:szCs w:val="28"/>
        </w:rPr>
        <w:t>PM</w:t>
      </w:r>
      <w:r w:rsidRPr="009B48F8">
        <w:rPr>
          <w:rFonts w:cs="Times New Roman"/>
          <w:sz w:val="28"/>
          <w:szCs w:val="28"/>
          <w:vertAlign w:val="subscript"/>
        </w:rPr>
        <w:t>10</w:t>
      </w:r>
      <w:r w:rsidRPr="009B48F8">
        <w:rPr>
          <w:rFonts w:cs="Times New Roman" w:hint="eastAsia"/>
          <w:sz w:val="28"/>
          <w:szCs w:val="28"/>
        </w:rPr>
        <w:t>）</w:t>
      </w:r>
      <w:r w:rsidRPr="009B48F8">
        <w:rPr>
          <w:rFonts w:cs="Times New Roman"/>
          <w:sz w:val="28"/>
          <w:szCs w:val="28"/>
        </w:rPr>
        <w:t>3</w:t>
      </w:r>
      <w:r w:rsidRPr="009B48F8">
        <w:rPr>
          <w:rFonts w:cs="Times New Roman" w:hint="eastAsia"/>
          <w:sz w:val="28"/>
          <w:szCs w:val="28"/>
        </w:rPr>
        <w:t>项指标的环境空气质量监测，依据综合指数进行排序，排名依次为赤水市、安顺市、凯里市、兴义市、都匀市、铜仁市、清镇市、毕节市、六盘水市、福泉市和仁怀市。除福泉市和仁怀市</w:t>
      </w:r>
      <w:r w:rsidRPr="009B48F8">
        <w:rPr>
          <w:rFonts w:cs="Times New Roman"/>
          <w:sz w:val="28"/>
          <w:szCs w:val="28"/>
        </w:rPr>
        <w:t>API</w:t>
      </w:r>
      <w:r w:rsidRPr="009B48F8">
        <w:rPr>
          <w:rFonts w:cs="Times New Roman" w:hint="eastAsia"/>
          <w:sz w:val="28"/>
          <w:szCs w:val="28"/>
        </w:rPr>
        <w:t>优良天数比例均为</w:t>
      </w:r>
      <w:r w:rsidRPr="009B48F8">
        <w:rPr>
          <w:rFonts w:cs="Times New Roman"/>
          <w:sz w:val="28"/>
          <w:szCs w:val="28"/>
        </w:rPr>
        <w:t>93.5%</w:t>
      </w:r>
      <w:r w:rsidRPr="009B48F8">
        <w:rPr>
          <w:rFonts w:cs="Times New Roman" w:hint="eastAsia"/>
          <w:sz w:val="28"/>
          <w:szCs w:val="28"/>
        </w:rPr>
        <w:t>外，其余城市</w:t>
      </w:r>
      <w:r w:rsidRPr="009B48F8">
        <w:rPr>
          <w:rFonts w:cs="Times New Roman"/>
          <w:sz w:val="28"/>
          <w:szCs w:val="28"/>
        </w:rPr>
        <w:t>API</w:t>
      </w:r>
      <w:r w:rsidRPr="009B48F8">
        <w:rPr>
          <w:rFonts w:cs="Times New Roman" w:hint="eastAsia"/>
          <w:sz w:val="28"/>
          <w:szCs w:val="28"/>
        </w:rPr>
        <w:t>优良天数比例均达到</w:t>
      </w:r>
      <w:r w:rsidRPr="009B48F8">
        <w:rPr>
          <w:rFonts w:cs="Times New Roman"/>
          <w:sz w:val="28"/>
          <w:szCs w:val="28"/>
        </w:rPr>
        <w:t>100%</w:t>
      </w:r>
      <w:r w:rsidRPr="009B48F8">
        <w:rPr>
          <w:rFonts w:cs="Times New Roman" w:hint="eastAsia"/>
          <w:sz w:val="28"/>
          <w:szCs w:val="28"/>
        </w:rPr>
        <w:t>。</w:t>
      </w:r>
      <w:r w:rsidRPr="009B48F8">
        <w:rPr>
          <w:rFonts w:cs="Times New Roman"/>
          <w:sz w:val="28"/>
          <w:szCs w:val="28"/>
        </w:rPr>
        <w:t>9</w:t>
      </w:r>
      <w:r w:rsidRPr="009B48F8">
        <w:rPr>
          <w:rFonts w:cs="Times New Roman" w:hint="eastAsia"/>
          <w:sz w:val="28"/>
          <w:szCs w:val="28"/>
        </w:rPr>
        <w:t>个城市（除赤水和安顺市外）的主要污染指标均为可吸入颗粒物。</w:t>
      </w:r>
    </w:p>
    <w:p w:rsidR="005C322A" w:rsidRPr="009B48F8" w:rsidRDefault="005C322A" w:rsidP="005C322A">
      <w:pPr>
        <w:pStyle w:val="a3"/>
        <w:spacing w:before="0" w:beforeAutospacing="0" w:after="0" w:afterAutospacing="0"/>
        <w:ind w:firstLineChars="739" w:firstLine="1781"/>
        <w:rPr>
          <w:rFonts w:ascii="Times New Roman" w:hAnsi="Times New Roman" w:cs="Times New Roman"/>
          <w:b/>
        </w:rPr>
      </w:pPr>
      <w:r w:rsidRPr="009B48F8">
        <w:rPr>
          <w:rFonts w:ascii="Times New Roman" w:hAnsi="Times New Roman" w:cs="Times New Roman"/>
          <w:b/>
        </w:rPr>
        <w:lastRenderedPageBreak/>
        <w:t>2014</w:t>
      </w:r>
      <w:r w:rsidRPr="009B48F8">
        <w:rPr>
          <w:rFonts w:ascii="Times New Roman" w:cs="Times New Roman" w:hint="eastAsia"/>
          <w:b/>
        </w:rPr>
        <w:t>年</w:t>
      </w:r>
      <w:r w:rsidRPr="009B48F8">
        <w:rPr>
          <w:rFonts w:ascii="Times New Roman" w:hAnsi="Times New Roman" w:cs="Times New Roman"/>
          <w:b/>
        </w:rPr>
        <w:t>8</w:t>
      </w:r>
      <w:r w:rsidRPr="009B48F8">
        <w:rPr>
          <w:rFonts w:ascii="Times New Roman" w:cs="Times New Roman" w:hint="eastAsia"/>
          <w:b/>
        </w:rPr>
        <w:t>月贵州省设市城市环境空气质量排名</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157"/>
        <w:gridCol w:w="1134"/>
        <w:gridCol w:w="1418"/>
        <w:gridCol w:w="1499"/>
        <w:gridCol w:w="2611"/>
      </w:tblGrid>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hAnsi="宋体" w:cs="Calibri" w:hint="eastAsia"/>
                <w:kern w:val="0"/>
                <w:sz w:val="22"/>
              </w:rPr>
              <w:t>排名</w:t>
            </w:r>
          </w:p>
        </w:tc>
        <w:tc>
          <w:tcPr>
            <w:tcW w:w="1157" w:type="dxa"/>
            <w:noWrap/>
            <w:vAlign w:val="center"/>
          </w:tcPr>
          <w:p w:rsidR="005C322A" w:rsidRPr="009B48F8" w:rsidRDefault="005C322A" w:rsidP="00B64A4E">
            <w:pPr>
              <w:widowControl/>
              <w:jc w:val="center"/>
              <w:rPr>
                <w:rFonts w:cs="Calibri"/>
                <w:kern w:val="0"/>
                <w:sz w:val="22"/>
              </w:rPr>
            </w:pPr>
            <w:r w:rsidRPr="009B48F8">
              <w:rPr>
                <w:rFonts w:hAnsi="宋体" w:cs="Calibri" w:hint="eastAsia"/>
                <w:kern w:val="0"/>
                <w:sz w:val="22"/>
              </w:rPr>
              <w:t>城市名称</w:t>
            </w:r>
          </w:p>
        </w:tc>
        <w:tc>
          <w:tcPr>
            <w:tcW w:w="1134" w:type="dxa"/>
            <w:noWrap/>
            <w:vAlign w:val="center"/>
          </w:tcPr>
          <w:p w:rsidR="005C322A" w:rsidRPr="009B48F8" w:rsidRDefault="005C322A" w:rsidP="00B64A4E">
            <w:pPr>
              <w:widowControl/>
              <w:jc w:val="center"/>
              <w:rPr>
                <w:rFonts w:cs="Calibri"/>
                <w:kern w:val="0"/>
                <w:sz w:val="22"/>
              </w:rPr>
            </w:pPr>
            <w:r w:rsidRPr="009B48F8">
              <w:rPr>
                <w:rFonts w:hAnsi="宋体" w:cs="Calibri" w:hint="eastAsia"/>
                <w:kern w:val="0"/>
                <w:sz w:val="22"/>
              </w:rPr>
              <w:t>综合指数</w:t>
            </w:r>
          </w:p>
        </w:tc>
        <w:tc>
          <w:tcPr>
            <w:tcW w:w="1418" w:type="dxa"/>
            <w:noWrap/>
            <w:vAlign w:val="center"/>
          </w:tcPr>
          <w:p w:rsidR="005C322A" w:rsidRPr="009B48F8" w:rsidRDefault="005C322A" w:rsidP="00B64A4E">
            <w:pPr>
              <w:widowControl/>
              <w:jc w:val="center"/>
              <w:rPr>
                <w:rFonts w:cs="Calibri"/>
                <w:kern w:val="0"/>
                <w:sz w:val="22"/>
              </w:rPr>
            </w:pPr>
            <w:r w:rsidRPr="009B48F8">
              <w:rPr>
                <w:rFonts w:ascii="宋体" w:hAnsi="宋体" w:cs="宋体"/>
                <w:kern w:val="0"/>
                <w:szCs w:val="21"/>
              </w:rPr>
              <w:t>API</w:t>
            </w:r>
            <w:r w:rsidRPr="009B48F8">
              <w:rPr>
                <w:rFonts w:ascii="宋体" w:hAnsi="宋体" w:cs="宋体" w:hint="eastAsia"/>
                <w:kern w:val="0"/>
                <w:szCs w:val="21"/>
              </w:rPr>
              <w:t>优良天数</w:t>
            </w:r>
          </w:p>
        </w:tc>
        <w:tc>
          <w:tcPr>
            <w:tcW w:w="1499" w:type="dxa"/>
            <w:noWrap/>
            <w:vAlign w:val="center"/>
          </w:tcPr>
          <w:p w:rsidR="005C322A" w:rsidRPr="009B48F8" w:rsidRDefault="005C322A" w:rsidP="00B64A4E">
            <w:pPr>
              <w:widowControl/>
              <w:jc w:val="center"/>
              <w:rPr>
                <w:rFonts w:cs="Calibri"/>
                <w:kern w:val="0"/>
                <w:sz w:val="22"/>
              </w:rPr>
            </w:pPr>
            <w:r w:rsidRPr="009B48F8">
              <w:rPr>
                <w:rFonts w:ascii="宋体" w:hAnsi="宋体" w:cs="宋体" w:hint="eastAsia"/>
                <w:kern w:val="0"/>
                <w:szCs w:val="21"/>
              </w:rPr>
              <w:t>优良天数比例</w:t>
            </w:r>
          </w:p>
        </w:tc>
        <w:tc>
          <w:tcPr>
            <w:tcW w:w="2611" w:type="dxa"/>
            <w:vAlign w:val="center"/>
          </w:tcPr>
          <w:p w:rsidR="005C322A" w:rsidRPr="009B48F8" w:rsidRDefault="005C322A" w:rsidP="00B64A4E">
            <w:pPr>
              <w:widowControl/>
              <w:jc w:val="center"/>
              <w:rPr>
                <w:rFonts w:cs="Calibri"/>
                <w:kern w:val="0"/>
                <w:sz w:val="22"/>
              </w:rPr>
            </w:pPr>
            <w:r w:rsidRPr="009B48F8">
              <w:rPr>
                <w:rFonts w:hAnsi="宋体" w:cs="Calibri" w:hint="eastAsia"/>
                <w:kern w:val="0"/>
                <w:sz w:val="22"/>
              </w:rPr>
              <w:t>主要污染指标</w:t>
            </w:r>
          </w:p>
        </w:tc>
      </w:tr>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cs="Calibri"/>
                <w:kern w:val="0"/>
                <w:sz w:val="22"/>
              </w:rPr>
              <w:t>1</w:t>
            </w:r>
          </w:p>
        </w:tc>
        <w:tc>
          <w:tcPr>
            <w:tcW w:w="1157" w:type="dxa"/>
            <w:noWrap/>
            <w:vAlign w:val="center"/>
          </w:tcPr>
          <w:p w:rsidR="005C322A" w:rsidRPr="009B48F8" w:rsidRDefault="005C322A" w:rsidP="00B64A4E">
            <w:pPr>
              <w:rPr>
                <w:rFonts w:cs="Calibri"/>
                <w:sz w:val="22"/>
              </w:rPr>
            </w:pPr>
            <w:r w:rsidRPr="009B48F8">
              <w:rPr>
                <w:rFonts w:cs="Calibri" w:hint="eastAsia"/>
                <w:sz w:val="22"/>
              </w:rPr>
              <w:t>赤水市</w:t>
            </w:r>
          </w:p>
        </w:tc>
        <w:tc>
          <w:tcPr>
            <w:tcW w:w="1134" w:type="dxa"/>
            <w:noWrap/>
            <w:vAlign w:val="center"/>
          </w:tcPr>
          <w:p w:rsidR="005C322A" w:rsidRPr="009B48F8" w:rsidRDefault="005C322A" w:rsidP="00B64A4E">
            <w:pPr>
              <w:jc w:val="right"/>
              <w:rPr>
                <w:rFonts w:cs="Calibri"/>
                <w:sz w:val="22"/>
              </w:rPr>
            </w:pPr>
            <w:r w:rsidRPr="009B48F8">
              <w:rPr>
                <w:rFonts w:cs="Calibri"/>
                <w:kern w:val="0"/>
                <w:sz w:val="22"/>
              </w:rPr>
              <w:t>0.640</w:t>
            </w:r>
          </w:p>
        </w:tc>
        <w:tc>
          <w:tcPr>
            <w:tcW w:w="1418" w:type="dxa"/>
            <w:noWrap/>
            <w:vAlign w:val="center"/>
          </w:tcPr>
          <w:p w:rsidR="005C322A" w:rsidRPr="009B48F8" w:rsidRDefault="005C322A" w:rsidP="00B64A4E">
            <w:pPr>
              <w:jc w:val="right"/>
              <w:rPr>
                <w:rFonts w:cs="Calibri"/>
                <w:sz w:val="22"/>
              </w:rPr>
            </w:pPr>
            <w:r w:rsidRPr="009B48F8">
              <w:rPr>
                <w:rFonts w:cs="Calibri"/>
                <w:sz w:val="22"/>
              </w:rPr>
              <w:t>31</w:t>
            </w:r>
          </w:p>
        </w:tc>
        <w:tc>
          <w:tcPr>
            <w:tcW w:w="1499" w:type="dxa"/>
            <w:noWrap/>
            <w:vAlign w:val="center"/>
          </w:tcPr>
          <w:p w:rsidR="005C322A" w:rsidRPr="009B48F8" w:rsidRDefault="005C322A" w:rsidP="00B64A4E">
            <w:pPr>
              <w:jc w:val="right"/>
              <w:rPr>
                <w:rFonts w:cs="Calibri"/>
                <w:sz w:val="22"/>
              </w:rPr>
            </w:pPr>
            <w:r w:rsidRPr="009B48F8">
              <w:rPr>
                <w:rFonts w:cs="Calibri"/>
                <w:sz w:val="22"/>
              </w:rPr>
              <w:t>100%</w:t>
            </w:r>
          </w:p>
        </w:tc>
        <w:tc>
          <w:tcPr>
            <w:tcW w:w="2611" w:type="dxa"/>
            <w:vAlign w:val="center"/>
          </w:tcPr>
          <w:p w:rsidR="005C322A" w:rsidRPr="009B48F8" w:rsidRDefault="005C322A" w:rsidP="00B64A4E">
            <w:pPr>
              <w:jc w:val="center"/>
              <w:rPr>
                <w:rFonts w:cs="Calibri"/>
                <w:sz w:val="22"/>
              </w:rPr>
            </w:pPr>
            <w:r w:rsidRPr="009B48F8">
              <w:rPr>
                <w:rFonts w:cs="Calibri"/>
                <w:sz w:val="22"/>
              </w:rPr>
              <w:t>—</w:t>
            </w:r>
          </w:p>
        </w:tc>
      </w:tr>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cs="Calibri"/>
                <w:kern w:val="0"/>
                <w:sz w:val="22"/>
              </w:rPr>
              <w:t>2</w:t>
            </w:r>
          </w:p>
        </w:tc>
        <w:tc>
          <w:tcPr>
            <w:tcW w:w="1157" w:type="dxa"/>
            <w:noWrap/>
            <w:vAlign w:val="center"/>
          </w:tcPr>
          <w:p w:rsidR="005C322A" w:rsidRPr="009B48F8" w:rsidRDefault="005C322A" w:rsidP="00B64A4E">
            <w:pPr>
              <w:rPr>
                <w:rFonts w:cs="Calibri"/>
                <w:sz w:val="22"/>
              </w:rPr>
            </w:pPr>
            <w:r w:rsidRPr="009B48F8">
              <w:rPr>
                <w:rFonts w:cs="Calibri" w:hint="eastAsia"/>
                <w:sz w:val="22"/>
              </w:rPr>
              <w:t>安顺市</w:t>
            </w:r>
          </w:p>
        </w:tc>
        <w:tc>
          <w:tcPr>
            <w:tcW w:w="1134" w:type="dxa"/>
            <w:noWrap/>
            <w:vAlign w:val="center"/>
          </w:tcPr>
          <w:p w:rsidR="005C322A" w:rsidRPr="009B48F8" w:rsidRDefault="005C322A" w:rsidP="00B64A4E">
            <w:pPr>
              <w:widowControl/>
              <w:jc w:val="right"/>
              <w:rPr>
                <w:rFonts w:cs="Calibri"/>
                <w:kern w:val="0"/>
                <w:sz w:val="22"/>
              </w:rPr>
            </w:pPr>
            <w:r w:rsidRPr="009B48F8">
              <w:rPr>
                <w:rFonts w:cs="Calibri"/>
                <w:kern w:val="0"/>
                <w:sz w:val="22"/>
              </w:rPr>
              <w:t>0.714</w:t>
            </w:r>
          </w:p>
        </w:tc>
        <w:tc>
          <w:tcPr>
            <w:tcW w:w="1418" w:type="dxa"/>
            <w:noWrap/>
            <w:vAlign w:val="center"/>
          </w:tcPr>
          <w:p w:rsidR="005C322A" w:rsidRPr="009B48F8" w:rsidRDefault="005C322A" w:rsidP="00B64A4E">
            <w:pPr>
              <w:jc w:val="right"/>
              <w:rPr>
                <w:rFonts w:cs="Calibri"/>
                <w:sz w:val="22"/>
              </w:rPr>
            </w:pPr>
            <w:r w:rsidRPr="009B48F8">
              <w:rPr>
                <w:rFonts w:cs="Calibri"/>
                <w:sz w:val="22"/>
              </w:rPr>
              <w:t>31</w:t>
            </w:r>
          </w:p>
        </w:tc>
        <w:tc>
          <w:tcPr>
            <w:tcW w:w="1499" w:type="dxa"/>
            <w:noWrap/>
            <w:vAlign w:val="center"/>
          </w:tcPr>
          <w:p w:rsidR="005C322A" w:rsidRPr="009B48F8" w:rsidRDefault="005C322A" w:rsidP="00B64A4E">
            <w:pPr>
              <w:jc w:val="right"/>
              <w:rPr>
                <w:rFonts w:cs="Calibri"/>
                <w:sz w:val="22"/>
              </w:rPr>
            </w:pPr>
            <w:r w:rsidRPr="009B48F8">
              <w:rPr>
                <w:rFonts w:cs="Calibri"/>
                <w:sz w:val="22"/>
              </w:rPr>
              <w:t>100%</w:t>
            </w:r>
          </w:p>
        </w:tc>
        <w:tc>
          <w:tcPr>
            <w:tcW w:w="2611" w:type="dxa"/>
            <w:vAlign w:val="center"/>
          </w:tcPr>
          <w:p w:rsidR="005C322A" w:rsidRPr="009B48F8" w:rsidRDefault="005C322A" w:rsidP="00B64A4E">
            <w:pPr>
              <w:jc w:val="center"/>
              <w:rPr>
                <w:rFonts w:cs="Calibri"/>
                <w:sz w:val="22"/>
              </w:rPr>
            </w:pPr>
            <w:r w:rsidRPr="009B48F8">
              <w:rPr>
                <w:rFonts w:cs="Calibri"/>
                <w:sz w:val="22"/>
              </w:rPr>
              <w:t>—</w:t>
            </w:r>
          </w:p>
        </w:tc>
      </w:tr>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cs="Calibri"/>
                <w:kern w:val="0"/>
                <w:sz w:val="22"/>
              </w:rPr>
              <w:t>3</w:t>
            </w:r>
          </w:p>
        </w:tc>
        <w:tc>
          <w:tcPr>
            <w:tcW w:w="1157" w:type="dxa"/>
            <w:noWrap/>
            <w:vAlign w:val="center"/>
          </w:tcPr>
          <w:p w:rsidR="005C322A" w:rsidRPr="009B48F8" w:rsidRDefault="005C322A" w:rsidP="00B64A4E">
            <w:pPr>
              <w:widowControl/>
              <w:jc w:val="left"/>
              <w:rPr>
                <w:rFonts w:cs="Calibri"/>
                <w:kern w:val="0"/>
                <w:sz w:val="22"/>
              </w:rPr>
            </w:pPr>
            <w:r w:rsidRPr="009B48F8">
              <w:rPr>
                <w:rFonts w:hAnsi="宋体" w:cs="Calibri" w:hint="eastAsia"/>
                <w:kern w:val="0"/>
                <w:sz w:val="22"/>
              </w:rPr>
              <w:t>凯里市</w:t>
            </w:r>
          </w:p>
        </w:tc>
        <w:tc>
          <w:tcPr>
            <w:tcW w:w="1134" w:type="dxa"/>
            <w:noWrap/>
            <w:vAlign w:val="center"/>
          </w:tcPr>
          <w:p w:rsidR="005C322A" w:rsidRPr="009B48F8" w:rsidRDefault="005C322A" w:rsidP="00B64A4E">
            <w:pPr>
              <w:widowControl/>
              <w:jc w:val="right"/>
              <w:rPr>
                <w:rFonts w:cs="Calibri"/>
                <w:kern w:val="0"/>
                <w:sz w:val="22"/>
              </w:rPr>
            </w:pPr>
            <w:r w:rsidRPr="009B48F8">
              <w:rPr>
                <w:rFonts w:cs="Calibri"/>
                <w:kern w:val="0"/>
                <w:sz w:val="22"/>
              </w:rPr>
              <w:t>0.784</w:t>
            </w:r>
          </w:p>
        </w:tc>
        <w:tc>
          <w:tcPr>
            <w:tcW w:w="1418" w:type="dxa"/>
            <w:noWrap/>
            <w:vAlign w:val="center"/>
          </w:tcPr>
          <w:p w:rsidR="005C322A" w:rsidRPr="009B48F8" w:rsidRDefault="005C322A" w:rsidP="00B64A4E">
            <w:pPr>
              <w:jc w:val="right"/>
              <w:rPr>
                <w:rFonts w:cs="Calibri"/>
                <w:sz w:val="22"/>
              </w:rPr>
            </w:pPr>
            <w:r w:rsidRPr="009B48F8">
              <w:rPr>
                <w:rFonts w:cs="Calibri"/>
                <w:sz w:val="22"/>
              </w:rPr>
              <w:t>31</w:t>
            </w:r>
          </w:p>
        </w:tc>
        <w:tc>
          <w:tcPr>
            <w:tcW w:w="1499" w:type="dxa"/>
            <w:noWrap/>
            <w:vAlign w:val="center"/>
          </w:tcPr>
          <w:p w:rsidR="005C322A" w:rsidRPr="009B48F8" w:rsidRDefault="005C322A" w:rsidP="00B64A4E">
            <w:pPr>
              <w:jc w:val="right"/>
              <w:rPr>
                <w:rFonts w:cs="Calibri"/>
                <w:sz w:val="22"/>
              </w:rPr>
            </w:pPr>
            <w:r w:rsidRPr="009B48F8">
              <w:rPr>
                <w:rFonts w:cs="Calibri"/>
                <w:sz w:val="22"/>
              </w:rPr>
              <w:t>100%</w:t>
            </w:r>
          </w:p>
        </w:tc>
        <w:tc>
          <w:tcPr>
            <w:tcW w:w="2611" w:type="dxa"/>
          </w:tcPr>
          <w:p w:rsidR="005C322A" w:rsidRPr="009B48F8" w:rsidRDefault="005C322A" w:rsidP="00B64A4E">
            <w:pPr>
              <w:widowControl/>
              <w:jc w:val="center"/>
              <w:rPr>
                <w:rFonts w:cs="Calibri"/>
                <w:kern w:val="0"/>
                <w:sz w:val="22"/>
              </w:rPr>
            </w:pPr>
            <w:r w:rsidRPr="009B48F8">
              <w:rPr>
                <w:rFonts w:hAnsi="宋体" w:cs="Calibri" w:hint="eastAsia"/>
                <w:sz w:val="22"/>
              </w:rPr>
              <w:t>可吸入颗粒物（</w:t>
            </w:r>
            <w:r w:rsidRPr="009B48F8">
              <w:rPr>
                <w:rFonts w:cs="Calibri"/>
                <w:sz w:val="22"/>
              </w:rPr>
              <w:t>PM</w:t>
            </w:r>
            <w:r w:rsidRPr="009B48F8">
              <w:rPr>
                <w:rFonts w:cs="Calibri"/>
                <w:sz w:val="22"/>
                <w:vertAlign w:val="subscript"/>
              </w:rPr>
              <w:t>10</w:t>
            </w:r>
            <w:r w:rsidRPr="009B48F8">
              <w:rPr>
                <w:rFonts w:hAnsi="宋体" w:cs="Calibri" w:hint="eastAsia"/>
                <w:sz w:val="22"/>
              </w:rPr>
              <w:t>）</w:t>
            </w:r>
          </w:p>
        </w:tc>
      </w:tr>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cs="Calibri"/>
                <w:kern w:val="0"/>
                <w:sz w:val="22"/>
              </w:rPr>
              <w:t>4</w:t>
            </w:r>
          </w:p>
        </w:tc>
        <w:tc>
          <w:tcPr>
            <w:tcW w:w="1157" w:type="dxa"/>
            <w:noWrap/>
            <w:vAlign w:val="center"/>
          </w:tcPr>
          <w:p w:rsidR="005C322A" w:rsidRPr="009B48F8" w:rsidRDefault="005C322A" w:rsidP="00B64A4E">
            <w:pPr>
              <w:widowControl/>
              <w:jc w:val="left"/>
              <w:rPr>
                <w:rFonts w:cs="Calibri"/>
                <w:kern w:val="0"/>
                <w:sz w:val="22"/>
              </w:rPr>
            </w:pPr>
            <w:r w:rsidRPr="009B48F8">
              <w:rPr>
                <w:rFonts w:hAnsi="宋体" w:cs="Calibri" w:hint="eastAsia"/>
                <w:kern w:val="0"/>
                <w:sz w:val="22"/>
              </w:rPr>
              <w:t>兴义市</w:t>
            </w:r>
          </w:p>
        </w:tc>
        <w:tc>
          <w:tcPr>
            <w:tcW w:w="1134" w:type="dxa"/>
            <w:noWrap/>
            <w:vAlign w:val="center"/>
          </w:tcPr>
          <w:p w:rsidR="005C322A" w:rsidRPr="009B48F8" w:rsidRDefault="005C322A" w:rsidP="00B64A4E">
            <w:pPr>
              <w:widowControl/>
              <w:jc w:val="right"/>
              <w:rPr>
                <w:rFonts w:cs="Calibri"/>
                <w:kern w:val="0"/>
                <w:sz w:val="22"/>
              </w:rPr>
            </w:pPr>
            <w:r w:rsidRPr="009B48F8">
              <w:rPr>
                <w:rFonts w:cs="Calibri"/>
                <w:kern w:val="0"/>
                <w:sz w:val="22"/>
              </w:rPr>
              <w:t>0.828</w:t>
            </w:r>
          </w:p>
        </w:tc>
        <w:tc>
          <w:tcPr>
            <w:tcW w:w="1418" w:type="dxa"/>
            <w:noWrap/>
            <w:vAlign w:val="center"/>
          </w:tcPr>
          <w:p w:rsidR="005C322A" w:rsidRPr="009B48F8" w:rsidRDefault="005C322A" w:rsidP="00B64A4E">
            <w:pPr>
              <w:jc w:val="right"/>
              <w:rPr>
                <w:rFonts w:cs="Calibri"/>
                <w:sz w:val="22"/>
              </w:rPr>
            </w:pPr>
            <w:r w:rsidRPr="009B48F8">
              <w:rPr>
                <w:rFonts w:cs="Calibri"/>
                <w:sz w:val="22"/>
              </w:rPr>
              <w:t>31</w:t>
            </w:r>
          </w:p>
        </w:tc>
        <w:tc>
          <w:tcPr>
            <w:tcW w:w="1499" w:type="dxa"/>
            <w:noWrap/>
            <w:vAlign w:val="center"/>
          </w:tcPr>
          <w:p w:rsidR="005C322A" w:rsidRPr="009B48F8" w:rsidRDefault="005C322A" w:rsidP="00B64A4E">
            <w:pPr>
              <w:jc w:val="right"/>
              <w:rPr>
                <w:rFonts w:cs="Calibri"/>
                <w:sz w:val="22"/>
              </w:rPr>
            </w:pPr>
            <w:r w:rsidRPr="009B48F8">
              <w:rPr>
                <w:rFonts w:cs="Calibri"/>
                <w:sz w:val="22"/>
              </w:rPr>
              <w:t>100%</w:t>
            </w:r>
          </w:p>
        </w:tc>
        <w:tc>
          <w:tcPr>
            <w:tcW w:w="2611" w:type="dxa"/>
            <w:vAlign w:val="center"/>
          </w:tcPr>
          <w:p w:rsidR="005C322A" w:rsidRPr="009B48F8" w:rsidRDefault="005C322A" w:rsidP="00B64A4E">
            <w:pPr>
              <w:jc w:val="center"/>
              <w:rPr>
                <w:rFonts w:cs="Calibri"/>
                <w:sz w:val="22"/>
              </w:rPr>
            </w:pPr>
            <w:r w:rsidRPr="009B48F8">
              <w:rPr>
                <w:rFonts w:hAnsi="宋体" w:cs="Calibri" w:hint="eastAsia"/>
                <w:sz w:val="22"/>
              </w:rPr>
              <w:t>可吸入颗粒物（</w:t>
            </w:r>
            <w:r w:rsidRPr="009B48F8">
              <w:rPr>
                <w:rFonts w:cs="Calibri"/>
                <w:sz w:val="22"/>
              </w:rPr>
              <w:t>PM</w:t>
            </w:r>
            <w:r w:rsidRPr="009B48F8">
              <w:rPr>
                <w:rFonts w:cs="Calibri"/>
                <w:sz w:val="22"/>
                <w:vertAlign w:val="subscript"/>
              </w:rPr>
              <w:t>10</w:t>
            </w:r>
            <w:r w:rsidRPr="009B48F8">
              <w:rPr>
                <w:rFonts w:hAnsi="宋体" w:cs="Calibri" w:hint="eastAsia"/>
                <w:sz w:val="22"/>
              </w:rPr>
              <w:t>）</w:t>
            </w:r>
          </w:p>
        </w:tc>
      </w:tr>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cs="Calibri"/>
                <w:kern w:val="0"/>
                <w:sz w:val="22"/>
              </w:rPr>
              <w:t>5</w:t>
            </w:r>
          </w:p>
        </w:tc>
        <w:tc>
          <w:tcPr>
            <w:tcW w:w="1157" w:type="dxa"/>
            <w:noWrap/>
            <w:vAlign w:val="center"/>
          </w:tcPr>
          <w:p w:rsidR="005C322A" w:rsidRPr="009B48F8" w:rsidRDefault="005C322A" w:rsidP="00B64A4E">
            <w:pPr>
              <w:widowControl/>
              <w:jc w:val="left"/>
              <w:rPr>
                <w:rFonts w:cs="Calibri"/>
                <w:kern w:val="0"/>
                <w:sz w:val="22"/>
              </w:rPr>
            </w:pPr>
            <w:r w:rsidRPr="009B48F8">
              <w:rPr>
                <w:rFonts w:hAnsi="宋体" w:cs="Calibri" w:hint="eastAsia"/>
                <w:kern w:val="0"/>
                <w:sz w:val="22"/>
              </w:rPr>
              <w:t>都匀市</w:t>
            </w:r>
          </w:p>
        </w:tc>
        <w:tc>
          <w:tcPr>
            <w:tcW w:w="1134" w:type="dxa"/>
            <w:noWrap/>
            <w:vAlign w:val="center"/>
          </w:tcPr>
          <w:p w:rsidR="005C322A" w:rsidRPr="009B48F8" w:rsidRDefault="005C322A" w:rsidP="00B64A4E">
            <w:pPr>
              <w:widowControl/>
              <w:jc w:val="right"/>
              <w:rPr>
                <w:rFonts w:cs="Calibri"/>
                <w:kern w:val="0"/>
                <w:sz w:val="22"/>
              </w:rPr>
            </w:pPr>
            <w:r w:rsidRPr="009B48F8">
              <w:rPr>
                <w:rFonts w:cs="Calibri"/>
                <w:kern w:val="0"/>
                <w:sz w:val="22"/>
              </w:rPr>
              <w:t>0.999</w:t>
            </w:r>
          </w:p>
        </w:tc>
        <w:tc>
          <w:tcPr>
            <w:tcW w:w="1418" w:type="dxa"/>
            <w:noWrap/>
            <w:vAlign w:val="center"/>
          </w:tcPr>
          <w:p w:rsidR="005C322A" w:rsidRPr="009B48F8" w:rsidRDefault="005C322A" w:rsidP="00B64A4E">
            <w:pPr>
              <w:jc w:val="right"/>
              <w:rPr>
                <w:rFonts w:cs="Calibri"/>
                <w:sz w:val="22"/>
              </w:rPr>
            </w:pPr>
            <w:r w:rsidRPr="009B48F8">
              <w:rPr>
                <w:rFonts w:cs="Calibri"/>
                <w:sz w:val="22"/>
              </w:rPr>
              <w:t>31</w:t>
            </w:r>
          </w:p>
        </w:tc>
        <w:tc>
          <w:tcPr>
            <w:tcW w:w="1499" w:type="dxa"/>
            <w:noWrap/>
            <w:vAlign w:val="center"/>
          </w:tcPr>
          <w:p w:rsidR="005C322A" w:rsidRPr="009B48F8" w:rsidRDefault="005C322A" w:rsidP="00B64A4E">
            <w:pPr>
              <w:jc w:val="right"/>
              <w:rPr>
                <w:rFonts w:cs="Calibri"/>
                <w:sz w:val="22"/>
              </w:rPr>
            </w:pPr>
            <w:r w:rsidRPr="009B48F8">
              <w:rPr>
                <w:rFonts w:cs="Calibri"/>
                <w:sz w:val="22"/>
              </w:rPr>
              <w:t>100%</w:t>
            </w:r>
          </w:p>
        </w:tc>
        <w:tc>
          <w:tcPr>
            <w:tcW w:w="2611" w:type="dxa"/>
          </w:tcPr>
          <w:p w:rsidR="005C322A" w:rsidRPr="009B48F8" w:rsidRDefault="005C322A" w:rsidP="00B64A4E">
            <w:pPr>
              <w:widowControl/>
              <w:jc w:val="center"/>
              <w:rPr>
                <w:rFonts w:cs="Calibri"/>
                <w:kern w:val="0"/>
                <w:sz w:val="22"/>
              </w:rPr>
            </w:pPr>
            <w:r w:rsidRPr="009B48F8">
              <w:rPr>
                <w:rFonts w:hAnsi="宋体" w:cs="Calibri" w:hint="eastAsia"/>
                <w:sz w:val="22"/>
              </w:rPr>
              <w:t>可吸入颗粒物（</w:t>
            </w:r>
            <w:r w:rsidRPr="009B48F8">
              <w:rPr>
                <w:rFonts w:cs="Calibri"/>
                <w:sz w:val="22"/>
              </w:rPr>
              <w:t>PM</w:t>
            </w:r>
            <w:r w:rsidRPr="009B48F8">
              <w:rPr>
                <w:rFonts w:cs="Calibri"/>
                <w:sz w:val="22"/>
                <w:vertAlign w:val="subscript"/>
              </w:rPr>
              <w:t>10</w:t>
            </w:r>
            <w:r w:rsidRPr="009B48F8">
              <w:rPr>
                <w:rFonts w:hAnsi="宋体" w:cs="Calibri" w:hint="eastAsia"/>
                <w:sz w:val="22"/>
              </w:rPr>
              <w:t>）</w:t>
            </w:r>
          </w:p>
        </w:tc>
      </w:tr>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cs="Calibri"/>
                <w:kern w:val="0"/>
                <w:sz w:val="22"/>
              </w:rPr>
              <w:t>6</w:t>
            </w:r>
          </w:p>
        </w:tc>
        <w:tc>
          <w:tcPr>
            <w:tcW w:w="1157" w:type="dxa"/>
            <w:noWrap/>
            <w:vAlign w:val="center"/>
          </w:tcPr>
          <w:p w:rsidR="005C322A" w:rsidRPr="009B48F8" w:rsidRDefault="005C322A" w:rsidP="00B64A4E">
            <w:pPr>
              <w:widowControl/>
              <w:jc w:val="left"/>
              <w:rPr>
                <w:rFonts w:cs="Calibri"/>
                <w:kern w:val="0"/>
                <w:sz w:val="22"/>
              </w:rPr>
            </w:pPr>
            <w:r w:rsidRPr="009B48F8">
              <w:rPr>
                <w:rFonts w:hAnsi="宋体" w:cs="Calibri" w:hint="eastAsia"/>
                <w:kern w:val="0"/>
                <w:sz w:val="22"/>
              </w:rPr>
              <w:t>铜仁市</w:t>
            </w:r>
          </w:p>
        </w:tc>
        <w:tc>
          <w:tcPr>
            <w:tcW w:w="1134" w:type="dxa"/>
            <w:noWrap/>
            <w:vAlign w:val="center"/>
          </w:tcPr>
          <w:p w:rsidR="005C322A" w:rsidRPr="009B48F8" w:rsidRDefault="005C322A" w:rsidP="00B64A4E">
            <w:pPr>
              <w:widowControl/>
              <w:jc w:val="right"/>
              <w:rPr>
                <w:rFonts w:cs="Calibri"/>
                <w:kern w:val="0"/>
                <w:sz w:val="22"/>
              </w:rPr>
            </w:pPr>
            <w:r w:rsidRPr="009B48F8">
              <w:rPr>
                <w:rFonts w:cs="Calibri"/>
                <w:kern w:val="0"/>
                <w:sz w:val="22"/>
              </w:rPr>
              <w:t>1.058</w:t>
            </w:r>
          </w:p>
        </w:tc>
        <w:tc>
          <w:tcPr>
            <w:tcW w:w="1418" w:type="dxa"/>
            <w:noWrap/>
            <w:vAlign w:val="center"/>
          </w:tcPr>
          <w:p w:rsidR="005C322A" w:rsidRPr="009B48F8" w:rsidRDefault="005C322A" w:rsidP="00B64A4E">
            <w:pPr>
              <w:jc w:val="right"/>
              <w:rPr>
                <w:rFonts w:cs="Calibri"/>
                <w:sz w:val="22"/>
              </w:rPr>
            </w:pPr>
            <w:r w:rsidRPr="009B48F8">
              <w:rPr>
                <w:rFonts w:cs="Calibri"/>
                <w:sz w:val="22"/>
              </w:rPr>
              <w:t>31</w:t>
            </w:r>
          </w:p>
        </w:tc>
        <w:tc>
          <w:tcPr>
            <w:tcW w:w="1499" w:type="dxa"/>
            <w:noWrap/>
            <w:vAlign w:val="center"/>
          </w:tcPr>
          <w:p w:rsidR="005C322A" w:rsidRPr="009B48F8" w:rsidRDefault="005C322A" w:rsidP="00B64A4E">
            <w:pPr>
              <w:jc w:val="right"/>
              <w:rPr>
                <w:rFonts w:cs="Calibri"/>
                <w:sz w:val="22"/>
              </w:rPr>
            </w:pPr>
            <w:r w:rsidRPr="009B48F8">
              <w:rPr>
                <w:rFonts w:cs="Calibri"/>
                <w:sz w:val="22"/>
              </w:rPr>
              <w:t>100%</w:t>
            </w:r>
          </w:p>
        </w:tc>
        <w:tc>
          <w:tcPr>
            <w:tcW w:w="2611" w:type="dxa"/>
            <w:vAlign w:val="center"/>
          </w:tcPr>
          <w:p w:rsidR="005C322A" w:rsidRPr="009B48F8" w:rsidRDefault="005C322A" w:rsidP="00B64A4E">
            <w:pPr>
              <w:widowControl/>
              <w:jc w:val="center"/>
              <w:rPr>
                <w:rFonts w:cs="Calibri"/>
                <w:kern w:val="0"/>
                <w:sz w:val="22"/>
              </w:rPr>
            </w:pPr>
            <w:r w:rsidRPr="009B48F8">
              <w:rPr>
                <w:rFonts w:hAnsi="宋体" w:cs="Calibri" w:hint="eastAsia"/>
                <w:sz w:val="22"/>
              </w:rPr>
              <w:t>可吸入颗粒物（</w:t>
            </w:r>
            <w:r w:rsidRPr="009B48F8">
              <w:rPr>
                <w:rFonts w:cs="Calibri"/>
                <w:sz w:val="22"/>
              </w:rPr>
              <w:t>PM</w:t>
            </w:r>
            <w:r w:rsidRPr="009B48F8">
              <w:rPr>
                <w:rFonts w:cs="Calibri"/>
                <w:sz w:val="22"/>
                <w:vertAlign w:val="subscript"/>
              </w:rPr>
              <w:t>10</w:t>
            </w:r>
            <w:r w:rsidRPr="009B48F8">
              <w:rPr>
                <w:rFonts w:hAnsi="宋体" w:cs="Calibri" w:hint="eastAsia"/>
                <w:sz w:val="22"/>
              </w:rPr>
              <w:t>）</w:t>
            </w:r>
          </w:p>
        </w:tc>
      </w:tr>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cs="Calibri"/>
                <w:kern w:val="0"/>
                <w:sz w:val="22"/>
              </w:rPr>
              <w:t>7</w:t>
            </w:r>
          </w:p>
        </w:tc>
        <w:tc>
          <w:tcPr>
            <w:tcW w:w="1157" w:type="dxa"/>
            <w:noWrap/>
            <w:vAlign w:val="center"/>
          </w:tcPr>
          <w:p w:rsidR="005C322A" w:rsidRPr="009B48F8" w:rsidRDefault="005C322A" w:rsidP="00B64A4E">
            <w:pPr>
              <w:widowControl/>
              <w:jc w:val="left"/>
              <w:rPr>
                <w:rFonts w:cs="Calibri"/>
                <w:kern w:val="0"/>
                <w:sz w:val="22"/>
              </w:rPr>
            </w:pPr>
            <w:r w:rsidRPr="009B48F8">
              <w:rPr>
                <w:rFonts w:hAnsi="宋体" w:cs="Calibri" w:hint="eastAsia"/>
                <w:kern w:val="0"/>
                <w:sz w:val="22"/>
              </w:rPr>
              <w:t>清镇市</w:t>
            </w:r>
          </w:p>
        </w:tc>
        <w:tc>
          <w:tcPr>
            <w:tcW w:w="1134" w:type="dxa"/>
            <w:noWrap/>
            <w:vAlign w:val="center"/>
          </w:tcPr>
          <w:p w:rsidR="005C322A" w:rsidRPr="009B48F8" w:rsidRDefault="005C322A" w:rsidP="00B64A4E">
            <w:pPr>
              <w:widowControl/>
              <w:jc w:val="right"/>
              <w:rPr>
                <w:rFonts w:cs="Calibri"/>
                <w:kern w:val="0"/>
                <w:sz w:val="22"/>
              </w:rPr>
            </w:pPr>
            <w:r w:rsidRPr="009B48F8">
              <w:rPr>
                <w:rFonts w:cs="Calibri"/>
                <w:kern w:val="0"/>
                <w:sz w:val="22"/>
              </w:rPr>
              <w:t>1.118</w:t>
            </w:r>
          </w:p>
        </w:tc>
        <w:tc>
          <w:tcPr>
            <w:tcW w:w="1418" w:type="dxa"/>
            <w:noWrap/>
            <w:vAlign w:val="center"/>
          </w:tcPr>
          <w:p w:rsidR="005C322A" w:rsidRPr="009B48F8" w:rsidRDefault="005C322A" w:rsidP="00B64A4E">
            <w:pPr>
              <w:jc w:val="right"/>
              <w:rPr>
                <w:rFonts w:cs="Calibri"/>
                <w:sz w:val="22"/>
              </w:rPr>
            </w:pPr>
            <w:r w:rsidRPr="009B48F8">
              <w:rPr>
                <w:rFonts w:cs="Calibri"/>
                <w:sz w:val="22"/>
              </w:rPr>
              <w:t>31</w:t>
            </w:r>
          </w:p>
        </w:tc>
        <w:tc>
          <w:tcPr>
            <w:tcW w:w="1499" w:type="dxa"/>
            <w:noWrap/>
            <w:vAlign w:val="center"/>
          </w:tcPr>
          <w:p w:rsidR="005C322A" w:rsidRPr="009B48F8" w:rsidRDefault="005C322A" w:rsidP="00B64A4E">
            <w:pPr>
              <w:jc w:val="right"/>
              <w:rPr>
                <w:rFonts w:cs="Calibri"/>
                <w:sz w:val="22"/>
              </w:rPr>
            </w:pPr>
            <w:r w:rsidRPr="009B48F8">
              <w:rPr>
                <w:rFonts w:cs="Calibri"/>
                <w:sz w:val="22"/>
              </w:rPr>
              <w:t>100%</w:t>
            </w:r>
          </w:p>
        </w:tc>
        <w:tc>
          <w:tcPr>
            <w:tcW w:w="2611" w:type="dxa"/>
            <w:vAlign w:val="center"/>
          </w:tcPr>
          <w:p w:rsidR="005C322A" w:rsidRPr="009B48F8" w:rsidRDefault="005C322A" w:rsidP="00B64A4E">
            <w:pPr>
              <w:jc w:val="center"/>
              <w:rPr>
                <w:rFonts w:cs="Calibri"/>
                <w:sz w:val="22"/>
              </w:rPr>
            </w:pPr>
            <w:r w:rsidRPr="009B48F8">
              <w:rPr>
                <w:rFonts w:hAnsi="宋体" w:cs="Calibri" w:hint="eastAsia"/>
                <w:sz w:val="22"/>
              </w:rPr>
              <w:t>可吸入颗粒物（</w:t>
            </w:r>
            <w:r w:rsidRPr="009B48F8">
              <w:rPr>
                <w:rFonts w:cs="Calibri"/>
                <w:sz w:val="22"/>
              </w:rPr>
              <w:t>PM</w:t>
            </w:r>
            <w:r w:rsidRPr="009B48F8">
              <w:rPr>
                <w:rFonts w:cs="Calibri"/>
                <w:sz w:val="22"/>
                <w:vertAlign w:val="subscript"/>
              </w:rPr>
              <w:t>10</w:t>
            </w:r>
            <w:r w:rsidRPr="009B48F8">
              <w:rPr>
                <w:rFonts w:hAnsi="宋体" w:cs="Calibri" w:hint="eastAsia"/>
                <w:sz w:val="22"/>
              </w:rPr>
              <w:t>）</w:t>
            </w:r>
          </w:p>
        </w:tc>
      </w:tr>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cs="Calibri"/>
                <w:kern w:val="0"/>
                <w:sz w:val="22"/>
              </w:rPr>
              <w:t>8</w:t>
            </w:r>
          </w:p>
        </w:tc>
        <w:tc>
          <w:tcPr>
            <w:tcW w:w="1157" w:type="dxa"/>
            <w:noWrap/>
            <w:vAlign w:val="center"/>
          </w:tcPr>
          <w:p w:rsidR="005C322A" w:rsidRPr="009B48F8" w:rsidRDefault="005C322A" w:rsidP="00B64A4E">
            <w:pPr>
              <w:widowControl/>
              <w:jc w:val="left"/>
              <w:rPr>
                <w:rFonts w:cs="Calibri"/>
                <w:kern w:val="0"/>
                <w:sz w:val="22"/>
              </w:rPr>
            </w:pPr>
            <w:r w:rsidRPr="009B48F8">
              <w:rPr>
                <w:rFonts w:hAnsi="宋体" w:cs="Calibri" w:hint="eastAsia"/>
                <w:kern w:val="0"/>
                <w:sz w:val="22"/>
              </w:rPr>
              <w:t>毕节市</w:t>
            </w:r>
          </w:p>
        </w:tc>
        <w:tc>
          <w:tcPr>
            <w:tcW w:w="1134" w:type="dxa"/>
            <w:noWrap/>
            <w:vAlign w:val="center"/>
          </w:tcPr>
          <w:p w:rsidR="005C322A" w:rsidRPr="009B48F8" w:rsidRDefault="005C322A" w:rsidP="00B64A4E">
            <w:pPr>
              <w:widowControl/>
              <w:jc w:val="right"/>
              <w:rPr>
                <w:rFonts w:cs="Calibri"/>
                <w:kern w:val="0"/>
                <w:sz w:val="22"/>
              </w:rPr>
            </w:pPr>
            <w:r w:rsidRPr="009B48F8">
              <w:rPr>
                <w:rFonts w:cs="Calibri"/>
                <w:kern w:val="0"/>
                <w:sz w:val="22"/>
              </w:rPr>
              <w:t>1.159</w:t>
            </w:r>
          </w:p>
        </w:tc>
        <w:tc>
          <w:tcPr>
            <w:tcW w:w="1418" w:type="dxa"/>
            <w:noWrap/>
            <w:vAlign w:val="center"/>
          </w:tcPr>
          <w:p w:rsidR="005C322A" w:rsidRPr="009B48F8" w:rsidRDefault="005C322A" w:rsidP="00B64A4E">
            <w:pPr>
              <w:jc w:val="right"/>
              <w:rPr>
                <w:rFonts w:cs="Calibri"/>
                <w:sz w:val="22"/>
              </w:rPr>
            </w:pPr>
            <w:r w:rsidRPr="009B48F8">
              <w:rPr>
                <w:rFonts w:cs="Calibri"/>
                <w:sz w:val="22"/>
              </w:rPr>
              <w:t>31</w:t>
            </w:r>
          </w:p>
        </w:tc>
        <w:tc>
          <w:tcPr>
            <w:tcW w:w="1499" w:type="dxa"/>
            <w:noWrap/>
            <w:vAlign w:val="center"/>
          </w:tcPr>
          <w:p w:rsidR="005C322A" w:rsidRPr="009B48F8" w:rsidRDefault="005C322A" w:rsidP="00B64A4E">
            <w:pPr>
              <w:jc w:val="right"/>
              <w:rPr>
                <w:rFonts w:cs="Calibri"/>
                <w:sz w:val="22"/>
              </w:rPr>
            </w:pPr>
            <w:r w:rsidRPr="009B48F8">
              <w:rPr>
                <w:rFonts w:cs="Calibri"/>
                <w:sz w:val="22"/>
              </w:rPr>
              <w:t>100%</w:t>
            </w:r>
          </w:p>
        </w:tc>
        <w:tc>
          <w:tcPr>
            <w:tcW w:w="2611" w:type="dxa"/>
          </w:tcPr>
          <w:p w:rsidR="005C322A" w:rsidRPr="009B48F8" w:rsidRDefault="005C322A" w:rsidP="00B64A4E">
            <w:pPr>
              <w:widowControl/>
              <w:jc w:val="center"/>
              <w:rPr>
                <w:rFonts w:cs="Calibri"/>
                <w:kern w:val="0"/>
                <w:sz w:val="22"/>
              </w:rPr>
            </w:pPr>
            <w:r w:rsidRPr="009B48F8">
              <w:rPr>
                <w:rFonts w:hAnsi="宋体" w:cs="Calibri" w:hint="eastAsia"/>
                <w:sz w:val="22"/>
              </w:rPr>
              <w:t>可吸入颗粒物（</w:t>
            </w:r>
            <w:r w:rsidRPr="009B48F8">
              <w:rPr>
                <w:rFonts w:cs="Calibri"/>
                <w:sz w:val="22"/>
              </w:rPr>
              <w:t>PM</w:t>
            </w:r>
            <w:r w:rsidRPr="009B48F8">
              <w:rPr>
                <w:rFonts w:cs="Calibri"/>
                <w:sz w:val="22"/>
                <w:vertAlign w:val="subscript"/>
              </w:rPr>
              <w:t>10</w:t>
            </w:r>
            <w:r w:rsidRPr="009B48F8">
              <w:rPr>
                <w:rFonts w:hAnsi="宋体" w:cs="Calibri" w:hint="eastAsia"/>
                <w:sz w:val="22"/>
              </w:rPr>
              <w:t>）</w:t>
            </w:r>
          </w:p>
        </w:tc>
      </w:tr>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cs="Calibri"/>
                <w:kern w:val="0"/>
                <w:sz w:val="22"/>
              </w:rPr>
              <w:t>9</w:t>
            </w:r>
          </w:p>
        </w:tc>
        <w:tc>
          <w:tcPr>
            <w:tcW w:w="1157" w:type="dxa"/>
            <w:noWrap/>
            <w:vAlign w:val="center"/>
          </w:tcPr>
          <w:p w:rsidR="005C322A" w:rsidRPr="009B48F8" w:rsidRDefault="005C322A" w:rsidP="00B64A4E">
            <w:pPr>
              <w:widowControl/>
              <w:jc w:val="left"/>
              <w:rPr>
                <w:rFonts w:cs="Calibri"/>
                <w:kern w:val="0"/>
                <w:sz w:val="22"/>
              </w:rPr>
            </w:pPr>
            <w:r w:rsidRPr="009B48F8">
              <w:rPr>
                <w:rFonts w:hAnsi="宋体" w:cs="Calibri" w:hint="eastAsia"/>
                <w:kern w:val="0"/>
                <w:sz w:val="22"/>
              </w:rPr>
              <w:t>六盘水市</w:t>
            </w:r>
          </w:p>
        </w:tc>
        <w:tc>
          <w:tcPr>
            <w:tcW w:w="1134" w:type="dxa"/>
            <w:noWrap/>
            <w:vAlign w:val="center"/>
          </w:tcPr>
          <w:p w:rsidR="005C322A" w:rsidRPr="009B48F8" w:rsidRDefault="005C322A" w:rsidP="00B64A4E">
            <w:pPr>
              <w:widowControl/>
              <w:jc w:val="right"/>
              <w:rPr>
                <w:rFonts w:cs="Calibri"/>
                <w:kern w:val="0"/>
                <w:sz w:val="22"/>
              </w:rPr>
            </w:pPr>
            <w:r w:rsidRPr="009B48F8">
              <w:rPr>
                <w:rFonts w:cs="Calibri"/>
                <w:kern w:val="0"/>
                <w:sz w:val="22"/>
              </w:rPr>
              <w:t>1.208</w:t>
            </w:r>
          </w:p>
        </w:tc>
        <w:tc>
          <w:tcPr>
            <w:tcW w:w="1418" w:type="dxa"/>
            <w:noWrap/>
            <w:vAlign w:val="center"/>
          </w:tcPr>
          <w:p w:rsidR="005C322A" w:rsidRPr="009B48F8" w:rsidRDefault="005C322A" w:rsidP="00B64A4E">
            <w:pPr>
              <w:jc w:val="right"/>
              <w:rPr>
                <w:rFonts w:cs="Calibri"/>
                <w:sz w:val="22"/>
              </w:rPr>
            </w:pPr>
            <w:r w:rsidRPr="009B48F8">
              <w:rPr>
                <w:rFonts w:cs="Calibri"/>
                <w:sz w:val="22"/>
              </w:rPr>
              <w:t>31</w:t>
            </w:r>
          </w:p>
        </w:tc>
        <w:tc>
          <w:tcPr>
            <w:tcW w:w="1499" w:type="dxa"/>
            <w:noWrap/>
            <w:vAlign w:val="center"/>
          </w:tcPr>
          <w:p w:rsidR="005C322A" w:rsidRPr="009B48F8" w:rsidRDefault="005C322A" w:rsidP="00B64A4E">
            <w:pPr>
              <w:jc w:val="right"/>
              <w:rPr>
                <w:rFonts w:cs="Calibri"/>
                <w:sz w:val="22"/>
              </w:rPr>
            </w:pPr>
            <w:r w:rsidRPr="009B48F8">
              <w:rPr>
                <w:rFonts w:cs="Calibri"/>
                <w:sz w:val="22"/>
              </w:rPr>
              <w:t>100%</w:t>
            </w:r>
          </w:p>
        </w:tc>
        <w:tc>
          <w:tcPr>
            <w:tcW w:w="2611" w:type="dxa"/>
          </w:tcPr>
          <w:p w:rsidR="005C322A" w:rsidRPr="009B48F8" w:rsidRDefault="005C322A" w:rsidP="00B64A4E">
            <w:pPr>
              <w:widowControl/>
              <w:jc w:val="center"/>
              <w:rPr>
                <w:rFonts w:cs="Calibri"/>
                <w:kern w:val="0"/>
                <w:sz w:val="22"/>
              </w:rPr>
            </w:pPr>
            <w:r w:rsidRPr="009B48F8">
              <w:rPr>
                <w:rFonts w:hAnsi="宋体" w:cs="Calibri" w:hint="eastAsia"/>
                <w:sz w:val="22"/>
              </w:rPr>
              <w:t>可吸入颗粒物（</w:t>
            </w:r>
            <w:r w:rsidRPr="009B48F8">
              <w:rPr>
                <w:rFonts w:cs="Calibri"/>
                <w:sz w:val="22"/>
              </w:rPr>
              <w:t>PM</w:t>
            </w:r>
            <w:r w:rsidRPr="009B48F8">
              <w:rPr>
                <w:rFonts w:cs="Calibri"/>
                <w:sz w:val="22"/>
                <w:vertAlign w:val="subscript"/>
              </w:rPr>
              <w:t>10</w:t>
            </w:r>
            <w:r w:rsidRPr="009B48F8">
              <w:rPr>
                <w:rFonts w:hAnsi="宋体" w:cs="Calibri" w:hint="eastAsia"/>
                <w:sz w:val="22"/>
              </w:rPr>
              <w:t>）</w:t>
            </w:r>
          </w:p>
        </w:tc>
      </w:tr>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cs="Calibri"/>
                <w:kern w:val="0"/>
                <w:sz w:val="22"/>
              </w:rPr>
              <w:t>10</w:t>
            </w:r>
          </w:p>
        </w:tc>
        <w:tc>
          <w:tcPr>
            <w:tcW w:w="1157" w:type="dxa"/>
            <w:noWrap/>
            <w:vAlign w:val="center"/>
          </w:tcPr>
          <w:p w:rsidR="005C322A" w:rsidRPr="009B48F8" w:rsidRDefault="005C322A" w:rsidP="00B64A4E">
            <w:pPr>
              <w:widowControl/>
              <w:jc w:val="left"/>
              <w:rPr>
                <w:rFonts w:cs="Calibri"/>
                <w:kern w:val="0"/>
                <w:sz w:val="22"/>
              </w:rPr>
            </w:pPr>
            <w:r w:rsidRPr="009B48F8">
              <w:rPr>
                <w:rFonts w:hAnsi="宋体" w:cs="Calibri" w:hint="eastAsia"/>
                <w:kern w:val="0"/>
                <w:sz w:val="22"/>
              </w:rPr>
              <w:t>福泉市</w:t>
            </w:r>
          </w:p>
        </w:tc>
        <w:tc>
          <w:tcPr>
            <w:tcW w:w="1134" w:type="dxa"/>
            <w:noWrap/>
            <w:vAlign w:val="center"/>
          </w:tcPr>
          <w:p w:rsidR="005C322A" w:rsidRPr="009B48F8" w:rsidRDefault="005C322A" w:rsidP="00B64A4E">
            <w:pPr>
              <w:widowControl/>
              <w:jc w:val="right"/>
              <w:rPr>
                <w:rFonts w:cs="Calibri"/>
                <w:kern w:val="0"/>
                <w:sz w:val="22"/>
              </w:rPr>
            </w:pPr>
            <w:r w:rsidRPr="009B48F8">
              <w:rPr>
                <w:rFonts w:cs="Calibri"/>
                <w:kern w:val="0"/>
                <w:sz w:val="22"/>
              </w:rPr>
              <w:t>1.512</w:t>
            </w:r>
          </w:p>
        </w:tc>
        <w:tc>
          <w:tcPr>
            <w:tcW w:w="1418" w:type="dxa"/>
            <w:noWrap/>
            <w:vAlign w:val="center"/>
          </w:tcPr>
          <w:p w:rsidR="005C322A" w:rsidRPr="009B48F8" w:rsidRDefault="005C322A" w:rsidP="00B64A4E">
            <w:pPr>
              <w:jc w:val="right"/>
              <w:rPr>
                <w:rFonts w:cs="Calibri"/>
                <w:sz w:val="22"/>
              </w:rPr>
            </w:pPr>
            <w:r w:rsidRPr="009B48F8">
              <w:rPr>
                <w:rFonts w:cs="Calibri"/>
                <w:sz w:val="22"/>
              </w:rPr>
              <w:t>29</w:t>
            </w:r>
          </w:p>
        </w:tc>
        <w:tc>
          <w:tcPr>
            <w:tcW w:w="1499" w:type="dxa"/>
            <w:noWrap/>
            <w:vAlign w:val="center"/>
          </w:tcPr>
          <w:p w:rsidR="005C322A" w:rsidRPr="009B48F8" w:rsidRDefault="005C322A" w:rsidP="00B64A4E">
            <w:pPr>
              <w:jc w:val="right"/>
              <w:rPr>
                <w:rFonts w:cs="Calibri"/>
                <w:sz w:val="22"/>
              </w:rPr>
            </w:pPr>
            <w:r w:rsidRPr="009B48F8">
              <w:rPr>
                <w:rFonts w:cs="Calibri"/>
                <w:sz w:val="22"/>
              </w:rPr>
              <w:t>93.5%</w:t>
            </w:r>
          </w:p>
        </w:tc>
        <w:tc>
          <w:tcPr>
            <w:tcW w:w="2611" w:type="dxa"/>
          </w:tcPr>
          <w:p w:rsidR="005C322A" w:rsidRPr="009B48F8" w:rsidRDefault="005C322A" w:rsidP="00B64A4E">
            <w:pPr>
              <w:widowControl/>
              <w:jc w:val="center"/>
              <w:rPr>
                <w:rFonts w:cs="Calibri"/>
                <w:kern w:val="0"/>
                <w:sz w:val="22"/>
              </w:rPr>
            </w:pPr>
            <w:r w:rsidRPr="009B48F8">
              <w:rPr>
                <w:rFonts w:hAnsi="宋体" w:cs="Calibri" w:hint="eastAsia"/>
                <w:sz w:val="22"/>
              </w:rPr>
              <w:t>可吸入颗粒物（</w:t>
            </w:r>
            <w:r w:rsidRPr="009B48F8">
              <w:rPr>
                <w:rFonts w:cs="Calibri"/>
                <w:sz w:val="22"/>
              </w:rPr>
              <w:t>PM</w:t>
            </w:r>
            <w:r w:rsidRPr="009B48F8">
              <w:rPr>
                <w:rFonts w:cs="Calibri"/>
                <w:sz w:val="22"/>
                <w:vertAlign w:val="subscript"/>
              </w:rPr>
              <w:t>10</w:t>
            </w:r>
            <w:r w:rsidRPr="009B48F8">
              <w:rPr>
                <w:rFonts w:hAnsi="宋体" w:cs="Calibri" w:hint="eastAsia"/>
                <w:sz w:val="22"/>
              </w:rPr>
              <w:t>）</w:t>
            </w:r>
          </w:p>
        </w:tc>
      </w:tr>
      <w:tr w:rsidR="005C322A" w:rsidRPr="009B48F8" w:rsidTr="00B64A4E">
        <w:trPr>
          <w:trHeight w:val="300"/>
          <w:jc w:val="center"/>
        </w:trPr>
        <w:tc>
          <w:tcPr>
            <w:tcW w:w="722" w:type="dxa"/>
            <w:noWrap/>
            <w:vAlign w:val="center"/>
          </w:tcPr>
          <w:p w:rsidR="005C322A" w:rsidRPr="009B48F8" w:rsidRDefault="005C322A" w:rsidP="00B64A4E">
            <w:pPr>
              <w:widowControl/>
              <w:jc w:val="center"/>
              <w:rPr>
                <w:rFonts w:cs="Calibri"/>
                <w:kern w:val="0"/>
                <w:sz w:val="22"/>
              </w:rPr>
            </w:pPr>
            <w:r w:rsidRPr="009B48F8">
              <w:rPr>
                <w:rFonts w:cs="Calibri"/>
                <w:kern w:val="0"/>
                <w:sz w:val="22"/>
              </w:rPr>
              <w:t>11</w:t>
            </w:r>
          </w:p>
        </w:tc>
        <w:tc>
          <w:tcPr>
            <w:tcW w:w="1157" w:type="dxa"/>
            <w:noWrap/>
            <w:vAlign w:val="center"/>
          </w:tcPr>
          <w:p w:rsidR="005C322A" w:rsidRPr="009B48F8" w:rsidRDefault="005C322A" w:rsidP="00B64A4E">
            <w:pPr>
              <w:widowControl/>
              <w:jc w:val="left"/>
              <w:rPr>
                <w:rFonts w:cs="Calibri"/>
                <w:kern w:val="0"/>
                <w:sz w:val="22"/>
              </w:rPr>
            </w:pPr>
            <w:r w:rsidRPr="009B48F8">
              <w:rPr>
                <w:rFonts w:hAnsi="宋体" w:cs="Calibri" w:hint="eastAsia"/>
                <w:kern w:val="0"/>
                <w:sz w:val="22"/>
              </w:rPr>
              <w:t>仁怀市</w:t>
            </w:r>
          </w:p>
        </w:tc>
        <w:tc>
          <w:tcPr>
            <w:tcW w:w="1134" w:type="dxa"/>
            <w:noWrap/>
            <w:vAlign w:val="center"/>
          </w:tcPr>
          <w:p w:rsidR="005C322A" w:rsidRPr="009B48F8" w:rsidRDefault="005C322A" w:rsidP="00B64A4E">
            <w:pPr>
              <w:widowControl/>
              <w:jc w:val="right"/>
              <w:rPr>
                <w:rFonts w:cs="Calibri"/>
                <w:kern w:val="0"/>
                <w:sz w:val="22"/>
              </w:rPr>
            </w:pPr>
            <w:r w:rsidRPr="009B48F8">
              <w:rPr>
                <w:rFonts w:cs="Calibri"/>
                <w:kern w:val="0"/>
                <w:sz w:val="22"/>
              </w:rPr>
              <w:t>1.670</w:t>
            </w:r>
          </w:p>
        </w:tc>
        <w:tc>
          <w:tcPr>
            <w:tcW w:w="1418" w:type="dxa"/>
            <w:noWrap/>
            <w:vAlign w:val="center"/>
          </w:tcPr>
          <w:p w:rsidR="005C322A" w:rsidRPr="009B48F8" w:rsidRDefault="005C322A" w:rsidP="00B64A4E">
            <w:pPr>
              <w:jc w:val="right"/>
              <w:rPr>
                <w:rFonts w:cs="Calibri"/>
                <w:sz w:val="22"/>
              </w:rPr>
            </w:pPr>
            <w:r w:rsidRPr="009B48F8">
              <w:rPr>
                <w:rFonts w:cs="Calibri"/>
                <w:sz w:val="22"/>
              </w:rPr>
              <w:t>29</w:t>
            </w:r>
          </w:p>
        </w:tc>
        <w:tc>
          <w:tcPr>
            <w:tcW w:w="1499" w:type="dxa"/>
            <w:noWrap/>
            <w:vAlign w:val="center"/>
          </w:tcPr>
          <w:p w:rsidR="005C322A" w:rsidRPr="009B48F8" w:rsidRDefault="005C322A" w:rsidP="00B64A4E">
            <w:pPr>
              <w:jc w:val="right"/>
              <w:rPr>
                <w:rFonts w:cs="Calibri"/>
                <w:sz w:val="22"/>
              </w:rPr>
            </w:pPr>
            <w:r w:rsidRPr="009B48F8">
              <w:rPr>
                <w:rFonts w:cs="Calibri"/>
                <w:sz w:val="22"/>
              </w:rPr>
              <w:t>93.5%</w:t>
            </w:r>
          </w:p>
        </w:tc>
        <w:tc>
          <w:tcPr>
            <w:tcW w:w="2611" w:type="dxa"/>
          </w:tcPr>
          <w:p w:rsidR="005C322A" w:rsidRPr="009B48F8" w:rsidRDefault="005C322A" w:rsidP="00B64A4E">
            <w:pPr>
              <w:widowControl/>
              <w:jc w:val="center"/>
              <w:rPr>
                <w:rFonts w:cs="Calibri"/>
                <w:kern w:val="0"/>
                <w:sz w:val="22"/>
              </w:rPr>
            </w:pPr>
            <w:r w:rsidRPr="009B48F8">
              <w:rPr>
                <w:rFonts w:hAnsi="宋体" w:cs="Calibri" w:hint="eastAsia"/>
                <w:sz w:val="22"/>
              </w:rPr>
              <w:t>可吸入颗粒物（</w:t>
            </w:r>
            <w:r w:rsidRPr="009B48F8">
              <w:rPr>
                <w:rFonts w:cs="Calibri"/>
                <w:sz w:val="22"/>
              </w:rPr>
              <w:t>PM</w:t>
            </w:r>
            <w:r w:rsidRPr="009B48F8">
              <w:rPr>
                <w:rFonts w:cs="Calibri"/>
                <w:sz w:val="22"/>
                <w:vertAlign w:val="subscript"/>
              </w:rPr>
              <w:t>10</w:t>
            </w:r>
            <w:r w:rsidRPr="009B48F8">
              <w:rPr>
                <w:rFonts w:hAnsi="宋体" w:cs="Calibri" w:hint="eastAsia"/>
                <w:sz w:val="22"/>
              </w:rPr>
              <w:t>）</w:t>
            </w:r>
          </w:p>
        </w:tc>
      </w:tr>
    </w:tbl>
    <w:p w:rsidR="005C322A" w:rsidRPr="009B48F8" w:rsidRDefault="005C322A" w:rsidP="005C322A">
      <w:pPr>
        <w:rPr>
          <w:rFonts w:ascii="Times New Roman" w:hAnsi="宋体"/>
          <w:sz w:val="28"/>
          <w:szCs w:val="28"/>
        </w:rPr>
      </w:pPr>
    </w:p>
    <w:p w:rsidR="005C322A" w:rsidRPr="009B48F8" w:rsidRDefault="005C322A" w:rsidP="005C322A">
      <w:pPr>
        <w:ind w:firstLine="555"/>
        <w:rPr>
          <w:rFonts w:ascii="宋体" w:hAnsi="宋体"/>
          <w:sz w:val="28"/>
        </w:rPr>
      </w:pPr>
      <w:r w:rsidRPr="009B48F8">
        <w:rPr>
          <w:rFonts w:ascii="宋体" w:hAnsi="宋体" w:hint="eastAsia"/>
          <w:sz w:val="28"/>
          <w:szCs w:val="28"/>
        </w:rPr>
        <w:t>全省二氧化硫月均浓度值范围为</w:t>
      </w:r>
      <w:r w:rsidRPr="009B48F8">
        <w:rPr>
          <w:rFonts w:ascii="宋体" w:hAnsi="宋体"/>
          <w:sz w:val="28"/>
          <w:szCs w:val="28"/>
        </w:rPr>
        <w:t>0.008-0.028</w:t>
      </w:r>
      <w:r w:rsidRPr="009B48F8">
        <w:rPr>
          <w:rFonts w:ascii="宋体" w:hAnsi="宋体" w:hint="eastAsia"/>
          <w:sz w:val="28"/>
          <w:szCs w:val="28"/>
        </w:rPr>
        <w:t>毫克</w:t>
      </w:r>
      <w:r w:rsidRPr="009B48F8">
        <w:rPr>
          <w:rFonts w:ascii="宋体" w:hAnsi="宋体"/>
          <w:sz w:val="28"/>
          <w:szCs w:val="28"/>
        </w:rPr>
        <w:t>/</w:t>
      </w:r>
      <w:r w:rsidRPr="009B48F8">
        <w:rPr>
          <w:rFonts w:ascii="宋体" w:hAnsi="宋体" w:hint="eastAsia"/>
          <w:sz w:val="28"/>
          <w:szCs w:val="28"/>
        </w:rPr>
        <w:t>立方米。其中，贵阳市最低，福泉市最高。与去年同期相比，</w:t>
      </w:r>
      <w:r w:rsidRPr="009B48F8">
        <w:rPr>
          <w:rFonts w:ascii="宋体" w:hAnsi="宋体" w:hint="eastAsia"/>
          <w:sz w:val="28"/>
        </w:rPr>
        <w:t>降幅达</w:t>
      </w:r>
      <w:r w:rsidRPr="009B48F8">
        <w:rPr>
          <w:rFonts w:ascii="宋体" w:hAnsi="宋体"/>
          <w:sz w:val="28"/>
        </w:rPr>
        <w:t>30%</w:t>
      </w:r>
      <w:r w:rsidRPr="009B48F8">
        <w:rPr>
          <w:rFonts w:ascii="宋体" w:hAnsi="宋体" w:hint="eastAsia"/>
          <w:sz w:val="28"/>
        </w:rPr>
        <w:t>以上的有</w:t>
      </w:r>
      <w:r w:rsidRPr="009B48F8">
        <w:rPr>
          <w:rFonts w:ascii="宋体" w:hAnsi="宋体"/>
          <w:sz w:val="28"/>
        </w:rPr>
        <w:t>8</w:t>
      </w:r>
      <w:r w:rsidRPr="009B48F8">
        <w:rPr>
          <w:rFonts w:ascii="宋体" w:hAnsi="宋体" w:hint="eastAsia"/>
          <w:sz w:val="28"/>
        </w:rPr>
        <w:t>个城市，依次为遵义市（</w:t>
      </w:r>
      <w:r w:rsidRPr="009B48F8">
        <w:rPr>
          <w:rFonts w:ascii="宋体" w:hAnsi="宋体"/>
          <w:sz w:val="28"/>
        </w:rPr>
        <w:t>65%</w:t>
      </w:r>
      <w:r w:rsidRPr="009B48F8">
        <w:rPr>
          <w:rFonts w:ascii="宋体" w:hAnsi="宋体" w:hint="eastAsia"/>
          <w:sz w:val="28"/>
        </w:rPr>
        <w:t>）、清镇市（</w:t>
      </w:r>
      <w:r w:rsidRPr="009B48F8">
        <w:rPr>
          <w:rFonts w:ascii="宋体" w:hAnsi="宋体"/>
          <w:sz w:val="28"/>
        </w:rPr>
        <w:t>59%</w:t>
      </w:r>
      <w:r w:rsidRPr="009B48F8">
        <w:rPr>
          <w:rFonts w:ascii="宋体" w:hAnsi="宋体" w:hint="eastAsia"/>
          <w:sz w:val="28"/>
        </w:rPr>
        <w:t>）、铜仁市（</w:t>
      </w:r>
      <w:r w:rsidRPr="009B48F8">
        <w:rPr>
          <w:rFonts w:ascii="宋体" w:hAnsi="宋体"/>
          <w:sz w:val="28"/>
        </w:rPr>
        <w:t>56%</w:t>
      </w:r>
      <w:r w:rsidRPr="009B48F8">
        <w:rPr>
          <w:rFonts w:ascii="宋体" w:hAnsi="宋体" w:hint="eastAsia"/>
          <w:sz w:val="28"/>
        </w:rPr>
        <w:t>）、六盘水市（</w:t>
      </w:r>
      <w:r w:rsidRPr="009B48F8">
        <w:rPr>
          <w:rFonts w:ascii="宋体" w:hAnsi="宋体"/>
          <w:sz w:val="28"/>
        </w:rPr>
        <w:t>53%</w:t>
      </w:r>
      <w:r w:rsidRPr="009B48F8">
        <w:rPr>
          <w:rFonts w:ascii="宋体" w:hAnsi="宋体" w:hint="eastAsia"/>
          <w:sz w:val="28"/>
        </w:rPr>
        <w:t>）、福泉市（</w:t>
      </w:r>
      <w:r w:rsidRPr="009B48F8">
        <w:rPr>
          <w:rFonts w:ascii="宋体" w:hAnsi="宋体"/>
          <w:sz w:val="28"/>
        </w:rPr>
        <w:t>45%</w:t>
      </w:r>
      <w:r w:rsidRPr="009B48F8">
        <w:rPr>
          <w:rFonts w:ascii="宋体" w:hAnsi="宋体" w:hint="eastAsia"/>
          <w:sz w:val="28"/>
        </w:rPr>
        <w:t>）、贵阳市（</w:t>
      </w:r>
      <w:r w:rsidRPr="009B48F8">
        <w:rPr>
          <w:rFonts w:ascii="宋体" w:hAnsi="宋体"/>
          <w:sz w:val="28"/>
        </w:rPr>
        <w:t>43%</w:t>
      </w:r>
      <w:r w:rsidRPr="009B48F8">
        <w:rPr>
          <w:rFonts w:ascii="宋体" w:hAnsi="宋体" w:hint="eastAsia"/>
          <w:sz w:val="28"/>
        </w:rPr>
        <w:t>）、仁怀市（</w:t>
      </w:r>
      <w:r w:rsidRPr="009B48F8">
        <w:rPr>
          <w:rFonts w:ascii="宋体" w:hAnsi="宋体"/>
          <w:sz w:val="28"/>
        </w:rPr>
        <w:t>40%</w:t>
      </w:r>
      <w:r w:rsidRPr="009B48F8">
        <w:rPr>
          <w:rFonts w:ascii="宋体" w:hAnsi="宋体" w:hint="eastAsia"/>
          <w:sz w:val="28"/>
        </w:rPr>
        <w:t>）和安顺市（</w:t>
      </w:r>
      <w:r w:rsidRPr="009B48F8">
        <w:rPr>
          <w:rFonts w:ascii="宋体" w:hAnsi="宋体"/>
          <w:sz w:val="28"/>
        </w:rPr>
        <w:t>37%</w:t>
      </w:r>
      <w:r w:rsidRPr="009B48F8">
        <w:rPr>
          <w:rFonts w:ascii="宋体" w:hAnsi="宋体" w:hint="eastAsia"/>
          <w:sz w:val="28"/>
        </w:rPr>
        <w:t>）；升幅达</w:t>
      </w:r>
      <w:r w:rsidRPr="009B48F8">
        <w:rPr>
          <w:rFonts w:ascii="宋体" w:hAnsi="宋体"/>
          <w:sz w:val="28"/>
        </w:rPr>
        <w:t>30%</w:t>
      </w:r>
      <w:r w:rsidRPr="009B48F8">
        <w:rPr>
          <w:rFonts w:ascii="宋体" w:hAnsi="宋体" w:hint="eastAsia"/>
          <w:sz w:val="28"/>
        </w:rPr>
        <w:t>以上的城市为兴义市（</w:t>
      </w:r>
      <w:r w:rsidRPr="009B48F8">
        <w:rPr>
          <w:rFonts w:ascii="宋体" w:hAnsi="宋体"/>
          <w:sz w:val="28"/>
        </w:rPr>
        <w:t>1</w:t>
      </w:r>
      <w:r w:rsidRPr="009B48F8">
        <w:rPr>
          <w:rFonts w:ascii="宋体" w:hAnsi="宋体" w:hint="eastAsia"/>
          <w:sz w:val="28"/>
        </w:rPr>
        <w:t>25</w:t>
      </w:r>
      <w:r w:rsidRPr="009B48F8">
        <w:rPr>
          <w:rFonts w:ascii="宋体" w:hAnsi="宋体"/>
          <w:sz w:val="28"/>
        </w:rPr>
        <w:t>%</w:t>
      </w:r>
      <w:r w:rsidRPr="009B48F8">
        <w:rPr>
          <w:rFonts w:ascii="宋体" w:hAnsi="宋体" w:hint="eastAsia"/>
          <w:sz w:val="28"/>
        </w:rPr>
        <w:t>）。</w:t>
      </w:r>
    </w:p>
    <w:p w:rsidR="005C322A" w:rsidRPr="009B48F8" w:rsidRDefault="005C322A" w:rsidP="005C322A">
      <w:pPr>
        <w:ind w:firstLine="555"/>
        <w:rPr>
          <w:rFonts w:ascii="宋体" w:hAnsi="宋体"/>
          <w:sz w:val="28"/>
        </w:rPr>
      </w:pPr>
      <w:r w:rsidRPr="009B48F8">
        <w:rPr>
          <w:rFonts w:ascii="宋体" w:hAnsi="宋体" w:hint="eastAsia"/>
          <w:kern w:val="0"/>
          <w:sz w:val="28"/>
        </w:rPr>
        <w:t>全省二氧化氮月均浓度值范围为</w:t>
      </w:r>
      <w:r w:rsidRPr="009B48F8">
        <w:rPr>
          <w:rFonts w:ascii="宋体" w:hAnsi="宋体"/>
          <w:kern w:val="0"/>
          <w:sz w:val="28"/>
        </w:rPr>
        <w:t>0.007-0.034</w:t>
      </w:r>
      <w:r w:rsidRPr="009B48F8">
        <w:rPr>
          <w:rFonts w:ascii="宋体" w:hAnsi="宋体" w:hint="eastAsia"/>
          <w:kern w:val="0"/>
          <w:sz w:val="28"/>
        </w:rPr>
        <w:t>毫克</w:t>
      </w:r>
      <w:r w:rsidRPr="009B48F8">
        <w:rPr>
          <w:rFonts w:ascii="宋体" w:hAnsi="宋体"/>
          <w:kern w:val="0"/>
          <w:sz w:val="28"/>
        </w:rPr>
        <w:t>/</w:t>
      </w:r>
      <w:r w:rsidRPr="009B48F8">
        <w:rPr>
          <w:rFonts w:ascii="宋体" w:hAnsi="宋体" w:hint="eastAsia"/>
          <w:kern w:val="0"/>
          <w:sz w:val="28"/>
        </w:rPr>
        <w:t>立方米。其中，铜仁市和兴义市最低，六盘水市最高。</w:t>
      </w:r>
      <w:r w:rsidRPr="009B48F8">
        <w:rPr>
          <w:rFonts w:ascii="宋体" w:hAnsi="宋体" w:hint="eastAsia"/>
          <w:sz w:val="28"/>
        </w:rPr>
        <w:t>与去年同期相比，降幅达</w:t>
      </w:r>
      <w:r w:rsidRPr="009B48F8">
        <w:rPr>
          <w:rFonts w:ascii="宋体" w:hAnsi="宋体"/>
          <w:sz w:val="28"/>
        </w:rPr>
        <w:t>30%</w:t>
      </w:r>
      <w:r w:rsidRPr="009B48F8">
        <w:rPr>
          <w:rFonts w:ascii="宋体" w:hAnsi="宋体" w:hint="eastAsia"/>
          <w:sz w:val="28"/>
        </w:rPr>
        <w:t>以上的城市依次为兴义市（</w:t>
      </w:r>
      <w:r w:rsidRPr="009B48F8">
        <w:rPr>
          <w:rFonts w:ascii="宋体" w:hAnsi="宋体"/>
          <w:sz w:val="28"/>
        </w:rPr>
        <w:t>42%</w:t>
      </w:r>
      <w:r w:rsidRPr="009B48F8">
        <w:rPr>
          <w:rFonts w:ascii="宋体" w:hAnsi="宋体" w:hint="eastAsia"/>
          <w:sz w:val="28"/>
        </w:rPr>
        <w:t>）、赤水市（</w:t>
      </w:r>
      <w:r w:rsidRPr="009B48F8">
        <w:rPr>
          <w:rFonts w:ascii="宋体" w:hAnsi="宋体"/>
          <w:sz w:val="28"/>
        </w:rPr>
        <w:t>39%</w:t>
      </w:r>
      <w:r w:rsidRPr="009B48F8">
        <w:rPr>
          <w:rFonts w:ascii="宋体" w:hAnsi="宋体" w:hint="eastAsia"/>
          <w:sz w:val="28"/>
        </w:rPr>
        <w:t>）、凯里市（</w:t>
      </w:r>
      <w:r w:rsidRPr="009B48F8">
        <w:rPr>
          <w:rFonts w:ascii="宋体" w:hAnsi="宋体"/>
          <w:sz w:val="28"/>
        </w:rPr>
        <w:t>35%</w:t>
      </w:r>
      <w:r w:rsidRPr="009B48F8">
        <w:rPr>
          <w:rFonts w:ascii="宋体" w:hAnsi="宋体" w:hint="eastAsia"/>
          <w:sz w:val="28"/>
        </w:rPr>
        <w:t>）、遵义市（</w:t>
      </w:r>
      <w:r w:rsidRPr="009B48F8">
        <w:rPr>
          <w:rFonts w:ascii="宋体" w:hAnsi="宋体"/>
          <w:sz w:val="28"/>
        </w:rPr>
        <w:t>33%</w:t>
      </w:r>
      <w:r w:rsidRPr="009B48F8">
        <w:rPr>
          <w:rFonts w:ascii="宋体" w:hAnsi="宋体" w:hint="eastAsia"/>
          <w:sz w:val="28"/>
        </w:rPr>
        <w:t>）和铜仁市（</w:t>
      </w:r>
      <w:r w:rsidRPr="009B48F8">
        <w:rPr>
          <w:rFonts w:ascii="宋体" w:hAnsi="宋体"/>
          <w:sz w:val="28"/>
        </w:rPr>
        <w:t>30%</w:t>
      </w:r>
      <w:r w:rsidRPr="009B48F8">
        <w:rPr>
          <w:rFonts w:ascii="宋体" w:hAnsi="宋体" w:hint="eastAsia"/>
          <w:sz w:val="28"/>
        </w:rPr>
        <w:t>）；升幅达</w:t>
      </w:r>
      <w:r w:rsidRPr="009B48F8">
        <w:rPr>
          <w:rFonts w:ascii="宋体" w:hAnsi="宋体"/>
          <w:sz w:val="28"/>
        </w:rPr>
        <w:t>30%</w:t>
      </w:r>
      <w:r w:rsidRPr="009B48F8">
        <w:rPr>
          <w:rFonts w:ascii="宋体" w:hAnsi="宋体" w:hint="eastAsia"/>
          <w:sz w:val="28"/>
        </w:rPr>
        <w:t>以上的城市依次为福泉市（</w:t>
      </w:r>
      <w:r w:rsidRPr="009B48F8">
        <w:rPr>
          <w:rFonts w:ascii="宋体" w:hAnsi="宋体"/>
          <w:sz w:val="28"/>
        </w:rPr>
        <w:t>64%</w:t>
      </w:r>
      <w:r w:rsidRPr="009B48F8">
        <w:rPr>
          <w:rFonts w:ascii="宋体" w:hAnsi="宋体" w:hint="eastAsia"/>
          <w:sz w:val="28"/>
        </w:rPr>
        <w:t>）和安顺市（</w:t>
      </w:r>
      <w:r w:rsidRPr="009B48F8">
        <w:rPr>
          <w:rFonts w:ascii="宋体" w:hAnsi="宋体"/>
          <w:sz w:val="28"/>
        </w:rPr>
        <w:t>38%</w:t>
      </w:r>
      <w:r w:rsidRPr="009B48F8">
        <w:rPr>
          <w:rFonts w:ascii="宋体" w:hAnsi="宋体" w:hint="eastAsia"/>
          <w:sz w:val="28"/>
        </w:rPr>
        <w:t>）。</w:t>
      </w:r>
    </w:p>
    <w:p w:rsidR="005C322A" w:rsidRPr="009B48F8" w:rsidRDefault="005C322A" w:rsidP="005C322A">
      <w:pPr>
        <w:spacing w:line="520" w:lineRule="exact"/>
        <w:ind w:firstLine="556"/>
        <w:rPr>
          <w:rFonts w:ascii="宋体" w:hAnsi="宋体"/>
          <w:sz w:val="28"/>
        </w:rPr>
      </w:pPr>
      <w:r w:rsidRPr="009B48F8">
        <w:rPr>
          <w:rFonts w:ascii="宋体" w:hAnsi="宋体" w:hint="eastAsia"/>
          <w:kern w:val="0"/>
          <w:sz w:val="28"/>
        </w:rPr>
        <w:t>全省可吸入颗粒物月均浓度值范围为</w:t>
      </w:r>
      <w:r w:rsidRPr="009B48F8">
        <w:rPr>
          <w:rFonts w:ascii="宋体" w:hAnsi="宋体"/>
          <w:kern w:val="0"/>
          <w:sz w:val="28"/>
        </w:rPr>
        <w:t>0.026-0.127</w:t>
      </w:r>
      <w:r w:rsidRPr="009B48F8">
        <w:rPr>
          <w:rFonts w:ascii="宋体" w:hAnsi="宋体" w:hint="eastAsia"/>
          <w:kern w:val="0"/>
          <w:sz w:val="28"/>
        </w:rPr>
        <w:t>毫克</w:t>
      </w:r>
      <w:r w:rsidRPr="009B48F8">
        <w:rPr>
          <w:rFonts w:ascii="宋体" w:hAnsi="宋体"/>
          <w:kern w:val="0"/>
          <w:sz w:val="28"/>
        </w:rPr>
        <w:t>/</w:t>
      </w:r>
      <w:r w:rsidRPr="009B48F8">
        <w:rPr>
          <w:rFonts w:ascii="宋体" w:hAnsi="宋体" w:hint="eastAsia"/>
          <w:kern w:val="0"/>
          <w:sz w:val="28"/>
        </w:rPr>
        <w:t>立方米。其中，安顺市最低，仁怀市最高</w:t>
      </w:r>
      <w:r w:rsidRPr="009B48F8">
        <w:rPr>
          <w:rFonts w:ascii="宋体" w:hAnsi="宋体" w:hint="eastAsia"/>
          <w:sz w:val="28"/>
        </w:rPr>
        <w:t>。与去年同期相比，</w:t>
      </w:r>
      <w:r w:rsidR="000E33F0">
        <w:rPr>
          <w:rFonts w:ascii="宋体" w:hAnsi="宋体" w:hint="eastAsia"/>
          <w:sz w:val="28"/>
        </w:rPr>
        <w:t>仁怀市浓度大幅上升，升幅达131%，其余城市变化不大</w:t>
      </w:r>
      <w:r w:rsidRPr="009B48F8">
        <w:rPr>
          <w:rFonts w:ascii="宋体" w:hAnsi="宋体" w:hint="eastAsia"/>
          <w:sz w:val="28"/>
        </w:rPr>
        <w:t>。</w:t>
      </w:r>
    </w:p>
    <w:p w:rsidR="005C322A" w:rsidRPr="009B48F8" w:rsidRDefault="005C322A" w:rsidP="005C322A">
      <w:pPr>
        <w:spacing w:line="520" w:lineRule="exact"/>
        <w:ind w:firstLine="556"/>
        <w:rPr>
          <w:rFonts w:ascii="宋体" w:hAnsi="宋体"/>
          <w:sz w:val="28"/>
        </w:rPr>
      </w:pPr>
    </w:p>
    <w:p w:rsidR="009B48F8" w:rsidRDefault="009B48F8" w:rsidP="005C322A">
      <w:pPr>
        <w:jc w:val="center"/>
        <w:rPr>
          <w:rFonts w:ascii="Times New Roman" w:hAnsi="Times New Roman"/>
          <w:b/>
          <w:sz w:val="24"/>
        </w:rPr>
      </w:pPr>
    </w:p>
    <w:p w:rsidR="009B48F8" w:rsidRDefault="009B48F8" w:rsidP="005C322A">
      <w:pPr>
        <w:jc w:val="center"/>
        <w:rPr>
          <w:rFonts w:ascii="Times New Roman" w:hAnsi="Times New Roman"/>
          <w:b/>
          <w:sz w:val="24"/>
        </w:rPr>
      </w:pPr>
    </w:p>
    <w:p w:rsidR="009B48F8" w:rsidRDefault="009B48F8" w:rsidP="005C322A">
      <w:pPr>
        <w:jc w:val="center"/>
        <w:rPr>
          <w:rFonts w:ascii="Times New Roman" w:hAnsi="Times New Roman"/>
          <w:b/>
          <w:sz w:val="24"/>
        </w:rPr>
      </w:pPr>
    </w:p>
    <w:p w:rsidR="009B48F8" w:rsidRDefault="009B48F8" w:rsidP="005C322A">
      <w:pPr>
        <w:jc w:val="center"/>
        <w:rPr>
          <w:rFonts w:ascii="Times New Roman" w:hAnsi="Times New Roman"/>
          <w:b/>
          <w:sz w:val="24"/>
        </w:rPr>
      </w:pPr>
    </w:p>
    <w:p w:rsidR="005C322A" w:rsidRPr="009B48F8" w:rsidRDefault="005C322A" w:rsidP="005C322A">
      <w:pPr>
        <w:jc w:val="center"/>
        <w:rPr>
          <w:rFonts w:ascii="Times New Roman" w:hAnsi="Times New Roman"/>
          <w:sz w:val="28"/>
          <w:szCs w:val="28"/>
        </w:rPr>
      </w:pPr>
      <w:r w:rsidRPr="009B48F8">
        <w:rPr>
          <w:rFonts w:ascii="Times New Roman" w:hAnsi="Times New Roman"/>
          <w:b/>
          <w:sz w:val="24"/>
        </w:rPr>
        <w:lastRenderedPageBreak/>
        <w:t>2014</w:t>
      </w:r>
      <w:r w:rsidRPr="009B48F8">
        <w:rPr>
          <w:rFonts w:ascii="Times New Roman" w:hAnsi="宋体" w:hint="eastAsia"/>
          <w:b/>
          <w:sz w:val="24"/>
        </w:rPr>
        <w:t>年</w:t>
      </w:r>
      <w:r w:rsidRPr="009B48F8">
        <w:rPr>
          <w:rFonts w:ascii="Times New Roman" w:hAnsi="Times New Roman"/>
          <w:b/>
          <w:sz w:val="24"/>
        </w:rPr>
        <w:t>8</w:t>
      </w:r>
      <w:r w:rsidR="000E33F0">
        <w:rPr>
          <w:rFonts w:ascii="Times New Roman" w:hAnsi="宋体" w:hint="eastAsia"/>
          <w:b/>
          <w:sz w:val="24"/>
        </w:rPr>
        <w:t>月贵州省城市空气各指标</w:t>
      </w:r>
      <w:r w:rsidRPr="009B48F8">
        <w:rPr>
          <w:rFonts w:ascii="Times New Roman" w:hAnsi="宋体" w:hint="eastAsia"/>
          <w:b/>
          <w:sz w:val="24"/>
        </w:rPr>
        <w:t>监测结果</w:t>
      </w:r>
    </w:p>
    <w:p w:rsidR="005C322A" w:rsidRPr="009B48F8" w:rsidRDefault="005C322A" w:rsidP="005C322A">
      <w:pPr>
        <w:ind w:firstLineChars="300" w:firstLine="630"/>
        <w:rPr>
          <w:rFonts w:ascii="Times New Roman" w:hAnsi="Times New Roman"/>
        </w:rPr>
      </w:pPr>
      <w:r w:rsidRPr="009B48F8">
        <w:rPr>
          <w:rFonts w:ascii="Times New Roman" w:hAnsi="Times New Roman"/>
        </w:rPr>
        <w:t xml:space="preserve">                                                            </w:t>
      </w:r>
      <w:r w:rsidRPr="009B48F8">
        <w:rPr>
          <w:rFonts w:ascii="Times New Roman" w:hAnsi="宋体" w:hint="eastAsia"/>
        </w:rPr>
        <w:t>单位：毫克</w:t>
      </w:r>
      <w:r w:rsidRPr="009B48F8">
        <w:rPr>
          <w:rFonts w:ascii="Times New Roman" w:hAnsi="Times New Roman"/>
        </w:rPr>
        <w:t>/</w:t>
      </w:r>
      <w:r w:rsidRPr="009B48F8">
        <w:rPr>
          <w:rFonts w:ascii="Times New Roman" w:hAnsi="宋体" w:hint="eastAsia"/>
        </w:rPr>
        <w:t>立方米</w:t>
      </w:r>
    </w:p>
    <w:tbl>
      <w:tblPr>
        <w:tblW w:w="9249" w:type="dxa"/>
        <w:tblLook w:val="00A0"/>
      </w:tblPr>
      <w:tblGrid>
        <w:gridCol w:w="2049"/>
        <w:gridCol w:w="469"/>
        <w:gridCol w:w="571"/>
        <w:gridCol w:w="1040"/>
        <w:gridCol w:w="1040"/>
        <w:gridCol w:w="1040"/>
        <w:gridCol w:w="1040"/>
        <w:gridCol w:w="1040"/>
        <w:gridCol w:w="960"/>
      </w:tblGrid>
      <w:tr w:rsidR="005C322A" w:rsidRPr="009B48F8" w:rsidTr="00B64A4E">
        <w:trPr>
          <w:trHeight w:val="300"/>
        </w:trPr>
        <w:tc>
          <w:tcPr>
            <w:tcW w:w="2049" w:type="dxa"/>
            <w:vMerge w:val="restart"/>
            <w:tcBorders>
              <w:top w:val="single" w:sz="4" w:space="0" w:color="auto"/>
              <w:left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城市</w:t>
            </w:r>
          </w:p>
        </w:tc>
        <w:tc>
          <w:tcPr>
            <w:tcW w:w="2080" w:type="dxa"/>
            <w:gridSpan w:val="3"/>
            <w:tcBorders>
              <w:top w:val="single" w:sz="4" w:space="0" w:color="auto"/>
              <w:left w:val="nil"/>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二氧化硫</w:t>
            </w:r>
          </w:p>
        </w:tc>
        <w:tc>
          <w:tcPr>
            <w:tcW w:w="2080" w:type="dxa"/>
            <w:gridSpan w:val="2"/>
            <w:tcBorders>
              <w:top w:val="single" w:sz="4" w:space="0" w:color="auto"/>
              <w:left w:val="nil"/>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二氧化氮</w:t>
            </w:r>
          </w:p>
        </w:tc>
        <w:tc>
          <w:tcPr>
            <w:tcW w:w="2080" w:type="dxa"/>
            <w:gridSpan w:val="2"/>
            <w:tcBorders>
              <w:top w:val="single" w:sz="4" w:space="0" w:color="auto"/>
              <w:left w:val="nil"/>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可吸入颗粒物</w:t>
            </w:r>
          </w:p>
        </w:tc>
        <w:tc>
          <w:tcPr>
            <w:tcW w:w="960" w:type="dxa"/>
            <w:vMerge w:val="restart"/>
            <w:tcBorders>
              <w:top w:val="single" w:sz="4" w:space="0" w:color="auto"/>
              <w:left w:val="nil"/>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细颗</w:t>
            </w:r>
          </w:p>
          <w:p w:rsidR="005C322A" w:rsidRPr="009B48F8" w:rsidRDefault="005C322A" w:rsidP="00B64A4E">
            <w:pPr>
              <w:jc w:val="center"/>
              <w:rPr>
                <w:rFonts w:ascii="Times New Roman" w:hAnsi="Times New Roman"/>
                <w:kern w:val="0"/>
                <w:sz w:val="22"/>
              </w:rPr>
            </w:pPr>
            <w:r w:rsidRPr="009B48F8">
              <w:rPr>
                <w:rFonts w:ascii="Times New Roman" w:hAnsi="宋体" w:hint="eastAsia"/>
                <w:kern w:val="0"/>
                <w:sz w:val="22"/>
              </w:rPr>
              <w:t>粒物</w:t>
            </w:r>
          </w:p>
        </w:tc>
      </w:tr>
      <w:tr w:rsidR="005C322A" w:rsidRPr="009B48F8" w:rsidTr="00B64A4E">
        <w:trPr>
          <w:trHeight w:val="300"/>
        </w:trPr>
        <w:tc>
          <w:tcPr>
            <w:tcW w:w="2049" w:type="dxa"/>
            <w:vMerge/>
            <w:tcBorders>
              <w:left w:val="single" w:sz="4" w:space="0" w:color="auto"/>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2014</w:t>
            </w:r>
            <w:r w:rsidRPr="009B48F8">
              <w:rPr>
                <w:rFonts w:ascii="Times New Roman" w:hAnsi="宋体" w:hint="eastAsia"/>
                <w:kern w:val="0"/>
                <w:sz w:val="22"/>
              </w:rPr>
              <w:t>年</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2013</w:t>
            </w:r>
            <w:r w:rsidRPr="009B48F8">
              <w:rPr>
                <w:rFonts w:ascii="Times New Roman" w:hAnsi="宋体" w:hint="eastAsia"/>
                <w:kern w:val="0"/>
                <w:sz w:val="22"/>
              </w:rPr>
              <w:t>年</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2014</w:t>
            </w:r>
            <w:r w:rsidRPr="009B48F8">
              <w:rPr>
                <w:rFonts w:ascii="Times New Roman" w:hAnsi="宋体" w:hint="eastAsia"/>
                <w:kern w:val="0"/>
                <w:sz w:val="22"/>
              </w:rPr>
              <w:t>年</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2013</w:t>
            </w:r>
            <w:r w:rsidRPr="009B48F8">
              <w:rPr>
                <w:rFonts w:ascii="Times New Roman" w:hAnsi="宋体" w:hint="eastAsia"/>
                <w:kern w:val="0"/>
                <w:sz w:val="22"/>
              </w:rPr>
              <w:t>年</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2014</w:t>
            </w:r>
            <w:r w:rsidRPr="009B48F8">
              <w:rPr>
                <w:rFonts w:ascii="Times New Roman" w:hAnsi="宋体" w:hint="eastAsia"/>
                <w:kern w:val="0"/>
                <w:sz w:val="22"/>
              </w:rPr>
              <w:t>年</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2013</w:t>
            </w:r>
            <w:r w:rsidRPr="009B48F8">
              <w:rPr>
                <w:rFonts w:ascii="Times New Roman" w:hAnsi="宋体" w:hint="eastAsia"/>
                <w:kern w:val="0"/>
                <w:sz w:val="22"/>
              </w:rPr>
              <w:t>年</w:t>
            </w:r>
          </w:p>
        </w:tc>
        <w:tc>
          <w:tcPr>
            <w:tcW w:w="960" w:type="dxa"/>
            <w:vMerge/>
            <w:tcBorders>
              <w:left w:val="nil"/>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贵阳市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0.008</w:t>
            </w:r>
          </w:p>
        </w:tc>
        <w:tc>
          <w:tcPr>
            <w:tcW w:w="1040" w:type="dxa"/>
            <w:tcBorders>
              <w:top w:val="nil"/>
              <w:left w:val="nil"/>
              <w:bottom w:val="single" w:sz="4" w:space="0" w:color="auto"/>
              <w:right w:val="single" w:sz="4" w:space="0" w:color="auto"/>
            </w:tcBorders>
            <w:vAlign w:val="center"/>
          </w:tcPr>
          <w:p w:rsidR="005C322A" w:rsidRPr="009B48F8" w:rsidRDefault="005C322A" w:rsidP="00B64A4E">
            <w:pPr>
              <w:jc w:val="center"/>
              <w:rPr>
                <w:rFonts w:ascii="宋体" w:cs="宋体"/>
                <w:sz w:val="22"/>
              </w:rPr>
            </w:pPr>
            <w:r w:rsidRPr="009B48F8">
              <w:rPr>
                <w:sz w:val="22"/>
              </w:rPr>
              <w:t>0.014</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0.025</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0.027</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0.05</w:t>
            </w:r>
            <w:r w:rsidRPr="009B48F8">
              <w:rPr>
                <w:rFonts w:hint="eastAsia"/>
                <w:sz w:val="22"/>
              </w:rPr>
              <w:t>0</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0.064</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0.025</w:t>
            </w: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遵义市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0.012</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0.034</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0.022</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0.033</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0.07</w:t>
            </w:r>
            <w:r w:rsidRPr="009B48F8">
              <w:rPr>
                <w:rFonts w:hint="eastAsia"/>
                <w:sz w:val="22"/>
              </w:rPr>
              <w:t>0</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0.066</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0.041</w:t>
            </w: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六盘水市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0.017</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0.036</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0.034</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0.033</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0.050</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0.045</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安顺市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0.019</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0.03</w:t>
            </w:r>
            <w:r w:rsidRPr="009B48F8">
              <w:rPr>
                <w:rFonts w:hint="eastAsia"/>
                <w:sz w:val="22"/>
              </w:rPr>
              <w:t>0</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0.011</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0.008</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0.026</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0.035</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毕节市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0.022</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0.03</w:t>
            </w:r>
            <w:r w:rsidRPr="009B48F8">
              <w:rPr>
                <w:rFonts w:hint="eastAsia"/>
                <w:sz w:val="22"/>
              </w:rPr>
              <w:t>0</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0.021</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0.022</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0.053</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0.07</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铜仁市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0.012</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0.027</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0.007</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w:t>
            </w:r>
            <w:r w:rsidRPr="009B48F8">
              <w:rPr>
                <w:rFonts w:hint="eastAsia"/>
                <w:sz w:val="22"/>
              </w:rPr>
              <w:t>0</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0.077</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0.074</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凯里市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0.010</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0.010</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0.011</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0.017</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0.048</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0.058</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都匀市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0.025</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0.033</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0.009</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0.009</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0.047</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0.051</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兴义市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0.018</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0.008</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0.007</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0.012</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0.044</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0.061</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清镇市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Cs w:val="21"/>
              </w:rPr>
            </w:pPr>
            <w:r w:rsidRPr="009B48F8">
              <w:rPr>
                <w:szCs w:val="21"/>
              </w:rPr>
              <w:t>0.023</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0.056</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0.018</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0.021</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0.051</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0.070</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仁怀市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0.012</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0.020</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0.016</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0.021</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0.127</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0.055</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p>
        </w:tc>
      </w:tr>
      <w:tr w:rsidR="005C322A" w:rsidRPr="009B48F8" w:rsidTr="00B64A4E">
        <w:trPr>
          <w:trHeight w:val="300"/>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赤水市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0.009</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0.008</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0.008</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0.013</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0.039</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0.049</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p>
        </w:tc>
      </w:tr>
      <w:tr w:rsidR="005C322A" w:rsidRPr="009B48F8" w:rsidTr="00B64A4E">
        <w:trPr>
          <w:trHeight w:val="288"/>
        </w:trPr>
        <w:tc>
          <w:tcPr>
            <w:tcW w:w="2049" w:type="dxa"/>
            <w:tcBorders>
              <w:top w:val="nil"/>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福泉市</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0.028</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0.051</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0.018</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0.011</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0.082</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0.077</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p>
        </w:tc>
      </w:tr>
      <w:tr w:rsidR="005C322A" w:rsidRPr="009B48F8" w:rsidTr="00B64A4E">
        <w:trPr>
          <w:trHeight w:val="288"/>
        </w:trPr>
        <w:tc>
          <w:tcPr>
            <w:tcW w:w="2049" w:type="dxa"/>
            <w:tcBorders>
              <w:top w:val="single" w:sz="4" w:space="0" w:color="auto"/>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全省平均</w:t>
            </w:r>
          </w:p>
        </w:tc>
        <w:tc>
          <w:tcPr>
            <w:tcW w:w="1040" w:type="dxa"/>
            <w:gridSpan w:val="2"/>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0.016</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0.027</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0.016</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0.018</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0.059</w:t>
            </w:r>
          </w:p>
        </w:tc>
        <w:tc>
          <w:tcPr>
            <w:tcW w:w="104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0.060</w:t>
            </w:r>
          </w:p>
        </w:tc>
        <w:tc>
          <w:tcPr>
            <w:tcW w:w="960" w:type="dxa"/>
            <w:tcBorders>
              <w:top w:val="nil"/>
              <w:left w:val="nil"/>
              <w:bottom w:val="single" w:sz="4" w:space="0" w:color="auto"/>
              <w:right w:val="single" w:sz="4" w:space="0" w:color="auto"/>
            </w:tcBorders>
            <w:noWrap/>
            <w:vAlign w:val="center"/>
          </w:tcPr>
          <w:p w:rsidR="005C322A" w:rsidRPr="009B48F8" w:rsidRDefault="005C322A" w:rsidP="00B64A4E">
            <w:pPr>
              <w:jc w:val="center"/>
              <w:rPr>
                <w:rFonts w:ascii="宋体" w:cs="宋体"/>
                <w:sz w:val="22"/>
              </w:rPr>
            </w:pPr>
            <w:r w:rsidRPr="009B48F8">
              <w:rPr>
                <w:sz w:val="22"/>
              </w:rPr>
              <w:t>0.033</w:t>
            </w:r>
          </w:p>
        </w:tc>
      </w:tr>
      <w:tr w:rsidR="005C322A" w:rsidRPr="009B48F8" w:rsidTr="00B64A4E">
        <w:trPr>
          <w:trHeight w:val="288"/>
        </w:trPr>
        <w:tc>
          <w:tcPr>
            <w:tcW w:w="9249" w:type="dxa"/>
            <w:gridSpan w:val="9"/>
            <w:tcBorders>
              <w:top w:val="single" w:sz="4" w:space="0" w:color="auto"/>
              <w:left w:val="single" w:sz="4" w:space="0" w:color="auto"/>
              <w:bottom w:val="single" w:sz="4" w:space="0" w:color="auto"/>
              <w:right w:val="single" w:sz="4" w:space="0" w:color="auto"/>
            </w:tcBorders>
            <w:noWrap/>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参考标准</w:t>
            </w:r>
          </w:p>
        </w:tc>
      </w:tr>
      <w:tr w:rsidR="005C322A" w:rsidRPr="009B48F8" w:rsidTr="00B64A4E">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日均值二级新标准限值</w:t>
            </w:r>
          </w:p>
        </w:tc>
        <w:tc>
          <w:tcPr>
            <w:tcW w:w="1611"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0.15</w:t>
            </w:r>
          </w:p>
        </w:tc>
        <w:tc>
          <w:tcPr>
            <w:tcW w:w="2080"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0.08</w:t>
            </w:r>
          </w:p>
        </w:tc>
        <w:tc>
          <w:tcPr>
            <w:tcW w:w="2080"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0.15</w:t>
            </w:r>
          </w:p>
        </w:tc>
        <w:tc>
          <w:tcPr>
            <w:tcW w:w="960" w:type="dxa"/>
            <w:tcBorders>
              <w:top w:val="nil"/>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0.075</w:t>
            </w:r>
          </w:p>
        </w:tc>
      </w:tr>
      <w:tr w:rsidR="005C322A" w:rsidRPr="009B48F8" w:rsidTr="00B64A4E">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年均值二级新标准限值</w:t>
            </w:r>
          </w:p>
        </w:tc>
        <w:tc>
          <w:tcPr>
            <w:tcW w:w="1611"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0.06</w:t>
            </w:r>
          </w:p>
        </w:tc>
        <w:tc>
          <w:tcPr>
            <w:tcW w:w="2080"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0.04</w:t>
            </w:r>
          </w:p>
        </w:tc>
        <w:tc>
          <w:tcPr>
            <w:tcW w:w="2080"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0.07</w:t>
            </w:r>
          </w:p>
        </w:tc>
        <w:tc>
          <w:tcPr>
            <w:tcW w:w="960" w:type="dxa"/>
            <w:tcBorders>
              <w:top w:val="nil"/>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0.035</w:t>
            </w:r>
          </w:p>
        </w:tc>
      </w:tr>
      <w:tr w:rsidR="005C322A" w:rsidRPr="009B48F8" w:rsidTr="00B64A4E">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日均值二级老标准限值</w:t>
            </w:r>
          </w:p>
        </w:tc>
        <w:tc>
          <w:tcPr>
            <w:tcW w:w="1611"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0.15</w:t>
            </w:r>
          </w:p>
        </w:tc>
        <w:tc>
          <w:tcPr>
            <w:tcW w:w="2080"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0.12</w:t>
            </w:r>
          </w:p>
        </w:tc>
        <w:tc>
          <w:tcPr>
            <w:tcW w:w="2080"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0.15</w:t>
            </w:r>
          </w:p>
        </w:tc>
        <w:tc>
          <w:tcPr>
            <w:tcW w:w="960" w:type="dxa"/>
            <w:tcBorders>
              <w:top w:val="nil"/>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p>
        </w:tc>
      </w:tr>
      <w:tr w:rsidR="005C322A" w:rsidRPr="009B48F8" w:rsidTr="00B64A4E">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宋体" w:hint="eastAsia"/>
                <w:kern w:val="0"/>
                <w:sz w:val="22"/>
              </w:rPr>
              <w:t>年均值二级老标准限值</w:t>
            </w:r>
          </w:p>
        </w:tc>
        <w:tc>
          <w:tcPr>
            <w:tcW w:w="1611"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0.06</w:t>
            </w:r>
          </w:p>
        </w:tc>
        <w:tc>
          <w:tcPr>
            <w:tcW w:w="2080"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0.08</w:t>
            </w:r>
          </w:p>
        </w:tc>
        <w:tc>
          <w:tcPr>
            <w:tcW w:w="2080" w:type="dxa"/>
            <w:gridSpan w:val="2"/>
            <w:tcBorders>
              <w:top w:val="single" w:sz="4" w:space="0" w:color="auto"/>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r w:rsidRPr="009B48F8">
              <w:rPr>
                <w:rFonts w:ascii="Times New Roman" w:hAnsi="Times New Roman"/>
                <w:kern w:val="0"/>
                <w:sz w:val="22"/>
              </w:rPr>
              <w:t>0.10</w:t>
            </w:r>
          </w:p>
        </w:tc>
        <w:tc>
          <w:tcPr>
            <w:tcW w:w="960" w:type="dxa"/>
            <w:tcBorders>
              <w:top w:val="nil"/>
              <w:left w:val="nil"/>
              <w:bottom w:val="single" w:sz="4" w:space="0" w:color="auto"/>
              <w:right w:val="single" w:sz="4" w:space="0" w:color="auto"/>
            </w:tcBorders>
            <w:vAlign w:val="center"/>
          </w:tcPr>
          <w:p w:rsidR="005C322A" w:rsidRPr="009B48F8" w:rsidRDefault="005C322A" w:rsidP="00B64A4E">
            <w:pPr>
              <w:widowControl/>
              <w:jc w:val="center"/>
              <w:rPr>
                <w:rFonts w:ascii="Times New Roman" w:hAnsi="Times New Roman"/>
                <w:kern w:val="0"/>
                <w:sz w:val="22"/>
              </w:rPr>
            </w:pPr>
          </w:p>
        </w:tc>
      </w:tr>
    </w:tbl>
    <w:p w:rsidR="005C322A" w:rsidRPr="009B48F8" w:rsidRDefault="005C322A" w:rsidP="005C322A">
      <w:pPr>
        <w:rPr>
          <w:rFonts w:ascii="Times New Roman" w:hAnsi="Times New Roman"/>
          <w:szCs w:val="21"/>
        </w:rPr>
      </w:pPr>
      <w:r w:rsidRPr="009B48F8">
        <w:rPr>
          <w:rFonts w:ascii="Times New Roman" w:hAnsi="宋体" w:hint="eastAsia"/>
          <w:szCs w:val="21"/>
        </w:rPr>
        <w:t>注：贵阳市和遵义市执行新标准，不统计</w:t>
      </w:r>
      <w:r w:rsidRPr="009B48F8">
        <w:rPr>
          <w:rFonts w:ascii="Times New Roman" w:hAnsi="Times New Roman"/>
          <w:szCs w:val="21"/>
        </w:rPr>
        <w:t>API</w:t>
      </w:r>
      <w:r w:rsidRPr="009B48F8">
        <w:rPr>
          <w:rFonts w:ascii="Times New Roman" w:hAnsi="宋体" w:hint="eastAsia"/>
          <w:szCs w:val="21"/>
        </w:rPr>
        <w:t>指数，一氧化碳和臭氧指标不统计月均值。其余城市执行老标准。环境空气质量标准中无月均浓度限值，日均值和年均值二级标准限值仅供参考。</w:t>
      </w:r>
    </w:p>
    <w:p w:rsidR="006D5A1B" w:rsidRDefault="006D5A1B" w:rsidP="006D5A1B">
      <w:pPr>
        <w:ind w:firstLine="555"/>
        <w:rPr>
          <w:rFonts w:ascii="Times New Roman" w:hAnsi="宋体"/>
          <w:color w:val="000000"/>
          <w:sz w:val="28"/>
          <w:szCs w:val="28"/>
        </w:rPr>
      </w:pPr>
      <w:r w:rsidRPr="00861234">
        <w:rPr>
          <w:rFonts w:ascii="Times New Roman" w:hAnsi="宋体" w:hint="eastAsia"/>
          <w:color w:val="000000"/>
          <w:sz w:val="28"/>
          <w:szCs w:val="28"/>
        </w:rPr>
        <w:t>全省空气三指标平均水平和去年同期</w:t>
      </w:r>
      <w:r>
        <w:rPr>
          <w:rFonts w:ascii="Times New Roman" w:hAnsi="宋体" w:hint="eastAsia"/>
          <w:color w:val="000000"/>
          <w:sz w:val="28"/>
          <w:szCs w:val="28"/>
        </w:rPr>
        <w:t>相比均有不同程度下降</w:t>
      </w:r>
      <w:r w:rsidRPr="00861234">
        <w:rPr>
          <w:rFonts w:ascii="Times New Roman" w:hAnsi="宋体" w:hint="eastAsia"/>
          <w:color w:val="000000"/>
          <w:sz w:val="28"/>
          <w:szCs w:val="28"/>
        </w:rPr>
        <w:t>，二氧化硫月均值为</w:t>
      </w:r>
      <w:r>
        <w:rPr>
          <w:rFonts w:ascii="Times New Roman" w:hAnsi="Times New Roman"/>
          <w:color w:val="000000"/>
          <w:sz w:val="28"/>
          <w:szCs w:val="28"/>
        </w:rPr>
        <w:t>0.016</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立方米，比去年同期下降</w:t>
      </w:r>
      <w:r>
        <w:rPr>
          <w:rFonts w:ascii="Times New Roman" w:hAnsi="Times New Roman"/>
          <w:color w:val="000000"/>
          <w:sz w:val="28"/>
          <w:szCs w:val="28"/>
        </w:rPr>
        <w:t>0.011</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立方米；二氧化氮月均值为</w:t>
      </w:r>
      <w:r w:rsidRPr="00861234">
        <w:rPr>
          <w:rFonts w:ascii="Times New Roman" w:hAnsi="Times New Roman"/>
          <w:color w:val="000000"/>
          <w:sz w:val="28"/>
          <w:szCs w:val="28"/>
        </w:rPr>
        <w:t>0.016</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立方米，比去年同期下降</w:t>
      </w:r>
      <w:r>
        <w:rPr>
          <w:rFonts w:ascii="Times New Roman" w:hAnsi="Times New Roman"/>
          <w:color w:val="000000"/>
          <w:sz w:val="28"/>
          <w:szCs w:val="28"/>
        </w:rPr>
        <w:t>0.002</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立方米；可吸入颗粒物月均值为</w:t>
      </w:r>
      <w:r>
        <w:rPr>
          <w:rFonts w:ascii="Times New Roman" w:hAnsi="Times New Roman"/>
          <w:color w:val="000000"/>
          <w:sz w:val="28"/>
          <w:szCs w:val="28"/>
        </w:rPr>
        <w:t>0.059</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立方米，比去年同期下降</w:t>
      </w:r>
      <w:r>
        <w:rPr>
          <w:rFonts w:ascii="Times New Roman" w:hAnsi="Times New Roman"/>
          <w:color w:val="000000"/>
          <w:sz w:val="28"/>
          <w:szCs w:val="28"/>
        </w:rPr>
        <w:t>0.001</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w:t>
      </w:r>
    </w:p>
    <w:p w:rsidR="006D5A1B" w:rsidRPr="006D5A1B" w:rsidRDefault="006D5A1B" w:rsidP="006D5A1B">
      <w:pPr>
        <w:ind w:firstLine="555"/>
        <w:rPr>
          <w:rFonts w:ascii="Times New Roman"/>
          <w:sz w:val="28"/>
          <w:szCs w:val="28"/>
        </w:rPr>
      </w:pPr>
      <w:r w:rsidRPr="00D97EB1">
        <w:rPr>
          <w:rFonts w:ascii="Times New Roman" w:hAnsi="宋体"/>
          <w:color w:val="000000"/>
          <w:sz w:val="28"/>
          <w:szCs w:val="28"/>
        </w:rPr>
        <w:t>2014</w:t>
      </w:r>
      <w:r w:rsidRPr="00D97EB1">
        <w:rPr>
          <w:rFonts w:ascii="Times New Roman" w:hAnsi="宋体" w:hint="eastAsia"/>
          <w:color w:val="000000"/>
          <w:sz w:val="28"/>
          <w:szCs w:val="28"/>
        </w:rPr>
        <w:t>年</w:t>
      </w:r>
      <w:r>
        <w:rPr>
          <w:rFonts w:ascii="Times New Roman" w:hAnsi="宋体"/>
          <w:color w:val="000000"/>
          <w:sz w:val="28"/>
          <w:szCs w:val="28"/>
        </w:rPr>
        <w:t>8</w:t>
      </w:r>
      <w:r w:rsidRPr="00D97EB1">
        <w:rPr>
          <w:rFonts w:ascii="Times New Roman" w:hAnsi="宋体" w:hint="eastAsia"/>
          <w:color w:val="000000"/>
          <w:sz w:val="28"/>
          <w:szCs w:val="28"/>
        </w:rPr>
        <w:t>月，我省</w:t>
      </w:r>
      <w:r w:rsidRPr="00D97EB1">
        <w:rPr>
          <w:rFonts w:ascii="Times New Roman" w:hAnsi="宋体"/>
          <w:color w:val="000000"/>
          <w:sz w:val="28"/>
          <w:szCs w:val="28"/>
        </w:rPr>
        <w:t>88</w:t>
      </w:r>
      <w:r w:rsidRPr="00D97EB1">
        <w:rPr>
          <w:rFonts w:ascii="Times New Roman" w:hAnsi="宋体" w:hint="eastAsia"/>
          <w:color w:val="000000"/>
          <w:sz w:val="28"/>
          <w:szCs w:val="28"/>
        </w:rPr>
        <w:t>个</w:t>
      </w:r>
      <w:r>
        <w:rPr>
          <w:rFonts w:ascii="Times New Roman" w:hint="eastAsia"/>
          <w:color w:val="000000"/>
          <w:sz w:val="28"/>
          <w:szCs w:val="28"/>
        </w:rPr>
        <w:t>县（市、区）</w:t>
      </w:r>
      <w:r w:rsidRPr="00D97EB1">
        <w:rPr>
          <w:rFonts w:ascii="Times New Roman" w:hAnsi="宋体" w:hint="eastAsia"/>
          <w:color w:val="000000"/>
          <w:sz w:val="28"/>
          <w:szCs w:val="28"/>
        </w:rPr>
        <w:t>开展了</w:t>
      </w:r>
      <w:r w:rsidRPr="00391DFC">
        <w:rPr>
          <w:rFonts w:ascii="Times New Roman" w:hint="eastAsia"/>
          <w:color w:val="000000"/>
          <w:sz w:val="28"/>
          <w:szCs w:val="28"/>
        </w:rPr>
        <w:t>环境空气质量监测，</w:t>
      </w:r>
      <w:r w:rsidRPr="00D97EB1">
        <w:rPr>
          <w:rFonts w:ascii="Times New Roman" w:hAnsi="宋体" w:hint="eastAsia"/>
          <w:color w:val="000000"/>
          <w:sz w:val="28"/>
          <w:szCs w:val="28"/>
        </w:rPr>
        <w:t>按老标准</w:t>
      </w:r>
      <w:r w:rsidRPr="00391DFC">
        <w:rPr>
          <w:rFonts w:ascii="Times New Roman" w:hint="eastAsia"/>
          <w:color w:val="000000"/>
          <w:sz w:val="28"/>
          <w:szCs w:val="28"/>
        </w:rPr>
        <w:t>进行综合指数排序，</w:t>
      </w:r>
      <w:r w:rsidRPr="00D97EB1">
        <w:rPr>
          <w:rFonts w:ascii="Times New Roman" w:hAnsi="宋体" w:hint="eastAsia"/>
          <w:color w:val="000000"/>
          <w:sz w:val="28"/>
          <w:szCs w:val="28"/>
        </w:rPr>
        <w:t>我省</w:t>
      </w:r>
      <w:r w:rsidRPr="00D97EB1">
        <w:rPr>
          <w:rFonts w:ascii="Times New Roman" w:hAnsi="宋体"/>
          <w:color w:val="000000"/>
          <w:sz w:val="28"/>
          <w:szCs w:val="28"/>
        </w:rPr>
        <w:t>88</w:t>
      </w:r>
      <w:r w:rsidRPr="00D97EB1">
        <w:rPr>
          <w:rFonts w:ascii="Times New Roman" w:hAnsi="宋体" w:hint="eastAsia"/>
          <w:color w:val="000000"/>
          <w:sz w:val="28"/>
          <w:szCs w:val="28"/>
        </w:rPr>
        <w:t>个</w:t>
      </w:r>
      <w:r>
        <w:rPr>
          <w:rFonts w:ascii="Times New Roman" w:hint="eastAsia"/>
          <w:color w:val="000000"/>
          <w:sz w:val="28"/>
          <w:szCs w:val="28"/>
        </w:rPr>
        <w:t>县（市、区）中，综合指数小于</w:t>
      </w:r>
      <w:r>
        <w:rPr>
          <w:rFonts w:ascii="Times New Roman"/>
          <w:color w:val="000000"/>
          <w:sz w:val="28"/>
          <w:szCs w:val="28"/>
        </w:rPr>
        <w:t>1</w:t>
      </w:r>
      <w:r>
        <w:rPr>
          <w:rFonts w:ascii="Times New Roman" w:hint="eastAsia"/>
          <w:color w:val="000000"/>
          <w:sz w:val="28"/>
          <w:szCs w:val="28"/>
        </w:rPr>
        <w:t>，空气质量很好的县（市、区</w:t>
      </w:r>
      <w:r w:rsidRPr="006D5A1B">
        <w:rPr>
          <w:rFonts w:ascii="Times New Roman" w:hint="eastAsia"/>
          <w:sz w:val="28"/>
          <w:szCs w:val="28"/>
        </w:rPr>
        <w:t>）共计</w:t>
      </w:r>
      <w:r w:rsidRPr="006D5A1B">
        <w:rPr>
          <w:rFonts w:ascii="Times New Roman"/>
          <w:sz w:val="28"/>
          <w:szCs w:val="28"/>
        </w:rPr>
        <w:t>5</w:t>
      </w:r>
      <w:r w:rsidRPr="006D5A1B">
        <w:rPr>
          <w:rFonts w:ascii="Times New Roman" w:hint="eastAsia"/>
          <w:sz w:val="28"/>
          <w:szCs w:val="28"/>
        </w:rPr>
        <w:t>7</w:t>
      </w:r>
      <w:r w:rsidRPr="006D5A1B">
        <w:rPr>
          <w:rFonts w:ascii="Times New Roman" w:hint="eastAsia"/>
          <w:sz w:val="28"/>
          <w:szCs w:val="28"/>
        </w:rPr>
        <w:t>个；综合指数介于</w:t>
      </w:r>
      <w:r w:rsidRPr="006D5A1B">
        <w:rPr>
          <w:rFonts w:ascii="Times New Roman"/>
          <w:sz w:val="28"/>
          <w:szCs w:val="28"/>
        </w:rPr>
        <w:t>1</w:t>
      </w:r>
      <w:r w:rsidRPr="006D5A1B">
        <w:rPr>
          <w:rFonts w:ascii="Times New Roman"/>
          <w:sz w:val="28"/>
          <w:szCs w:val="28"/>
        </w:rPr>
        <w:t>—</w:t>
      </w:r>
      <w:r w:rsidRPr="006D5A1B">
        <w:rPr>
          <w:rFonts w:ascii="Times New Roman"/>
          <w:sz w:val="28"/>
          <w:szCs w:val="28"/>
        </w:rPr>
        <w:t>2</w:t>
      </w:r>
      <w:r w:rsidRPr="006D5A1B">
        <w:rPr>
          <w:rFonts w:ascii="Times New Roman" w:hint="eastAsia"/>
          <w:sz w:val="28"/>
          <w:szCs w:val="28"/>
        </w:rPr>
        <w:t>之间，空气质量良好的县（市、区）共计</w:t>
      </w:r>
      <w:r w:rsidRPr="006D5A1B">
        <w:rPr>
          <w:rFonts w:ascii="Times New Roman" w:hint="eastAsia"/>
          <w:sz w:val="28"/>
          <w:szCs w:val="28"/>
        </w:rPr>
        <w:t>29</w:t>
      </w:r>
      <w:r w:rsidRPr="006D5A1B">
        <w:rPr>
          <w:rFonts w:ascii="Times New Roman" w:hint="eastAsia"/>
          <w:sz w:val="28"/>
          <w:szCs w:val="28"/>
        </w:rPr>
        <w:t>个；紫云县空气自动监测站试运行期未上报</w:t>
      </w:r>
      <w:r w:rsidRPr="006D5A1B">
        <w:rPr>
          <w:rFonts w:ascii="Times New Roman" w:hint="eastAsia"/>
          <w:sz w:val="28"/>
          <w:szCs w:val="28"/>
        </w:rPr>
        <w:lastRenderedPageBreak/>
        <w:t>数据，纳雍县空气自动监测站仪器故障未上报数据。全省共计</w:t>
      </w:r>
      <w:r w:rsidRPr="006D5A1B">
        <w:rPr>
          <w:rFonts w:ascii="Times New Roman"/>
          <w:sz w:val="28"/>
          <w:szCs w:val="28"/>
        </w:rPr>
        <w:t>78</w:t>
      </w:r>
      <w:r w:rsidRPr="006D5A1B">
        <w:rPr>
          <w:rFonts w:ascii="Times New Roman" w:hint="eastAsia"/>
          <w:sz w:val="28"/>
          <w:szCs w:val="28"/>
        </w:rPr>
        <w:t>个县（市、区）</w:t>
      </w:r>
      <w:r w:rsidRPr="006D5A1B">
        <w:rPr>
          <w:rFonts w:ascii="Times New Roman" w:hAnsi="Times New Roman"/>
          <w:sz w:val="28"/>
          <w:szCs w:val="28"/>
        </w:rPr>
        <w:t>API</w:t>
      </w:r>
      <w:r w:rsidRPr="006D5A1B">
        <w:rPr>
          <w:rFonts w:ascii="Times New Roman" w:hint="eastAsia"/>
          <w:sz w:val="28"/>
          <w:szCs w:val="28"/>
        </w:rPr>
        <w:t>优良天数比例达到</w:t>
      </w:r>
      <w:r w:rsidRPr="006D5A1B">
        <w:rPr>
          <w:rFonts w:ascii="Times New Roman" w:hAnsi="Times New Roman"/>
          <w:sz w:val="28"/>
          <w:szCs w:val="28"/>
        </w:rPr>
        <w:t>100%</w:t>
      </w:r>
      <w:r w:rsidRPr="006D5A1B">
        <w:rPr>
          <w:rFonts w:ascii="Times New Roman" w:hint="eastAsia"/>
          <w:sz w:val="28"/>
          <w:szCs w:val="28"/>
        </w:rPr>
        <w:t>。</w:t>
      </w:r>
    </w:p>
    <w:p w:rsidR="006D5A1B" w:rsidRPr="006D5A1B" w:rsidRDefault="006D5A1B" w:rsidP="006D5A1B">
      <w:pPr>
        <w:pStyle w:val="a3"/>
        <w:spacing w:before="0" w:beforeAutospacing="0" w:after="0" w:afterAutospacing="0"/>
        <w:jc w:val="center"/>
        <w:rPr>
          <w:rFonts w:ascii="Times New Roman" w:hAnsi="Times New Roman" w:cs="Times New Roman"/>
          <w:b/>
        </w:rPr>
      </w:pPr>
    </w:p>
    <w:p w:rsidR="006D5A1B" w:rsidRPr="006D5A1B" w:rsidRDefault="006D5A1B" w:rsidP="006D5A1B">
      <w:pPr>
        <w:pStyle w:val="a3"/>
        <w:spacing w:before="0" w:beforeAutospacing="0" w:after="0" w:afterAutospacing="0"/>
        <w:jc w:val="center"/>
        <w:rPr>
          <w:rFonts w:ascii="Times New Roman" w:cs="Times New Roman"/>
          <w:b/>
        </w:rPr>
      </w:pPr>
      <w:r w:rsidRPr="006D5A1B">
        <w:rPr>
          <w:rFonts w:ascii="Times New Roman" w:hAnsi="Times New Roman" w:cs="Times New Roman"/>
          <w:b/>
        </w:rPr>
        <w:t>2014</w:t>
      </w:r>
      <w:r w:rsidRPr="006D5A1B">
        <w:rPr>
          <w:rFonts w:ascii="Times New Roman" w:cs="Times New Roman" w:hint="eastAsia"/>
          <w:b/>
        </w:rPr>
        <w:t>年</w:t>
      </w:r>
      <w:r w:rsidRPr="006D5A1B">
        <w:rPr>
          <w:rFonts w:ascii="Times New Roman" w:hAnsi="Times New Roman" w:cs="Times New Roman"/>
          <w:b/>
        </w:rPr>
        <w:t>8</w:t>
      </w:r>
      <w:r w:rsidRPr="006D5A1B">
        <w:rPr>
          <w:rFonts w:ascii="Times New Roman" w:cs="Times New Roman" w:hint="eastAsia"/>
          <w:b/>
        </w:rPr>
        <w:t>月贵州省</w:t>
      </w:r>
      <w:r w:rsidRPr="006D5A1B">
        <w:rPr>
          <w:rFonts w:ascii="Times New Roman" w:cs="Times New Roman"/>
          <w:b/>
        </w:rPr>
        <w:t>88</w:t>
      </w:r>
      <w:r w:rsidRPr="006D5A1B">
        <w:rPr>
          <w:rFonts w:ascii="Times New Roman" w:cs="Times New Roman" w:hint="eastAsia"/>
          <w:b/>
        </w:rPr>
        <w:t>个县（市、区）环境空气质量由好到差排名</w:t>
      </w:r>
    </w:p>
    <w:tbl>
      <w:tblPr>
        <w:tblW w:w="8617" w:type="dxa"/>
        <w:jc w:val="center"/>
        <w:tblInd w:w="989" w:type="dxa"/>
        <w:tblLook w:val="00A0"/>
      </w:tblPr>
      <w:tblGrid>
        <w:gridCol w:w="820"/>
        <w:gridCol w:w="1276"/>
        <w:gridCol w:w="1276"/>
        <w:gridCol w:w="1134"/>
        <w:gridCol w:w="1134"/>
        <w:gridCol w:w="850"/>
        <w:gridCol w:w="2127"/>
      </w:tblGrid>
      <w:tr w:rsidR="006D5A1B" w:rsidRPr="006D5A1B" w:rsidTr="006D5A1B">
        <w:trPr>
          <w:trHeight w:val="288"/>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hint="eastAsia"/>
                <w:kern w:val="0"/>
                <w:sz w:val="20"/>
                <w:szCs w:val="20"/>
              </w:rPr>
              <w:t>排名</w:t>
            </w:r>
          </w:p>
        </w:tc>
        <w:tc>
          <w:tcPr>
            <w:tcW w:w="1276" w:type="dxa"/>
            <w:tcBorders>
              <w:top w:val="single" w:sz="4" w:space="0" w:color="auto"/>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区、县名称</w:t>
            </w:r>
          </w:p>
        </w:tc>
        <w:tc>
          <w:tcPr>
            <w:tcW w:w="1276" w:type="dxa"/>
            <w:tcBorders>
              <w:top w:val="single" w:sz="4" w:space="0" w:color="auto"/>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所属地州</w:t>
            </w:r>
          </w:p>
        </w:tc>
        <w:tc>
          <w:tcPr>
            <w:tcW w:w="1134" w:type="dxa"/>
            <w:tcBorders>
              <w:top w:val="single" w:sz="4" w:space="0" w:color="auto"/>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综合指数</w:t>
            </w:r>
          </w:p>
        </w:tc>
        <w:tc>
          <w:tcPr>
            <w:tcW w:w="1134" w:type="dxa"/>
            <w:tcBorders>
              <w:top w:val="single" w:sz="4" w:space="0" w:color="auto"/>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优良天数</w:t>
            </w:r>
          </w:p>
        </w:tc>
        <w:tc>
          <w:tcPr>
            <w:tcW w:w="850" w:type="dxa"/>
            <w:tcBorders>
              <w:top w:val="single" w:sz="4" w:space="0" w:color="auto"/>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优良率</w:t>
            </w:r>
          </w:p>
        </w:tc>
        <w:tc>
          <w:tcPr>
            <w:tcW w:w="2127" w:type="dxa"/>
            <w:tcBorders>
              <w:top w:val="single" w:sz="4" w:space="0" w:color="auto"/>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主要污染指标</w:t>
            </w:r>
          </w:p>
        </w:tc>
      </w:tr>
      <w:tr w:rsidR="006D5A1B" w:rsidRPr="006D5A1B" w:rsidTr="006D5A1B">
        <w:trPr>
          <w:trHeight w:val="330"/>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1</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道真县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0.316</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2</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丹寨县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0.373</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3</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雷山县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0.39</w:t>
            </w:r>
            <w:r w:rsidR="002E63FF">
              <w:rPr>
                <w:rFonts w:ascii="宋体" w:hAnsi="宋体"/>
                <w:sz w:val="20"/>
                <w:szCs w:val="20"/>
              </w:rPr>
              <w:t>0</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4</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剑河县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0.432</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5</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普安县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黔西南州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0.483</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6</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荔波县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cs="宋体" w:hint="eastAsia"/>
                <w:sz w:val="20"/>
                <w:szCs w:val="20"/>
              </w:rPr>
              <w:t>0.532</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7</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长顺县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0.538</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8</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三都县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0.541</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hint="eastAsia"/>
                <w:kern w:val="0"/>
                <w:sz w:val="20"/>
                <w:szCs w:val="20"/>
              </w:rPr>
              <w:t>9</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龙里县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0.546</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10</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瓮安县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0.567</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11</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威宁县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毕节市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0.617</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12</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大方县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毕节市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0.635</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13</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镇远县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0.64</w:t>
            </w:r>
            <w:r w:rsidRPr="006D5A1B">
              <w:rPr>
                <w:rFonts w:ascii="宋体" w:hAnsi="宋体" w:hint="eastAsia"/>
                <w:sz w:val="20"/>
                <w:szCs w:val="20"/>
              </w:rPr>
              <w:t>0</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14</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赤水市</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0.64</w:t>
            </w:r>
            <w:r w:rsidRPr="006D5A1B">
              <w:rPr>
                <w:rFonts w:ascii="宋体" w:hAnsi="宋体" w:hint="eastAsia"/>
                <w:sz w:val="20"/>
                <w:szCs w:val="20"/>
              </w:rPr>
              <w:t>0</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15</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黄平县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0.69</w:t>
            </w:r>
            <w:r w:rsidR="002E63FF">
              <w:rPr>
                <w:rFonts w:ascii="宋体" w:hAnsi="宋体"/>
                <w:sz w:val="20"/>
                <w:szCs w:val="20"/>
              </w:rPr>
              <w:t>0</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16</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湄潭县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0.691</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17</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晴隆县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黔西南州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0.692</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18</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江口县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铜仁市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0.692</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19</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罗甸县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0.705</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20</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安龙县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黔西南州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0.711</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21</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桐梓县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0.712</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22</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惠水县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0.713</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23</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西秀区</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安顺市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0.715</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24</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云岩区</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贵阳市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0.728</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25</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花溪区</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贵阳市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0.743</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26</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余庆县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0.748</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27</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赫章县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毕节市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0.777</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27</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87%</w:t>
            </w:r>
          </w:p>
        </w:tc>
        <w:tc>
          <w:tcPr>
            <w:tcW w:w="2127"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28</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凯里市</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0.785</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29</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普定县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安顺市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0.806</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30</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关岭县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安顺市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0.812</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31</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息烽县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贵阳市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0.818</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29</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9</w:t>
            </w:r>
            <w:r w:rsidRPr="006D5A1B">
              <w:rPr>
                <w:rFonts w:ascii="宋体" w:hAnsi="宋体" w:hint="eastAsia"/>
                <w:sz w:val="20"/>
                <w:szCs w:val="20"/>
              </w:rPr>
              <w:t>4</w:t>
            </w:r>
            <w:r w:rsidRPr="006D5A1B">
              <w:rPr>
                <w:rFonts w:ascii="宋体" w:hAnsi="宋体"/>
                <w:sz w:val="20"/>
                <w:szCs w:val="20"/>
              </w:rPr>
              <w:t>%</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9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32</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兴义市</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黔西南州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0.828</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33</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麻江县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0.83</w:t>
            </w:r>
            <w:r w:rsidRPr="006D5A1B">
              <w:rPr>
                <w:rFonts w:ascii="宋体" w:hAnsi="宋体" w:hint="eastAsia"/>
                <w:sz w:val="20"/>
                <w:szCs w:val="20"/>
              </w:rPr>
              <w:t>0</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hint="eastAsia"/>
                <w:kern w:val="0"/>
                <w:sz w:val="20"/>
                <w:szCs w:val="20"/>
              </w:rPr>
              <w:t>34</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平塘县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0.832</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35</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黔西县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毕节市</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0.835</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可吸入颗粒物</w:t>
            </w:r>
            <w:r w:rsidRPr="006D5A1B">
              <w:rPr>
                <w:rFonts w:ascii="宋体" w:hAnsi="宋体"/>
                <w:sz w:val="20"/>
                <w:szCs w:val="20"/>
              </w:rPr>
              <w:t>(PM10)</w:t>
            </w:r>
          </w:p>
        </w:tc>
      </w:tr>
      <w:tr w:rsidR="006D5A1B" w:rsidRPr="006D5A1B"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6D5A1B" w:rsidRDefault="006D5A1B" w:rsidP="006D5A1B">
            <w:pPr>
              <w:widowControl/>
              <w:jc w:val="center"/>
              <w:rPr>
                <w:rFonts w:ascii="宋体" w:hAnsi="宋体" w:cs="宋体"/>
                <w:kern w:val="0"/>
                <w:sz w:val="20"/>
                <w:szCs w:val="20"/>
              </w:rPr>
            </w:pPr>
            <w:r w:rsidRPr="006D5A1B">
              <w:rPr>
                <w:rFonts w:ascii="宋体" w:hAnsi="宋体" w:cs="宋体"/>
                <w:kern w:val="0"/>
                <w:sz w:val="20"/>
                <w:szCs w:val="20"/>
              </w:rPr>
              <w:t>36</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贵定县</w:t>
            </w:r>
          </w:p>
        </w:tc>
        <w:tc>
          <w:tcPr>
            <w:tcW w:w="1276"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hint="eastAsia"/>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0.837</w:t>
            </w:r>
          </w:p>
        </w:tc>
        <w:tc>
          <w:tcPr>
            <w:tcW w:w="1134"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31</w:t>
            </w:r>
          </w:p>
        </w:tc>
        <w:tc>
          <w:tcPr>
            <w:tcW w:w="850"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sz w:val="20"/>
                <w:szCs w:val="20"/>
              </w:rPr>
              <w:t>100%</w:t>
            </w:r>
          </w:p>
        </w:tc>
        <w:tc>
          <w:tcPr>
            <w:tcW w:w="2127" w:type="dxa"/>
            <w:tcBorders>
              <w:top w:val="nil"/>
              <w:left w:val="nil"/>
              <w:bottom w:val="single" w:sz="4" w:space="0" w:color="auto"/>
              <w:right w:val="single" w:sz="4" w:space="0" w:color="auto"/>
            </w:tcBorders>
            <w:vAlign w:val="center"/>
          </w:tcPr>
          <w:p w:rsidR="006D5A1B" w:rsidRPr="006D5A1B" w:rsidRDefault="006D5A1B" w:rsidP="006D5A1B">
            <w:pPr>
              <w:jc w:val="center"/>
              <w:rPr>
                <w:rFonts w:ascii="宋体" w:hAnsi="宋体" w:cs="宋体"/>
                <w:sz w:val="20"/>
                <w:szCs w:val="20"/>
              </w:rPr>
            </w:pPr>
            <w:r w:rsidRPr="006D5A1B">
              <w:rPr>
                <w:rFonts w:ascii="宋体" w:hAnsi="宋体" w:cs="宋体"/>
                <w:sz w:val="20"/>
                <w:szCs w:val="20"/>
              </w:rPr>
              <w:t>-</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lastRenderedPageBreak/>
              <w:t>37</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遵义县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0.842</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s="宋体"/>
                <w:color w:val="000000"/>
                <w:sz w:val="20"/>
                <w:szCs w:val="20"/>
              </w:rPr>
              <w:t>-</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38</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台江县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0.848</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39</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观山湖区</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0.855</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30</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9</w:t>
            </w:r>
            <w:r>
              <w:rPr>
                <w:rFonts w:ascii="宋体" w:hAnsi="宋体" w:hint="eastAsia"/>
                <w:color w:val="000000"/>
                <w:sz w:val="20"/>
                <w:szCs w:val="20"/>
              </w:rPr>
              <w:t>7</w:t>
            </w:r>
            <w:r w:rsidRPr="00B47208">
              <w:rPr>
                <w:rFonts w:ascii="宋体" w:hAnsi="宋体"/>
                <w:color w:val="000000"/>
                <w:sz w:val="20"/>
                <w:szCs w:val="20"/>
              </w:rPr>
              <w:t>%</w:t>
            </w:r>
          </w:p>
        </w:tc>
        <w:tc>
          <w:tcPr>
            <w:tcW w:w="2127"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40</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正安县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0.863</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41</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独山县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0.865</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二氧化硫</w:t>
            </w:r>
            <w:r w:rsidRPr="00B47208">
              <w:rPr>
                <w:rFonts w:ascii="宋体" w:hAnsi="宋体"/>
                <w:color w:val="000000"/>
                <w:sz w:val="20"/>
                <w:szCs w:val="20"/>
              </w:rPr>
              <w:t>(SO</w:t>
            </w:r>
            <w:r w:rsidRPr="00B47208">
              <w:rPr>
                <w:rFonts w:ascii="宋体" w:hAnsi="宋体"/>
                <w:color w:val="000000"/>
                <w:sz w:val="20"/>
                <w:szCs w:val="20"/>
                <w:vertAlign w:val="subscript"/>
              </w:rPr>
              <w:t>2</w:t>
            </w:r>
            <w:r w:rsidRPr="00B47208">
              <w:rPr>
                <w:rFonts w:ascii="宋体" w:hAnsi="宋体"/>
                <w:color w:val="000000"/>
                <w:sz w:val="20"/>
                <w:szCs w:val="20"/>
              </w:rPr>
              <w:t>)</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42</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册亨县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0.865</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s="宋体"/>
                <w:color w:val="000000"/>
                <w:sz w:val="20"/>
                <w:szCs w:val="20"/>
              </w:rPr>
              <w:t>-</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43</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开阳县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0.887</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28</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90%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44</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碧江区</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0.892</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45</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万山区</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0.895</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46</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六枝</w:t>
            </w:r>
            <w:r>
              <w:rPr>
                <w:rFonts w:ascii="宋体" w:hAnsi="宋体" w:hint="eastAsia"/>
                <w:color w:val="000000"/>
                <w:sz w:val="20"/>
                <w:szCs w:val="20"/>
              </w:rPr>
              <w:t>特区</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六盘水</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0.898</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47</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天柱县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0.903</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48</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思南</w:t>
            </w:r>
            <w:r>
              <w:rPr>
                <w:rFonts w:ascii="宋体" w:hAnsi="宋体" w:hint="eastAsia"/>
                <w:color w:val="000000"/>
                <w:sz w:val="20"/>
                <w:szCs w:val="20"/>
              </w:rPr>
              <w:t>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0.906</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49</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贞丰县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0.908</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50</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兴仁县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0.917</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s="宋体"/>
                <w:color w:val="000000"/>
                <w:sz w:val="20"/>
                <w:szCs w:val="20"/>
              </w:rPr>
              <w:t>-</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51</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沿河</w:t>
            </w:r>
            <w:r>
              <w:rPr>
                <w:rFonts w:ascii="宋体" w:hAnsi="宋体" w:hint="eastAsia"/>
                <w:color w:val="000000"/>
                <w:sz w:val="20"/>
                <w:szCs w:val="20"/>
              </w:rPr>
              <w:t>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0.917</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52</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金沙县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毕节市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0.936</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53</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望谟县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黔西南州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0.958</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s="宋体"/>
                <w:color w:val="000000"/>
                <w:sz w:val="20"/>
                <w:szCs w:val="20"/>
              </w:rPr>
              <w:t>-</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54</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镇宁县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安顺市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0.961</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s="宋体"/>
                <w:color w:val="000000"/>
                <w:sz w:val="20"/>
                <w:szCs w:val="20"/>
              </w:rPr>
              <w:t>-</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55</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南明区</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0.98</w:t>
            </w:r>
            <w:r w:rsidRPr="00B47208">
              <w:rPr>
                <w:rFonts w:ascii="宋体" w:hAnsi="宋体" w:hint="eastAsia"/>
                <w:color w:val="000000"/>
                <w:sz w:val="20"/>
                <w:szCs w:val="20"/>
              </w:rPr>
              <w:t>0</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56</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石阡</w:t>
            </w:r>
            <w:r>
              <w:rPr>
                <w:rFonts w:ascii="宋体" w:hAnsi="宋体" w:hint="eastAsia"/>
                <w:color w:val="000000"/>
                <w:sz w:val="20"/>
                <w:szCs w:val="20"/>
              </w:rPr>
              <w:t>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0.988</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57</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从江县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0.995</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58</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都匀市</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1.003</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59</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白云区</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1.01</w:t>
            </w:r>
            <w:r w:rsidRPr="00B47208">
              <w:rPr>
                <w:rFonts w:ascii="宋体" w:hAnsi="宋体" w:hint="eastAsia"/>
                <w:color w:val="000000"/>
                <w:sz w:val="20"/>
                <w:szCs w:val="20"/>
              </w:rPr>
              <w:t>0</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60</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凤冈县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1.018</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61</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水城县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六盘水</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1.032</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62</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施秉县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1.035</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63</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乌当区</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1.037</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玉屏县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1.043</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Pr>
                <w:rFonts w:ascii="宋体" w:hAnsi="宋体" w:cs="宋体" w:hint="eastAsia"/>
                <w:color w:val="000000"/>
                <w:kern w:val="0"/>
                <w:sz w:val="20"/>
                <w:szCs w:val="20"/>
              </w:rPr>
              <w:t>65</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绥阳县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1.057</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s="宋体"/>
                <w:color w:val="000000"/>
                <w:sz w:val="20"/>
                <w:szCs w:val="20"/>
              </w:rPr>
              <w:t>-</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66</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清镇市</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1.068</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67</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汇川区</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1.091</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68</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习水县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1.102</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69</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修文县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贵阳市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1.128</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29</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9</w:t>
            </w:r>
            <w:r>
              <w:rPr>
                <w:rFonts w:ascii="宋体" w:hAnsi="宋体" w:hint="eastAsia"/>
                <w:color w:val="000000"/>
                <w:sz w:val="20"/>
                <w:szCs w:val="20"/>
              </w:rPr>
              <w:t>4</w:t>
            </w:r>
            <w:r w:rsidRPr="00B47208">
              <w:rPr>
                <w:rFonts w:ascii="宋体" w:hAnsi="宋体"/>
                <w:color w:val="000000"/>
                <w:sz w:val="20"/>
                <w:szCs w:val="20"/>
              </w:rPr>
              <w:t>%</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70</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七星关区</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毕节市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1.16</w:t>
            </w:r>
            <w:r w:rsidRPr="00B47208">
              <w:rPr>
                <w:rFonts w:ascii="宋体" w:hAnsi="宋体" w:hint="eastAsia"/>
                <w:color w:val="000000"/>
                <w:sz w:val="20"/>
                <w:szCs w:val="20"/>
              </w:rPr>
              <w:t>0</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71</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松桃</w:t>
            </w:r>
            <w:r>
              <w:rPr>
                <w:rFonts w:ascii="宋体" w:hAnsi="宋体" w:hint="eastAsia"/>
                <w:color w:val="000000"/>
                <w:sz w:val="20"/>
                <w:szCs w:val="20"/>
              </w:rPr>
              <w:t>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1.186</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72</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钟山区</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六盘水</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1.193</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73</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三穗县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1.198</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74</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红花岗区</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1.201</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75</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岑巩县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1.211</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76</w:t>
            </w:r>
          </w:p>
        </w:tc>
        <w:tc>
          <w:tcPr>
            <w:tcW w:w="1276" w:type="dxa"/>
            <w:tcBorders>
              <w:top w:val="nil"/>
              <w:left w:val="nil"/>
              <w:bottom w:val="single" w:sz="4" w:space="0" w:color="auto"/>
              <w:right w:val="single" w:sz="4" w:space="0" w:color="auto"/>
            </w:tcBorders>
            <w:noWrap/>
            <w:vAlign w:val="bottom"/>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盘县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六盘水</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1.243</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77</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德江</w:t>
            </w:r>
            <w:r>
              <w:rPr>
                <w:rFonts w:ascii="宋体" w:hAnsi="宋体" w:hint="eastAsia"/>
                <w:color w:val="000000"/>
                <w:sz w:val="20"/>
                <w:szCs w:val="20"/>
              </w:rPr>
              <w:t>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1.247</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78</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织金县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毕节市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1.268</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29</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9</w:t>
            </w:r>
            <w:r>
              <w:rPr>
                <w:rFonts w:ascii="宋体" w:hAnsi="宋体" w:hint="eastAsia"/>
                <w:color w:val="000000"/>
                <w:sz w:val="20"/>
                <w:szCs w:val="20"/>
              </w:rPr>
              <w:t>4</w:t>
            </w:r>
            <w:r w:rsidRPr="00B47208">
              <w:rPr>
                <w:rFonts w:ascii="宋体" w:hAnsi="宋体"/>
                <w:color w:val="000000"/>
                <w:sz w:val="20"/>
                <w:szCs w:val="20"/>
              </w:rPr>
              <w:t>%</w:t>
            </w:r>
          </w:p>
        </w:tc>
        <w:tc>
          <w:tcPr>
            <w:tcW w:w="2127" w:type="dxa"/>
            <w:tcBorders>
              <w:top w:val="nil"/>
              <w:left w:val="nil"/>
              <w:bottom w:val="single" w:sz="4" w:space="0" w:color="auto"/>
              <w:right w:val="single" w:sz="4" w:space="0" w:color="auto"/>
            </w:tcBorders>
            <w:noWrap/>
            <w:vAlign w:val="center"/>
          </w:tcPr>
          <w:p w:rsidR="006D5A1B" w:rsidRPr="00B47208" w:rsidRDefault="00A430AA" w:rsidP="006D5A1B">
            <w:pPr>
              <w:jc w:val="center"/>
              <w:rPr>
                <w:rFonts w:ascii="宋体" w:hAnsi="宋体" w:cs="宋体"/>
                <w:color w:val="000000"/>
                <w:sz w:val="20"/>
                <w:szCs w:val="20"/>
              </w:rPr>
            </w:pPr>
            <w:r w:rsidRPr="00B47208">
              <w:rPr>
                <w:rFonts w:ascii="宋体" w:hAnsi="宋体" w:hint="eastAsia"/>
                <w:color w:val="000000"/>
                <w:sz w:val="20"/>
                <w:szCs w:val="20"/>
              </w:rPr>
              <w:t>二氧化硫</w:t>
            </w:r>
            <w:r w:rsidRPr="00B47208">
              <w:rPr>
                <w:rFonts w:ascii="宋体" w:hAnsi="宋体"/>
                <w:color w:val="000000"/>
                <w:sz w:val="20"/>
                <w:szCs w:val="20"/>
              </w:rPr>
              <w:t>(SO</w:t>
            </w:r>
            <w:r w:rsidRPr="00B47208">
              <w:rPr>
                <w:rFonts w:ascii="宋体" w:hAnsi="宋体"/>
                <w:color w:val="000000"/>
                <w:sz w:val="20"/>
                <w:szCs w:val="20"/>
                <w:vertAlign w:val="subscript"/>
              </w:rPr>
              <w:t>2</w:t>
            </w:r>
            <w:r w:rsidRPr="00B47208">
              <w:rPr>
                <w:rFonts w:ascii="宋体" w:hAnsi="宋体"/>
                <w:color w:val="000000"/>
                <w:sz w:val="20"/>
                <w:szCs w:val="20"/>
              </w:rPr>
              <w:t>)</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79</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榕江县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1.317</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lastRenderedPageBreak/>
              <w:t>80</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务川县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1.353</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81</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平坝县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安顺市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1.357</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二氧化硫</w:t>
            </w:r>
            <w:r w:rsidRPr="00B47208">
              <w:rPr>
                <w:rFonts w:ascii="宋体" w:hAnsi="宋体"/>
                <w:color w:val="000000"/>
                <w:sz w:val="20"/>
                <w:szCs w:val="20"/>
              </w:rPr>
              <w:t>(SO</w:t>
            </w:r>
            <w:r w:rsidRPr="00B47208">
              <w:rPr>
                <w:rFonts w:ascii="宋体" w:hAnsi="宋体"/>
                <w:color w:val="000000"/>
                <w:sz w:val="20"/>
                <w:szCs w:val="20"/>
                <w:vertAlign w:val="subscript"/>
              </w:rPr>
              <w:t>2</w:t>
            </w:r>
            <w:r w:rsidRPr="00B47208">
              <w:rPr>
                <w:rFonts w:ascii="宋体" w:hAnsi="宋体"/>
                <w:color w:val="000000"/>
                <w:sz w:val="20"/>
                <w:szCs w:val="20"/>
              </w:rPr>
              <w:t>)</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82</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锦屏县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1.487</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83</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福泉市</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1.512</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29</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9</w:t>
            </w:r>
            <w:r>
              <w:rPr>
                <w:rFonts w:ascii="宋体" w:hAnsi="宋体" w:hint="eastAsia"/>
                <w:color w:val="000000"/>
                <w:sz w:val="20"/>
                <w:szCs w:val="20"/>
              </w:rPr>
              <w:t>4</w:t>
            </w:r>
            <w:r w:rsidRPr="00B47208">
              <w:rPr>
                <w:rFonts w:ascii="宋体" w:hAnsi="宋体"/>
                <w:color w:val="000000"/>
                <w:sz w:val="20"/>
                <w:szCs w:val="20"/>
              </w:rPr>
              <w:t>%</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84</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仁怀市</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遵义市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1.67</w:t>
            </w:r>
            <w:r w:rsidRPr="00B47208">
              <w:rPr>
                <w:rFonts w:ascii="宋体" w:hAnsi="宋体" w:hint="eastAsia"/>
                <w:color w:val="000000"/>
                <w:sz w:val="20"/>
                <w:szCs w:val="20"/>
              </w:rPr>
              <w:t>0</w:t>
            </w:r>
          </w:p>
        </w:tc>
        <w:tc>
          <w:tcPr>
            <w:tcW w:w="1134"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29</w:t>
            </w:r>
          </w:p>
        </w:tc>
        <w:tc>
          <w:tcPr>
            <w:tcW w:w="850"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9</w:t>
            </w:r>
            <w:r>
              <w:rPr>
                <w:rFonts w:ascii="宋体" w:hAnsi="宋体" w:hint="eastAsia"/>
                <w:color w:val="000000"/>
                <w:sz w:val="20"/>
                <w:szCs w:val="20"/>
              </w:rPr>
              <w:t>4</w:t>
            </w:r>
            <w:r w:rsidRPr="00B47208">
              <w:rPr>
                <w:rFonts w:ascii="宋体" w:hAnsi="宋体"/>
                <w:color w:val="000000"/>
                <w:sz w:val="20"/>
                <w:szCs w:val="20"/>
              </w:rPr>
              <w:t>%</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85</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黎平县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黔东南州</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1.678</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86</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印江</w:t>
            </w:r>
            <w:r>
              <w:rPr>
                <w:rFonts w:ascii="宋体" w:hAnsi="宋体" w:hint="eastAsia"/>
                <w:color w:val="000000"/>
                <w:sz w:val="20"/>
                <w:szCs w:val="20"/>
              </w:rPr>
              <w:t>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铜仁市</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1.85</w:t>
            </w:r>
            <w:r w:rsidRPr="00B47208">
              <w:rPr>
                <w:rFonts w:ascii="宋体" w:hAnsi="宋体" w:hint="eastAsia"/>
                <w:color w:val="000000"/>
                <w:sz w:val="20"/>
                <w:szCs w:val="20"/>
              </w:rPr>
              <w:t>0</w:t>
            </w:r>
          </w:p>
        </w:tc>
        <w:tc>
          <w:tcPr>
            <w:tcW w:w="1134"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31</w:t>
            </w:r>
          </w:p>
        </w:tc>
        <w:tc>
          <w:tcPr>
            <w:tcW w:w="850"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color w:val="000000"/>
                <w:sz w:val="20"/>
                <w:szCs w:val="20"/>
              </w:rPr>
              <w:t>100%</w:t>
            </w:r>
          </w:p>
        </w:tc>
        <w:tc>
          <w:tcPr>
            <w:tcW w:w="2127" w:type="dxa"/>
            <w:tcBorders>
              <w:top w:val="nil"/>
              <w:left w:val="nil"/>
              <w:bottom w:val="single" w:sz="4" w:space="0" w:color="auto"/>
              <w:right w:val="single" w:sz="4" w:space="0" w:color="auto"/>
            </w:tcBorders>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可吸入颗粒物</w:t>
            </w:r>
            <w:r w:rsidRPr="00B47208">
              <w:rPr>
                <w:rFonts w:ascii="宋体" w:hAnsi="宋体"/>
                <w:color w:val="000000"/>
                <w:sz w:val="20"/>
                <w:szCs w:val="20"/>
              </w:rPr>
              <w:t>(PM10)</w:t>
            </w: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87</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纳雍县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毕节市</w:t>
            </w:r>
          </w:p>
        </w:tc>
        <w:tc>
          <w:tcPr>
            <w:tcW w:w="3118" w:type="dxa"/>
            <w:gridSpan w:val="3"/>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仪器故障</w:t>
            </w:r>
          </w:p>
        </w:tc>
        <w:tc>
          <w:tcPr>
            <w:tcW w:w="2127"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sz w:val="20"/>
                <w:szCs w:val="20"/>
              </w:rPr>
            </w:pPr>
          </w:p>
        </w:tc>
      </w:tr>
      <w:tr w:rsidR="006D5A1B" w:rsidRPr="00B47208" w:rsidTr="006D5A1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6D5A1B" w:rsidRPr="00B47208" w:rsidRDefault="006D5A1B" w:rsidP="006D5A1B">
            <w:pPr>
              <w:widowControl/>
              <w:jc w:val="center"/>
              <w:rPr>
                <w:rFonts w:ascii="宋体" w:hAnsi="宋体" w:cs="宋体"/>
                <w:color w:val="000000"/>
                <w:kern w:val="0"/>
                <w:sz w:val="20"/>
                <w:szCs w:val="20"/>
              </w:rPr>
            </w:pPr>
            <w:r w:rsidRPr="00B47208">
              <w:rPr>
                <w:rFonts w:ascii="宋体" w:hAnsi="宋体" w:cs="宋体"/>
                <w:color w:val="000000"/>
                <w:kern w:val="0"/>
                <w:sz w:val="20"/>
                <w:szCs w:val="20"/>
              </w:rPr>
              <w:t>88</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紫云县</w:t>
            </w:r>
          </w:p>
        </w:tc>
        <w:tc>
          <w:tcPr>
            <w:tcW w:w="1276" w:type="dxa"/>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安顺市</w:t>
            </w:r>
          </w:p>
        </w:tc>
        <w:tc>
          <w:tcPr>
            <w:tcW w:w="3118" w:type="dxa"/>
            <w:gridSpan w:val="3"/>
            <w:tcBorders>
              <w:top w:val="nil"/>
              <w:left w:val="nil"/>
              <w:bottom w:val="single" w:sz="4" w:space="0" w:color="auto"/>
              <w:right w:val="single" w:sz="4" w:space="0" w:color="auto"/>
            </w:tcBorders>
            <w:noWrap/>
            <w:vAlign w:val="center"/>
          </w:tcPr>
          <w:p w:rsidR="006D5A1B" w:rsidRPr="00B47208" w:rsidRDefault="006D5A1B" w:rsidP="006D5A1B">
            <w:pPr>
              <w:jc w:val="center"/>
              <w:rPr>
                <w:rFonts w:ascii="宋体" w:hAnsi="宋体" w:cs="宋体"/>
                <w:color w:val="000000"/>
                <w:sz w:val="20"/>
                <w:szCs w:val="20"/>
              </w:rPr>
            </w:pPr>
            <w:r w:rsidRPr="00B47208">
              <w:rPr>
                <w:rFonts w:ascii="宋体" w:hAnsi="宋体" w:hint="eastAsia"/>
                <w:color w:val="000000"/>
                <w:sz w:val="20"/>
                <w:szCs w:val="20"/>
              </w:rPr>
              <w:t>试运行未上报数据</w:t>
            </w:r>
          </w:p>
        </w:tc>
        <w:tc>
          <w:tcPr>
            <w:tcW w:w="2127" w:type="dxa"/>
            <w:tcBorders>
              <w:top w:val="nil"/>
              <w:left w:val="nil"/>
              <w:bottom w:val="single" w:sz="4" w:space="0" w:color="auto"/>
              <w:right w:val="single" w:sz="4" w:space="0" w:color="auto"/>
            </w:tcBorders>
            <w:noWrap/>
            <w:vAlign w:val="center"/>
          </w:tcPr>
          <w:p w:rsidR="006D5A1B" w:rsidRPr="00B47208" w:rsidRDefault="006D5A1B" w:rsidP="006D5A1B">
            <w:pPr>
              <w:rPr>
                <w:rFonts w:ascii="宋体" w:hAnsi="宋体" w:cs="宋体"/>
                <w:sz w:val="20"/>
                <w:szCs w:val="20"/>
              </w:rPr>
            </w:pPr>
          </w:p>
        </w:tc>
      </w:tr>
    </w:tbl>
    <w:p w:rsidR="006D5A1B" w:rsidRDefault="006D5A1B" w:rsidP="006D5A1B">
      <w:pPr>
        <w:pStyle w:val="a3"/>
        <w:spacing w:before="0" w:beforeAutospacing="0" w:after="0" w:afterAutospacing="0"/>
        <w:jc w:val="center"/>
        <w:rPr>
          <w:rFonts w:ascii="Times New Roman" w:cs="Times New Roman"/>
          <w:b/>
          <w:color w:val="000000"/>
        </w:rPr>
      </w:pPr>
    </w:p>
    <w:p w:rsidR="006D5A1B" w:rsidRPr="00D64007" w:rsidRDefault="006D5A1B" w:rsidP="006D5A1B">
      <w:pPr>
        <w:ind w:firstLineChars="200" w:firstLine="480"/>
        <w:rPr>
          <w:sz w:val="24"/>
          <w:szCs w:val="24"/>
        </w:rPr>
      </w:pPr>
    </w:p>
    <w:p w:rsidR="0005434F" w:rsidRPr="002C064D" w:rsidRDefault="0005434F" w:rsidP="0005434F">
      <w:pPr>
        <w:rPr>
          <w:rFonts w:ascii="Times New Roman" w:hAnsi="Times New Roman"/>
          <w:b/>
          <w:sz w:val="28"/>
          <w:szCs w:val="28"/>
        </w:rPr>
      </w:pPr>
      <w:r w:rsidRPr="002C064D">
        <w:rPr>
          <w:rFonts w:ascii="Times New Roman" w:hint="eastAsia"/>
          <w:b/>
          <w:sz w:val="28"/>
          <w:szCs w:val="28"/>
        </w:rPr>
        <w:t>二、集中式饮用水源地水质</w:t>
      </w:r>
    </w:p>
    <w:p w:rsidR="0005434F" w:rsidRDefault="0005434F" w:rsidP="0005434F">
      <w:pPr>
        <w:rPr>
          <w:rFonts w:ascii="宋体" w:hAnsi="Times New Roman" w:cs="宋体"/>
          <w:b/>
          <w:bCs/>
          <w:color w:val="000000"/>
          <w:kern w:val="0"/>
          <w:sz w:val="28"/>
          <w:szCs w:val="28"/>
          <w:lang w:val="zh-CN"/>
        </w:rPr>
      </w:pPr>
      <w:r w:rsidRPr="002C064D">
        <w:rPr>
          <w:rFonts w:ascii="Times New Roman" w:hAnsi="Times New Roman"/>
          <w:b/>
          <w:sz w:val="28"/>
          <w:szCs w:val="28"/>
        </w:rPr>
        <w:t>1</w:t>
      </w:r>
      <w:r w:rsidRPr="002C064D">
        <w:rPr>
          <w:rFonts w:ascii="Times New Roman" w:hAnsi="宋体" w:hint="eastAsia"/>
          <w:b/>
          <w:sz w:val="28"/>
          <w:szCs w:val="28"/>
        </w:rPr>
        <w:t>、中心城市集中式饮用水源地水质</w:t>
      </w:r>
      <w:r w:rsidRPr="002C064D">
        <w:rPr>
          <w:rFonts w:ascii="宋体" w:hAnsi="Times New Roman" w:cs="宋体" w:hint="eastAsia"/>
          <w:b/>
          <w:bCs/>
          <w:kern w:val="0"/>
          <w:sz w:val="28"/>
          <w:szCs w:val="28"/>
          <w:lang w:val="zh-CN"/>
        </w:rPr>
        <w:t>监</w:t>
      </w:r>
      <w:r>
        <w:rPr>
          <w:rFonts w:ascii="宋体" w:hAnsi="Times New Roman" w:cs="宋体" w:hint="eastAsia"/>
          <w:b/>
          <w:bCs/>
          <w:color w:val="000000"/>
          <w:kern w:val="0"/>
          <w:sz w:val="28"/>
          <w:szCs w:val="28"/>
          <w:lang w:val="zh-CN"/>
        </w:rPr>
        <w:t>测结果</w:t>
      </w:r>
    </w:p>
    <w:p w:rsidR="0005434F" w:rsidRPr="00D44635" w:rsidRDefault="0005434F" w:rsidP="00DB462D">
      <w:pPr>
        <w:ind w:firstLineChars="150" w:firstLine="420"/>
        <w:rPr>
          <w:rFonts w:ascii="宋体" w:hAnsi="宋体"/>
          <w:color w:val="000000"/>
          <w:sz w:val="28"/>
          <w:szCs w:val="28"/>
        </w:rPr>
      </w:pPr>
      <w:r w:rsidRPr="001B325B">
        <w:rPr>
          <w:rFonts w:ascii="宋体" w:hAnsi="宋体"/>
          <w:color w:val="000000"/>
          <w:sz w:val="28"/>
          <w:szCs w:val="28"/>
        </w:rPr>
        <w:t>2014</w:t>
      </w:r>
      <w:r w:rsidRPr="001B325B">
        <w:rPr>
          <w:rFonts w:ascii="宋体" w:hAnsi="宋体" w:hint="eastAsia"/>
          <w:color w:val="000000"/>
          <w:sz w:val="28"/>
          <w:szCs w:val="28"/>
        </w:rPr>
        <w:t>年</w:t>
      </w:r>
      <w:r>
        <w:rPr>
          <w:rFonts w:ascii="宋体" w:hAnsi="宋体" w:hint="eastAsia"/>
          <w:color w:val="000000"/>
          <w:sz w:val="28"/>
          <w:szCs w:val="28"/>
        </w:rPr>
        <w:t>8月贵</w:t>
      </w:r>
      <w:r w:rsidRPr="001B325B">
        <w:rPr>
          <w:rFonts w:ascii="宋体" w:hAnsi="宋体" w:hint="eastAsia"/>
          <w:color w:val="000000"/>
          <w:sz w:val="28"/>
          <w:szCs w:val="28"/>
        </w:rPr>
        <w:t>州省</w:t>
      </w:r>
      <w:r w:rsidRPr="001B325B">
        <w:rPr>
          <w:rFonts w:ascii="宋体" w:hAnsi="宋体"/>
          <w:color w:val="000000"/>
          <w:sz w:val="28"/>
          <w:szCs w:val="28"/>
        </w:rPr>
        <w:t>9</w:t>
      </w:r>
      <w:r w:rsidRPr="001B325B">
        <w:rPr>
          <w:rFonts w:ascii="宋体" w:hAnsi="宋体" w:hint="eastAsia"/>
          <w:color w:val="000000"/>
          <w:sz w:val="28"/>
          <w:szCs w:val="28"/>
        </w:rPr>
        <w:t>个中心城市的</w:t>
      </w:r>
      <w:r w:rsidRPr="001B325B">
        <w:rPr>
          <w:rFonts w:ascii="宋体" w:hAnsi="宋体"/>
          <w:color w:val="000000"/>
          <w:sz w:val="28"/>
          <w:szCs w:val="28"/>
        </w:rPr>
        <w:t>1</w:t>
      </w:r>
      <w:r>
        <w:rPr>
          <w:rFonts w:ascii="宋体" w:hAnsi="宋体"/>
          <w:color w:val="000000"/>
          <w:sz w:val="28"/>
          <w:szCs w:val="28"/>
        </w:rPr>
        <w:t>7</w:t>
      </w:r>
      <w:r w:rsidRPr="001B325B">
        <w:rPr>
          <w:rFonts w:ascii="宋体" w:hAnsi="宋体" w:hint="eastAsia"/>
          <w:color w:val="000000"/>
          <w:sz w:val="28"/>
          <w:szCs w:val="28"/>
        </w:rPr>
        <w:t>个水源地水质全部达标，达标水量</w:t>
      </w:r>
      <w:r w:rsidRPr="00ED5EEE">
        <w:rPr>
          <w:rFonts w:ascii="宋体" w:hAnsi="宋体" w:hint="eastAsia"/>
          <w:color w:val="000000"/>
          <w:sz w:val="28"/>
          <w:szCs w:val="28"/>
        </w:rPr>
        <w:t>为</w:t>
      </w:r>
      <w:r w:rsidRPr="006509B4">
        <w:rPr>
          <w:rFonts w:ascii="宋体" w:hAnsi="宋体"/>
          <w:sz w:val="28"/>
          <w:szCs w:val="28"/>
        </w:rPr>
        <w:t>3</w:t>
      </w:r>
      <w:r>
        <w:rPr>
          <w:rFonts w:ascii="宋体" w:hAnsi="宋体" w:hint="eastAsia"/>
          <w:sz w:val="28"/>
          <w:szCs w:val="28"/>
        </w:rPr>
        <w:t>355.1387</w:t>
      </w:r>
      <w:r w:rsidRPr="00ED5EEE">
        <w:rPr>
          <w:rFonts w:ascii="宋体" w:hAnsi="宋体" w:hint="eastAsia"/>
          <w:color w:val="000000"/>
          <w:sz w:val="28"/>
          <w:szCs w:val="28"/>
        </w:rPr>
        <w:t>万</w:t>
      </w:r>
      <w:r w:rsidRPr="001B325B">
        <w:rPr>
          <w:rFonts w:ascii="宋体" w:hAnsi="宋体" w:hint="eastAsia"/>
          <w:color w:val="000000"/>
          <w:sz w:val="28"/>
          <w:szCs w:val="28"/>
        </w:rPr>
        <w:t>吨，达标率为</w:t>
      </w:r>
      <w:r w:rsidRPr="001B325B">
        <w:rPr>
          <w:rFonts w:ascii="宋体" w:hAnsi="宋体"/>
          <w:color w:val="000000"/>
          <w:sz w:val="28"/>
          <w:szCs w:val="28"/>
        </w:rPr>
        <w:t>100%</w:t>
      </w:r>
      <w:r w:rsidRPr="001B325B">
        <w:rPr>
          <w:rFonts w:ascii="宋体" w:hAnsi="宋体" w:hint="eastAsia"/>
          <w:color w:val="000000"/>
          <w:sz w:val="28"/>
          <w:szCs w:val="28"/>
        </w:rPr>
        <w:t>，与上月及去年同期相比持平。</w:t>
      </w:r>
    </w:p>
    <w:p w:rsidR="0005434F" w:rsidRPr="001B325B" w:rsidRDefault="0005434F" w:rsidP="0005434F">
      <w:pPr>
        <w:jc w:val="center"/>
        <w:rPr>
          <w:b/>
          <w:sz w:val="24"/>
          <w:szCs w:val="24"/>
        </w:rPr>
      </w:pPr>
      <w:r w:rsidRPr="001B325B">
        <w:rPr>
          <w:rFonts w:hint="eastAsia"/>
          <w:b/>
          <w:sz w:val="24"/>
          <w:szCs w:val="24"/>
        </w:rPr>
        <w:t>中心城市</w:t>
      </w:r>
      <w:r>
        <w:rPr>
          <w:rFonts w:hint="eastAsia"/>
          <w:b/>
          <w:sz w:val="24"/>
          <w:szCs w:val="24"/>
        </w:rPr>
        <w:t>集中式</w:t>
      </w:r>
      <w:r w:rsidRPr="001B325B">
        <w:rPr>
          <w:rFonts w:hint="eastAsia"/>
          <w:b/>
          <w:sz w:val="24"/>
          <w:szCs w:val="24"/>
        </w:rPr>
        <w:t>饮用水源地</w:t>
      </w:r>
      <w:r>
        <w:rPr>
          <w:rFonts w:hint="eastAsia"/>
          <w:b/>
          <w:sz w:val="24"/>
          <w:szCs w:val="24"/>
        </w:rPr>
        <w:t>水质达标率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2"/>
        <w:gridCol w:w="2682"/>
        <w:gridCol w:w="2682"/>
      </w:tblGrid>
      <w:tr w:rsidR="0005434F" w:rsidTr="002C064D">
        <w:trPr>
          <w:jc w:val="center"/>
        </w:trPr>
        <w:tc>
          <w:tcPr>
            <w:tcW w:w="2682" w:type="dxa"/>
            <w:vAlign w:val="center"/>
          </w:tcPr>
          <w:p w:rsidR="0005434F" w:rsidRDefault="0005434F" w:rsidP="002C064D">
            <w:pPr>
              <w:jc w:val="center"/>
            </w:pPr>
            <w:r>
              <w:rPr>
                <w:rFonts w:hint="eastAsia"/>
              </w:rPr>
              <w:t>市州</w:t>
            </w:r>
          </w:p>
        </w:tc>
        <w:tc>
          <w:tcPr>
            <w:tcW w:w="2682" w:type="dxa"/>
            <w:vAlign w:val="center"/>
          </w:tcPr>
          <w:p w:rsidR="0005434F" w:rsidRDefault="0005434F" w:rsidP="002C064D">
            <w:pPr>
              <w:jc w:val="center"/>
            </w:pPr>
            <w:r>
              <w:rPr>
                <w:rFonts w:hint="eastAsia"/>
              </w:rPr>
              <w:t>达标率</w:t>
            </w:r>
            <w:r>
              <w:t>%</w:t>
            </w:r>
          </w:p>
        </w:tc>
        <w:tc>
          <w:tcPr>
            <w:tcW w:w="2682" w:type="dxa"/>
            <w:vAlign w:val="center"/>
          </w:tcPr>
          <w:p w:rsidR="0005434F" w:rsidRDefault="0005434F" w:rsidP="002C064D">
            <w:pPr>
              <w:jc w:val="center"/>
            </w:pPr>
            <w:r>
              <w:rPr>
                <w:rFonts w:hint="eastAsia"/>
              </w:rPr>
              <w:t>超标项目</w:t>
            </w:r>
          </w:p>
        </w:tc>
      </w:tr>
      <w:tr w:rsidR="0005434F" w:rsidTr="002C064D">
        <w:trPr>
          <w:jc w:val="center"/>
        </w:trPr>
        <w:tc>
          <w:tcPr>
            <w:tcW w:w="2682" w:type="dxa"/>
            <w:vAlign w:val="center"/>
          </w:tcPr>
          <w:p w:rsidR="0005434F" w:rsidRDefault="0005434F" w:rsidP="002C064D">
            <w:pPr>
              <w:jc w:val="center"/>
            </w:pPr>
            <w:r>
              <w:rPr>
                <w:rFonts w:hint="eastAsia"/>
              </w:rPr>
              <w:t>贵阳市</w:t>
            </w:r>
          </w:p>
        </w:tc>
        <w:tc>
          <w:tcPr>
            <w:tcW w:w="2682" w:type="dxa"/>
            <w:vAlign w:val="center"/>
          </w:tcPr>
          <w:p w:rsidR="0005434F" w:rsidRPr="00417310" w:rsidRDefault="0005434F" w:rsidP="002C064D">
            <w:pPr>
              <w:jc w:val="center"/>
            </w:pPr>
            <w:r w:rsidRPr="00417310">
              <w:t>100</w:t>
            </w:r>
          </w:p>
        </w:tc>
        <w:tc>
          <w:tcPr>
            <w:tcW w:w="2682" w:type="dxa"/>
            <w:vAlign w:val="center"/>
          </w:tcPr>
          <w:p w:rsidR="0005434F" w:rsidRDefault="0005434F" w:rsidP="002C064D">
            <w:pPr>
              <w:jc w:val="center"/>
            </w:pPr>
          </w:p>
        </w:tc>
      </w:tr>
      <w:tr w:rsidR="0005434F" w:rsidTr="002C064D">
        <w:trPr>
          <w:jc w:val="center"/>
        </w:trPr>
        <w:tc>
          <w:tcPr>
            <w:tcW w:w="2682" w:type="dxa"/>
            <w:vAlign w:val="center"/>
          </w:tcPr>
          <w:p w:rsidR="0005434F" w:rsidRDefault="0005434F" w:rsidP="002C064D">
            <w:pPr>
              <w:jc w:val="center"/>
            </w:pPr>
            <w:r>
              <w:rPr>
                <w:rFonts w:hint="eastAsia"/>
              </w:rPr>
              <w:t>遵义市</w:t>
            </w:r>
          </w:p>
        </w:tc>
        <w:tc>
          <w:tcPr>
            <w:tcW w:w="2682" w:type="dxa"/>
            <w:vAlign w:val="center"/>
          </w:tcPr>
          <w:p w:rsidR="0005434F" w:rsidRPr="00417310" w:rsidRDefault="0005434F" w:rsidP="002C064D">
            <w:pPr>
              <w:jc w:val="center"/>
            </w:pPr>
            <w:r w:rsidRPr="00417310">
              <w:t>100</w:t>
            </w:r>
          </w:p>
        </w:tc>
        <w:tc>
          <w:tcPr>
            <w:tcW w:w="2682" w:type="dxa"/>
            <w:vAlign w:val="center"/>
          </w:tcPr>
          <w:p w:rsidR="0005434F" w:rsidRDefault="0005434F" w:rsidP="002C064D">
            <w:pPr>
              <w:jc w:val="center"/>
            </w:pPr>
          </w:p>
        </w:tc>
      </w:tr>
      <w:tr w:rsidR="0005434F" w:rsidTr="002C064D">
        <w:trPr>
          <w:jc w:val="center"/>
        </w:trPr>
        <w:tc>
          <w:tcPr>
            <w:tcW w:w="2682" w:type="dxa"/>
            <w:vAlign w:val="center"/>
          </w:tcPr>
          <w:p w:rsidR="0005434F" w:rsidRDefault="0005434F" w:rsidP="002C064D">
            <w:pPr>
              <w:jc w:val="center"/>
            </w:pPr>
            <w:r>
              <w:rPr>
                <w:rFonts w:hint="eastAsia"/>
              </w:rPr>
              <w:t>六盘水市</w:t>
            </w:r>
          </w:p>
        </w:tc>
        <w:tc>
          <w:tcPr>
            <w:tcW w:w="2682" w:type="dxa"/>
            <w:vAlign w:val="center"/>
          </w:tcPr>
          <w:p w:rsidR="0005434F" w:rsidRPr="00417310" w:rsidRDefault="0005434F" w:rsidP="002C064D">
            <w:pPr>
              <w:jc w:val="center"/>
            </w:pPr>
            <w:r w:rsidRPr="00417310">
              <w:t>100</w:t>
            </w:r>
          </w:p>
        </w:tc>
        <w:tc>
          <w:tcPr>
            <w:tcW w:w="2682" w:type="dxa"/>
            <w:vAlign w:val="center"/>
          </w:tcPr>
          <w:p w:rsidR="0005434F" w:rsidRDefault="0005434F" w:rsidP="002C064D">
            <w:pPr>
              <w:jc w:val="center"/>
            </w:pPr>
          </w:p>
        </w:tc>
      </w:tr>
      <w:tr w:rsidR="0005434F" w:rsidTr="002C064D">
        <w:trPr>
          <w:jc w:val="center"/>
        </w:trPr>
        <w:tc>
          <w:tcPr>
            <w:tcW w:w="2682" w:type="dxa"/>
            <w:vAlign w:val="center"/>
          </w:tcPr>
          <w:p w:rsidR="0005434F" w:rsidRDefault="0005434F" w:rsidP="002C064D">
            <w:pPr>
              <w:jc w:val="center"/>
            </w:pPr>
            <w:r>
              <w:rPr>
                <w:rFonts w:hint="eastAsia"/>
              </w:rPr>
              <w:t>安顺市</w:t>
            </w:r>
          </w:p>
        </w:tc>
        <w:tc>
          <w:tcPr>
            <w:tcW w:w="2682" w:type="dxa"/>
            <w:vAlign w:val="center"/>
          </w:tcPr>
          <w:p w:rsidR="0005434F" w:rsidRPr="00417310" w:rsidRDefault="0005434F" w:rsidP="002C064D">
            <w:pPr>
              <w:jc w:val="center"/>
            </w:pPr>
            <w:r w:rsidRPr="00417310">
              <w:t>100</w:t>
            </w:r>
          </w:p>
        </w:tc>
        <w:tc>
          <w:tcPr>
            <w:tcW w:w="2682" w:type="dxa"/>
            <w:vAlign w:val="center"/>
          </w:tcPr>
          <w:p w:rsidR="0005434F" w:rsidRDefault="0005434F" w:rsidP="002C064D">
            <w:pPr>
              <w:jc w:val="center"/>
            </w:pPr>
          </w:p>
        </w:tc>
      </w:tr>
      <w:tr w:rsidR="0005434F" w:rsidTr="002C064D">
        <w:trPr>
          <w:jc w:val="center"/>
        </w:trPr>
        <w:tc>
          <w:tcPr>
            <w:tcW w:w="2682" w:type="dxa"/>
            <w:vAlign w:val="center"/>
          </w:tcPr>
          <w:p w:rsidR="0005434F" w:rsidRDefault="0005434F" w:rsidP="002C064D">
            <w:pPr>
              <w:jc w:val="center"/>
            </w:pPr>
            <w:r>
              <w:rPr>
                <w:rFonts w:hint="eastAsia"/>
              </w:rPr>
              <w:t>毕节市</w:t>
            </w:r>
          </w:p>
        </w:tc>
        <w:tc>
          <w:tcPr>
            <w:tcW w:w="2682" w:type="dxa"/>
            <w:vAlign w:val="center"/>
          </w:tcPr>
          <w:p w:rsidR="0005434F" w:rsidRPr="00417310" w:rsidRDefault="0005434F" w:rsidP="002C064D">
            <w:pPr>
              <w:jc w:val="center"/>
            </w:pPr>
            <w:r w:rsidRPr="00417310">
              <w:t>100</w:t>
            </w:r>
          </w:p>
        </w:tc>
        <w:tc>
          <w:tcPr>
            <w:tcW w:w="2682" w:type="dxa"/>
            <w:vAlign w:val="center"/>
          </w:tcPr>
          <w:p w:rsidR="0005434F" w:rsidRDefault="0005434F" w:rsidP="002C064D">
            <w:pPr>
              <w:jc w:val="center"/>
            </w:pPr>
          </w:p>
        </w:tc>
      </w:tr>
      <w:tr w:rsidR="0005434F" w:rsidTr="002C064D">
        <w:trPr>
          <w:jc w:val="center"/>
        </w:trPr>
        <w:tc>
          <w:tcPr>
            <w:tcW w:w="2682" w:type="dxa"/>
            <w:vAlign w:val="center"/>
          </w:tcPr>
          <w:p w:rsidR="0005434F" w:rsidRDefault="0005434F" w:rsidP="002C064D">
            <w:pPr>
              <w:jc w:val="center"/>
            </w:pPr>
            <w:r>
              <w:rPr>
                <w:rFonts w:hint="eastAsia"/>
              </w:rPr>
              <w:t>铜仁市</w:t>
            </w:r>
          </w:p>
        </w:tc>
        <w:tc>
          <w:tcPr>
            <w:tcW w:w="2682" w:type="dxa"/>
            <w:vAlign w:val="center"/>
          </w:tcPr>
          <w:p w:rsidR="0005434F" w:rsidRPr="00417310" w:rsidRDefault="0005434F" w:rsidP="002C064D">
            <w:pPr>
              <w:jc w:val="center"/>
            </w:pPr>
            <w:r w:rsidRPr="00417310">
              <w:t>100</w:t>
            </w:r>
          </w:p>
        </w:tc>
        <w:tc>
          <w:tcPr>
            <w:tcW w:w="2682" w:type="dxa"/>
            <w:vAlign w:val="center"/>
          </w:tcPr>
          <w:p w:rsidR="0005434F" w:rsidRDefault="0005434F" w:rsidP="002C064D">
            <w:pPr>
              <w:jc w:val="center"/>
            </w:pPr>
          </w:p>
        </w:tc>
      </w:tr>
      <w:tr w:rsidR="0005434F" w:rsidTr="002C064D">
        <w:trPr>
          <w:jc w:val="center"/>
        </w:trPr>
        <w:tc>
          <w:tcPr>
            <w:tcW w:w="2682" w:type="dxa"/>
            <w:vAlign w:val="center"/>
          </w:tcPr>
          <w:p w:rsidR="0005434F" w:rsidRDefault="0005434F" w:rsidP="002C064D">
            <w:pPr>
              <w:jc w:val="center"/>
            </w:pPr>
            <w:r>
              <w:rPr>
                <w:rFonts w:hint="eastAsia"/>
              </w:rPr>
              <w:t>黔东南州</w:t>
            </w:r>
          </w:p>
        </w:tc>
        <w:tc>
          <w:tcPr>
            <w:tcW w:w="2682" w:type="dxa"/>
            <w:vAlign w:val="center"/>
          </w:tcPr>
          <w:p w:rsidR="0005434F" w:rsidRPr="00417310" w:rsidRDefault="0005434F" w:rsidP="002C064D">
            <w:pPr>
              <w:jc w:val="center"/>
            </w:pPr>
            <w:r w:rsidRPr="00417310">
              <w:t>100</w:t>
            </w:r>
          </w:p>
        </w:tc>
        <w:tc>
          <w:tcPr>
            <w:tcW w:w="2682" w:type="dxa"/>
            <w:vAlign w:val="center"/>
          </w:tcPr>
          <w:p w:rsidR="0005434F" w:rsidRDefault="0005434F" w:rsidP="002C064D">
            <w:pPr>
              <w:jc w:val="center"/>
            </w:pPr>
          </w:p>
        </w:tc>
      </w:tr>
      <w:tr w:rsidR="0005434F" w:rsidTr="002C064D">
        <w:trPr>
          <w:jc w:val="center"/>
        </w:trPr>
        <w:tc>
          <w:tcPr>
            <w:tcW w:w="2682" w:type="dxa"/>
            <w:vAlign w:val="center"/>
          </w:tcPr>
          <w:p w:rsidR="0005434F" w:rsidRDefault="0005434F" w:rsidP="002C064D">
            <w:pPr>
              <w:jc w:val="center"/>
            </w:pPr>
            <w:r>
              <w:rPr>
                <w:rFonts w:hint="eastAsia"/>
              </w:rPr>
              <w:t>黔南州</w:t>
            </w:r>
          </w:p>
        </w:tc>
        <w:tc>
          <w:tcPr>
            <w:tcW w:w="2682" w:type="dxa"/>
            <w:vAlign w:val="center"/>
          </w:tcPr>
          <w:p w:rsidR="0005434F" w:rsidRPr="00417310" w:rsidRDefault="0005434F" w:rsidP="002C064D">
            <w:pPr>
              <w:jc w:val="center"/>
            </w:pPr>
            <w:r w:rsidRPr="00417310">
              <w:t>100</w:t>
            </w:r>
          </w:p>
        </w:tc>
        <w:tc>
          <w:tcPr>
            <w:tcW w:w="2682" w:type="dxa"/>
            <w:vAlign w:val="center"/>
          </w:tcPr>
          <w:p w:rsidR="0005434F" w:rsidRDefault="0005434F" w:rsidP="002C064D">
            <w:pPr>
              <w:jc w:val="center"/>
            </w:pPr>
          </w:p>
        </w:tc>
      </w:tr>
      <w:tr w:rsidR="0005434F" w:rsidTr="002C064D">
        <w:trPr>
          <w:jc w:val="center"/>
        </w:trPr>
        <w:tc>
          <w:tcPr>
            <w:tcW w:w="2682" w:type="dxa"/>
            <w:vAlign w:val="center"/>
          </w:tcPr>
          <w:p w:rsidR="0005434F" w:rsidRDefault="0005434F" w:rsidP="002C064D">
            <w:pPr>
              <w:jc w:val="center"/>
            </w:pPr>
            <w:r>
              <w:rPr>
                <w:rFonts w:hint="eastAsia"/>
              </w:rPr>
              <w:t>黔西南州</w:t>
            </w:r>
          </w:p>
        </w:tc>
        <w:tc>
          <w:tcPr>
            <w:tcW w:w="2682" w:type="dxa"/>
            <w:vAlign w:val="center"/>
          </w:tcPr>
          <w:p w:rsidR="0005434F" w:rsidRPr="00417310" w:rsidRDefault="0005434F" w:rsidP="002C064D">
            <w:pPr>
              <w:jc w:val="center"/>
            </w:pPr>
            <w:r w:rsidRPr="00417310">
              <w:t>100</w:t>
            </w:r>
          </w:p>
        </w:tc>
        <w:tc>
          <w:tcPr>
            <w:tcW w:w="2682" w:type="dxa"/>
            <w:vAlign w:val="center"/>
          </w:tcPr>
          <w:p w:rsidR="0005434F" w:rsidRDefault="0005434F" w:rsidP="002C064D">
            <w:pPr>
              <w:jc w:val="center"/>
            </w:pPr>
          </w:p>
        </w:tc>
      </w:tr>
    </w:tbl>
    <w:p w:rsidR="0005434F" w:rsidRDefault="0005434F" w:rsidP="0005434F">
      <w:pPr>
        <w:jc w:val="center"/>
        <w:rPr>
          <w:rFonts w:ascii="宋体"/>
          <w:sz w:val="28"/>
          <w:szCs w:val="28"/>
        </w:rPr>
      </w:pPr>
    </w:p>
    <w:p w:rsidR="0005434F" w:rsidRPr="002A2B75" w:rsidRDefault="0005434F" w:rsidP="0005434F">
      <w:pPr>
        <w:rPr>
          <w:rFonts w:ascii="Times New Roman" w:hAnsi="Times New Roman"/>
          <w:sz w:val="28"/>
          <w:szCs w:val="28"/>
        </w:rPr>
      </w:pPr>
      <w:r w:rsidRPr="002A2B75">
        <w:rPr>
          <w:rFonts w:ascii="Times New Roman" w:hAnsi="Times New Roman"/>
          <w:b/>
          <w:sz w:val="28"/>
          <w:szCs w:val="28"/>
        </w:rPr>
        <w:t>2</w:t>
      </w:r>
      <w:r w:rsidRPr="002A2B75">
        <w:rPr>
          <w:rFonts w:ascii="Times New Roman" w:hAnsi="宋体" w:hint="eastAsia"/>
          <w:b/>
          <w:sz w:val="28"/>
          <w:szCs w:val="28"/>
        </w:rPr>
        <w:t>、</w:t>
      </w:r>
      <w:r w:rsidRPr="002A2B75">
        <w:rPr>
          <w:rFonts w:ascii="Times New Roman" w:hAnsi="宋体" w:hint="eastAsia"/>
          <w:b/>
          <w:color w:val="000000"/>
          <w:sz w:val="28"/>
          <w:szCs w:val="28"/>
        </w:rPr>
        <w:t>县级城镇集中式饮用水源地水质</w:t>
      </w:r>
      <w:r>
        <w:rPr>
          <w:rFonts w:ascii="宋体" w:hAnsi="Times New Roman" w:cs="宋体" w:hint="eastAsia"/>
          <w:b/>
          <w:bCs/>
          <w:color w:val="000000"/>
          <w:kern w:val="0"/>
          <w:sz w:val="28"/>
          <w:szCs w:val="28"/>
          <w:lang w:val="zh-CN"/>
        </w:rPr>
        <w:t>监测结果</w:t>
      </w:r>
    </w:p>
    <w:p w:rsidR="0005434F" w:rsidRPr="000E33F0" w:rsidRDefault="0005434F" w:rsidP="000E33F0">
      <w:pPr>
        <w:ind w:firstLine="555"/>
        <w:rPr>
          <w:rFonts w:ascii="宋体" w:hAnsi="宋体"/>
          <w:sz w:val="28"/>
          <w:szCs w:val="28"/>
        </w:rPr>
      </w:pPr>
      <w:r w:rsidRPr="001B325B">
        <w:rPr>
          <w:rFonts w:ascii="宋体" w:hAnsi="宋体"/>
          <w:color w:val="000000"/>
          <w:sz w:val="28"/>
          <w:szCs w:val="28"/>
        </w:rPr>
        <w:t>2014</w:t>
      </w:r>
      <w:r w:rsidRPr="001B325B">
        <w:rPr>
          <w:rFonts w:ascii="宋体" w:hAnsi="宋体" w:hint="eastAsia"/>
          <w:color w:val="000000"/>
          <w:sz w:val="28"/>
          <w:szCs w:val="28"/>
        </w:rPr>
        <w:t>年</w:t>
      </w:r>
      <w:r>
        <w:rPr>
          <w:rFonts w:ascii="宋体" w:hAnsi="宋体" w:hint="eastAsia"/>
          <w:color w:val="000000"/>
          <w:sz w:val="28"/>
          <w:szCs w:val="28"/>
        </w:rPr>
        <w:t>8</w:t>
      </w:r>
      <w:r w:rsidRPr="001B325B">
        <w:rPr>
          <w:rFonts w:ascii="宋体" w:hAnsi="宋体" w:hint="eastAsia"/>
          <w:color w:val="000000"/>
          <w:sz w:val="28"/>
          <w:szCs w:val="28"/>
        </w:rPr>
        <w:t>月全省</w:t>
      </w:r>
      <w:r w:rsidRPr="001B325B">
        <w:rPr>
          <w:rFonts w:ascii="宋体" w:hAnsi="宋体"/>
          <w:color w:val="000000"/>
          <w:sz w:val="28"/>
          <w:szCs w:val="28"/>
        </w:rPr>
        <w:t>9</w:t>
      </w:r>
      <w:r w:rsidRPr="001B325B">
        <w:rPr>
          <w:rFonts w:ascii="宋体" w:hAnsi="宋体" w:hint="eastAsia"/>
          <w:color w:val="000000"/>
          <w:sz w:val="28"/>
          <w:szCs w:val="28"/>
        </w:rPr>
        <w:t>个市州</w:t>
      </w:r>
      <w:r w:rsidRPr="001B325B">
        <w:rPr>
          <w:rFonts w:ascii="宋体" w:hAnsi="宋体"/>
          <w:color w:val="000000"/>
          <w:sz w:val="28"/>
          <w:szCs w:val="28"/>
        </w:rPr>
        <w:t>11</w:t>
      </w:r>
      <w:r>
        <w:rPr>
          <w:rFonts w:ascii="宋体" w:hAnsi="宋体"/>
          <w:color w:val="000000"/>
          <w:sz w:val="28"/>
          <w:szCs w:val="28"/>
        </w:rPr>
        <w:t>9</w:t>
      </w:r>
      <w:r w:rsidRPr="001B325B">
        <w:rPr>
          <w:rFonts w:ascii="宋体" w:hAnsi="宋体" w:hint="eastAsia"/>
          <w:color w:val="000000"/>
          <w:sz w:val="28"/>
          <w:szCs w:val="28"/>
        </w:rPr>
        <w:t>个县城所在城镇集中式生活饮用水源地达标率为</w:t>
      </w:r>
      <w:r w:rsidRPr="00914E0F">
        <w:rPr>
          <w:rFonts w:ascii="宋体" w:hAnsi="宋体"/>
          <w:sz w:val="30"/>
          <w:szCs w:val="30"/>
        </w:rPr>
        <w:t>9</w:t>
      </w:r>
      <w:r>
        <w:rPr>
          <w:rFonts w:ascii="宋体" w:hAnsi="宋体" w:hint="eastAsia"/>
          <w:sz w:val="30"/>
          <w:szCs w:val="30"/>
        </w:rPr>
        <w:t>8.3%</w:t>
      </w:r>
      <w:r w:rsidRPr="00914E0F">
        <w:rPr>
          <w:rFonts w:ascii="宋体" w:hAnsi="宋体" w:hint="eastAsia"/>
          <w:sz w:val="30"/>
          <w:szCs w:val="30"/>
        </w:rPr>
        <w:t>，</w:t>
      </w:r>
      <w:r w:rsidRPr="001B325B">
        <w:rPr>
          <w:rFonts w:ascii="宋体" w:hAnsi="宋体" w:hint="eastAsia"/>
          <w:color w:val="000000"/>
          <w:sz w:val="28"/>
          <w:szCs w:val="28"/>
        </w:rPr>
        <w:t>与上月相比</w:t>
      </w:r>
      <w:r>
        <w:rPr>
          <w:rFonts w:ascii="宋体" w:hAnsi="宋体" w:hint="eastAsia"/>
          <w:color w:val="000000"/>
          <w:sz w:val="28"/>
          <w:szCs w:val="28"/>
        </w:rPr>
        <w:t>上升</w:t>
      </w:r>
      <w:r w:rsidRPr="001B325B">
        <w:rPr>
          <w:rFonts w:ascii="宋体" w:hAnsi="宋体" w:hint="eastAsia"/>
          <w:color w:val="000000"/>
          <w:sz w:val="28"/>
          <w:szCs w:val="28"/>
        </w:rPr>
        <w:t>了</w:t>
      </w:r>
      <w:r>
        <w:rPr>
          <w:rFonts w:ascii="宋体" w:hAnsi="宋体" w:hint="eastAsia"/>
          <w:color w:val="000000"/>
          <w:sz w:val="28"/>
          <w:szCs w:val="28"/>
        </w:rPr>
        <w:t>2.5</w:t>
      </w:r>
      <w:r w:rsidRPr="001B325B">
        <w:rPr>
          <w:rFonts w:ascii="宋体" w:hAnsi="宋体" w:hint="eastAsia"/>
          <w:color w:val="000000"/>
          <w:sz w:val="28"/>
          <w:szCs w:val="28"/>
        </w:rPr>
        <w:t>个百分点，比去年同期</w:t>
      </w:r>
      <w:r>
        <w:rPr>
          <w:rFonts w:ascii="宋体" w:hAnsi="宋体" w:hint="eastAsia"/>
          <w:color w:val="000000"/>
          <w:sz w:val="28"/>
          <w:szCs w:val="28"/>
        </w:rPr>
        <w:t>上升</w:t>
      </w:r>
      <w:r w:rsidRPr="001B325B">
        <w:rPr>
          <w:rFonts w:ascii="宋体" w:hAnsi="宋体" w:hint="eastAsia"/>
          <w:color w:val="000000"/>
          <w:sz w:val="28"/>
          <w:szCs w:val="28"/>
        </w:rPr>
        <w:t>了</w:t>
      </w:r>
      <w:r>
        <w:rPr>
          <w:rFonts w:ascii="宋体" w:hAnsi="宋体"/>
          <w:color w:val="000000"/>
          <w:sz w:val="28"/>
          <w:szCs w:val="28"/>
        </w:rPr>
        <w:t>6.</w:t>
      </w:r>
      <w:r>
        <w:rPr>
          <w:rFonts w:ascii="宋体" w:hAnsi="宋体" w:hint="eastAsia"/>
          <w:color w:val="000000"/>
          <w:sz w:val="28"/>
          <w:szCs w:val="28"/>
        </w:rPr>
        <w:t>6</w:t>
      </w:r>
      <w:r w:rsidRPr="001B325B">
        <w:rPr>
          <w:rFonts w:ascii="宋体" w:hAnsi="宋体" w:hint="eastAsia"/>
          <w:color w:val="000000"/>
          <w:sz w:val="28"/>
          <w:szCs w:val="28"/>
        </w:rPr>
        <w:t>个百分点。</w:t>
      </w:r>
      <w:r w:rsidRPr="00226E2F">
        <w:rPr>
          <w:rFonts w:ascii="宋体" w:hAnsi="宋体" w:hint="eastAsia"/>
          <w:sz w:val="28"/>
          <w:szCs w:val="28"/>
        </w:rPr>
        <w:t>其中</w:t>
      </w:r>
      <w:r w:rsidR="000E33F0" w:rsidRPr="00226E2F">
        <w:rPr>
          <w:rFonts w:ascii="宋体" w:hAnsi="宋体" w:hint="eastAsia"/>
          <w:sz w:val="28"/>
          <w:szCs w:val="28"/>
        </w:rPr>
        <w:t>黔南州由于总大肠菌群超标达标率为</w:t>
      </w:r>
      <w:r w:rsidR="000E33F0" w:rsidRPr="00226E2F">
        <w:rPr>
          <w:rFonts w:ascii="宋体" w:hAnsi="宋体"/>
          <w:sz w:val="28"/>
          <w:szCs w:val="28"/>
        </w:rPr>
        <w:t>9</w:t>
      </w:r>
      <w:r w:rsidR="000E33F0">
        <w:rPr>
          <w:rFonts w:ascii="宋体" w:hAnsi="宋体"/>
          <w:sz w:val="28"/>
          <w:szCs w:val="28"/>
        </w:rPr>
        <w:t>5.5</w:t>
      </w:r>
      <w:r w:rsidR="000E33F0" w:rsidRPr="00226E2F">
        <w:rPr>
          <w:rFonts w:ascii="宋体" w:hAnsi="宋体"/>
          <w:sz w:val="28"/>
          <w:szCs w:val="28"/>
        </w:rPr>
        <w:t>%</w:t>
      </w:r>
      <w:r w:rsidR="000E33F0" w:rsidRPr="00226E2F">
        <w:rPr>
          <w:rFonts w:ascii="宋体" w:hAnsi="宋体" w:hint="eastAsia"/>
          <w:sz w:val="28"/>
          <w:szCs w:val="28"/>
        </w:rPr>
        <w:t>，</w:t>
      </w:r>
      <w:r w:rsidRPr="00226E2F">
        <w:rPr>
          <w:rFonts w:ascii="宋体" w:hAnsi="宋体" w:hint="eastAsia"/>
          <w:sz w:val="28"/>
          <w:szCs w:val="28"/>
        </w:rPr>
        <w:t>黔西南州由于总大肠菌群超标达标率为</w:t>
      </w:r>
      <w:r>
        <w:rPr>
          <w:rFonts w:ascii="宋体" w:hAnsi="宋体" w:hint="eastAsia"/>
          <w:sz w:val="28"/>
          <w:szCs w:val="28"/>
        </w:rPr>
        <w:t>92.3</w:t>
      </w:r>
      <w:r w:rsidRPr="00226E2F">
        <w:rPr>
          <w:rFonts w:ascii="宋体" w:hAnsi="宋体"/>
          <w:sz w:val="28"/>
          <w:szCs w:val="28"/>
        </w:rPr>
        <w:t>%</w:t>
      </w:r>
      <w:r w:rsidRPr="00226E2F">
        <w:rPr>
          <w:rFonts w:ascii="宋体" w:hAnsi="宋体" w:hint="eastAsia"/>
          <w:sz w:val="28"/>
          <w:szCs w:val="28"/>
        </w:rPr>
        <w:t>。</w:t>
      </w:r>
    </w:p>
    <w:p w:rsidR="0005434F" w:rsidRDefault="0005434F" w:rsidP="0005434F">
      <w:pPr>
        <w:jc w:val="center"/>
        <w:rPr>
          <w:rFonts w:ascii="宋体"/>
          <w:b/>
          <w:sz w:val="24"/>
          <w:szCs w:val="24"/>
        </w:rPr>
      </w:pPr>
    </w:p>
    <w:p w:rsidR="009B48F8" w:rsidRDefault="009B48F8" w:rsidP="002B10B0">
      <w:pPr>
        <w:rPr>
          <w:rFonts w:ascii="宋体"/>
          <w:b/>
          <w:sz w:val="24"/>
          <w:szCs w:val="24"/>
        </w:rPr>
      </w:pPr>
    </w:p>
    <w:p w:rsidR="0005434F" w:rsidRPr="001B325B" w:rsidRDefault="0005434F" w:rsidP="0005434F">
      <w:pPr>
        <w:jc w:val="center"/>
        <w:rPr>
          <w:b/>
          <w:sz w:val="24"/>
          <w:szCs w:val="24"/>
        </w:rPr>
      </w:pPr>
      <w:r w:rsidRPr="009F71EE">
        <w:rPr>
          <w:rFonts w:ascii="宋体" w:hAnsi="宋体"/>
          <w:b/>
          <w:sz w:val="24"/>
          <w:szCs w:val="24"/>
        </w:rPr>
        <w:lastRenderedPageBreak/>
        <w:t>2014</w:t>
      </w:r>
      <w:r w:rsidRPr="009F71EE">
        <w:rPr>
          <w:rFonts w:ascii="宋体" w:hAnsi="宋体" w:hint="eastAsia"/>
          <w:b/>
          <w:sz w:val="24"/>
          <w:szCs w:val="24"/>
        </w:rPr>
        <w:t>年</w:t>
      </w:r>
      <w:r>
        <w:rPr>
          <w:rFonts w:ascii="宋体" w:hAnsi="宋体" w:hint="eastAsia"/>
          <w:b/>
          <w:sz w:val="24"/>
          <w:szCs w:val="24"/>
        </w:rPr>
        <w:t>8月贵州省</w:t>
      </w:r>
      <w:r w:rsidRPr="001B325B">
        <w:rPr>
          <w:rFonts w:hint="eastAsia"/>
          <w:b/>
          <w:sz w:val="24"/>
          <w:szCs w:val="24"/>
        </w:rPr>
        <w:t>县级</w:t>
      </w:r>
      <w:r>
        <w:rPr>
          <w:rFonts w:hint="eastAsia"/>
          <w:b/>
          <w:sz w:val="24"/>
          <w:szCs w:val="24"/>
        </w:rPr>
        <w:t>城镇集中式</w:t>
      </w:r>
      <w:r w:rsidRPr="001B325B">
        <w:rPr>
          <w:rFonts w:hint="eastAsia"/>
          <w:b/>
          <w:sz w:val="24"/>
          <w:szCs w:val="24"/>
        </w:rPr>
        <w:t>饮用水源地</w:t>
      </w:r>
      <w:r>
        <w:rPr>
          <w:rFonts w:hint="eastAsia"/>
          <w:b/>
          <w:sz w:val="24"/>
          <w:szCs w:val="24"/>
        </w:rPr>
        <w:t>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4"/>
        <w:gridCol w:w="2674"/>
        <w:gridCol w:w="2674"/>
      </w:tblGrid>
      <w:tr w:rsidR="0005434F" w:rsidTr="002C064D">
        <w:trPr>
          <w:jc w:val="center"/>
        </w:trPr>
        <w:tc>
          <w:tcPr>
            <w:tcW w:w="2674" w:type="dxa"/>
            <w:vAlign w:val="center"/>
          </w:tcPr>
          <w:p w:rsidR="0005434F" w:rsidRDefault="0005434F" w:rsidP="002C064D">
            <w:pPr>
              <w:jc w:val="center"/>
            </w:pPr>
            <w:r>
              <w:rPr>
                <w:rFonts w:hint="eastAsia"/>
              </w:rPr>
              <w:t>市州</w:t>
            </w:r>
          </w:p>
        </w:tc>
        <w:tc>
          <w:tcPr>
            <w:tcW w:w="2674" w:type="dxa"/>
            <w:vAlign w:val="center"/>
          </w:tcPr>
          <w:p w:rsidR="0005434F" w:rsidRDefault="0005434F" w:rsidP="002C064D">
            <w:pPr>
              <w:jc w:val="center"/>
            </w:pPr>
            <w:r>
              <w:rPr>
                <w:rFonts w:hint="eastAsia"/>
              </w:rPr>
              <w:t>达标率</w:t>
            </w:r>
            <w:r>
              <w:t>%</w:t>
            </w:r>
          </w:p>
        </w:tc>
        <w:tc>
          <w:tcPr>
            <w:tcW w:w="2674" w:type="dxa"/>
            <w:vAlign w:val="center"/>
          </w:tcPr>
          <w:p w:rsidR="0005434F" w:rsidRDefault="0005434F" w:rsidP="002C064D">
            <w:pPr>
              <w:jc w:val="center"/>
            </w:pPr>
            <w:r>
              <w:rPr>
                <w:rFonts w:hint="eastAsia"/>
              </w:rPr>
              <w:t>超标项目</w:t>
            </w:r>
          </w:p>
        </w:tc>
      </w:tr>
      <w:tr w:rsidR="0005434F" w:rsidTr="002C064D">
        <w:trPr>
          <w:jc w:val="center"/>
        </w:trPr>
        <w:tc>
          <w:tcPr>
            <w:tcW w:w="2674" w:type="dxa"/>
            <w:vAlign w:val="center"/>
          </w:tcPr>
          <w:p w:rsidR="0005434F" w:rsidRDefault="0005434F" w:rsidP="002C064D">
            <w:pPr>
              <w:jc w:val="center"/>
            </w:pPr>
            <w:r>
              <w:rPr>
                <w:rFonts w:hint="eastAsia"/>
              </w:rPr>
              <w:t>贵阳市</w:t>
            </w:r>
          </w:p>
        </w:tc>
        <w:tc>
          <w:tcPr>
            <w:tcW w:w="2674" w:type="dxa"/>
            <w:vAlign w:val="center"/>
          </w:tcPr>
          <w:p w:rsidR="0005434F" w:rsidRPr="00417310" w:rsidRDefault="0005434F" w:rsidP="002C064D">
            <w:pPr>
              <w:jc w:val="center"/>
            </w:pPr>
            <w:r w:rsidRPr="00417310">
              <w:t>100</w:t>
            </w:r>
          </w:p>
        </w:tc>
        <w:tc>
          <w:tcPr>
            <w:tcW w:w="2674" w:type="dxa"/>
            <w:vAlign w:val="center"/>
          </w:tcPr>
          <w:p w:rsidR="0005434F" w:rsidRPr="00417310" w:rsidRDefault="0005434F" w:rsidP="002C064D">
            <w:pPr>
              <w:jc w:val="center"/>
            </w:pPr>
          </w:p>
        </w:tc>
      </w:tr>
      <w:tr w:rsidR="0005434F" w:rsidTr="002C064D">
        <w:trPr>
          <w:jc w:val="center"/>
        </w:trPr>
        <w:tc>
          <w:tcPr>
            <w:tcW w:w="2674" w:type="dxa"/>
            <w:vAlign w:val="center"/>
          </w:tcPr>
          <w:p w:rsidR="0005434F" w:rsidRDefault="0005434F" w:rsidP="002C064D">
            <w:pPr>
              <w:jc w:val="center"/>
            </w:pPr>
            <w:r>
              <w:rPr>
                <w:rFonts w:hint="eastAsia"/>
              </w:rPr>
              <w:t>遵义市</w:t>
            </w:r>
          </w:p>
        </w:tc>
        <w:tc>
          <w:tcPr>
            <w:tcW w:w="2674" w:type="dxa"/>
            <w:vAlign w:val="center"/>
          </w:tcPr>
          <w:p w:rsidR="0005434F" w:rsidRPr="00417310" w:rsidRDefault="0005434F" w:rsidP="002C064D">
            <w:pPr>
              <w:jc w:val="center"/>
            </w:pPr>
            <w:r w:rsidRPr="00417310">
              <w:t>100</w:t>
            </w:r>
          </w:p>
        </w:tc>
        <w:tc>
          <w:tcPr>
            <w:tcW w:w="2674" w:type="dxa"/>
            <w:vAlign w:val="center"/>
          </w:tcPr>
          <w:p w:rsidR="0005434F" w:rsidRPr="00417310" w:rsidRDefault="0005434F" w:rsidP="002C064D">
            <w:pPr>
              <w:jc w:val="center"/>
            </w:pPr>
          </w:p>
        </w:tc>
      </w:tr>
      <w:tr w:rsidR="0005434F" w:rsidTr="002C064D">
        <w:trPr>
          <w:jc w:val="center"/>
        </w:trPr>
        <w:tc>
          <w:tcPr>
            <w:tcW w:w="2674" w:type="dxa"/>
            <w:vAlign w:val="center"/>
          </w:tcPr>
          <w:p w:rsidR="0005434F" w:rsidRDefault="0005434F" w:rsidP="002C064D">
            <w:pPr>
              <w:jc w:val="center"/>
            </w:pPr>
            <w:r>
              <w:rPr>
                <w:rFonts w:hint="eastAsia"/>
              </w:rPr>
              <w:t>六盘水市</w:t>
            </w:r>
          </w:p>
        </w:tc>
        <w:tc>
          <w:tcPr>
            <w:tcW w:w="2674" w:type="dxa"/>
            <w:vAlign w:val="center"/>
          </w:tcPr>
          <w:p w:rsidR="0005434F" w:rsidRPr="00417310" w:rsidRDefault="0005434F" w:rsidP="002C064D">
            <w:pPr>
              <w:jc w:val="center"/>
            </w:pPr>
            <w:r w:rsidRPr="00417310">
              <w:t>100</w:t>
            </w:r>
          </w:p>
        </w:tc>
        <w:tc>
          <w:tcPr>
            <w:tcW w:w="2674" w:type="dxa"/>
            <w:vAlign w:val="center"/>
          </w:tcPr>
          <w:p w:rsidR="0005434F" w:rsidRPr="00417310" w:rsidRDefault="0005434F" w:rsidP="002C064D">
            <w:pPr>
              <w:jc w:val="center"/>
            </w:pPr>
          </w:p>
        </w:tc>
      </w:tr>
      <w:tr w:rsidR="0005434F" w:rsidTr="002C064D">
        <w:trPr>
          <w:jc w:val="center"/>
        </w:trPr>
        <w:tc>
          <w:tcPr>
            <w:tcW w:w="2674" w:type="dxa"/>
            <w:vAlign w:val="center"/>
          </w:tcPr>
          <w:p w:rsidR="0005434F" w:rsidRDefault="0005434F" w:rsidP="002C064D">
            <w:pPr>
              <w:jc w:val="center"/>
            </w:pPr>
            <w:r>
              <w:rPr>
                <w:rFonts w:hint="eastAsia"/>
              </w:rPr>
              <w:t>安顺市</w:t>
            </w:r>
          </w:p>
        </w:tc>
        <w:tc>
          <w:tcPr>
            <w:tcW w:w="2674" w:type="dxa"/>
            <w:vAlign w:val="center"/>
          </w:tcPr>
          <w:p w:rsidR="0005434F" w:rsidRPr="00417310" w:rsidRDefault="0005434F" w:rsidP="002C064D">
            <w:pPr>
              <w:jc w:val="center"/>
            </w:pPr>
            <w:r>
              <w:t>100</w:t>
            </w:r>
          </w:p>
        </w:tc>
        <w:tc>
          <w:tcPr>
            <w:tcW w:w="2674" w:type="dxa"/>
            <w:vAlign w:val="center"/>
          </w:tcPr>
          <w:p w:rsidR="0005434F" w:rsidRPr="00417310" w:rsidRDefault="0005434F" w:rsidP="002C064D">
            <w:pPr>
              <w:jc w:val="center"/>
            </w:pPr>
          </w:p>
        </w:tc>
      </w:tr>
      <w:tr w:rsidR="0005434F" w:rsidTr="002C064D">
        <w:trPr>
          <w:jc w:val="center"/>
        </w:trPr>
        <w:tc>
          <w:tcPr>
            <w:tcW w:w="2674" w:type="dxa"/>
            <w:vAlign w:val="center"/>
          </w:tcPr>
          <w:p w:rsidR="0005434F" w:rsidRDefault="0005434F" w:rsidP="002C064D">
            <w:pPr>
              <w:jc w:val="center"/>
            </w:pPr>
            <w:r>
              <w:rPr>
                <w:rFonts w:hint="eastAsia"/>
              </w:rPr>
              <w:t>毕节市</w:t>
            </w:r>
          </w:p>
        </w:tc>
        <w:tc>
          <w:tcPr>
            <w:tcW w:w="2674" w:type="dxa"/>
            <w:vAlign w:val="center"/>
          </w:tcPr>
          <w:p w:rsidR="0005434F" w:rsidRPr="00417310" w:rsidRDefault="0005434F" w:rsidP="002C064D">
            <w:pPr>
              <w:jc w:val="center"/>
            </w:pPr>
            <w:r w:rsidRPr="00417310">
              <w:t>100</w:t>
            </w:r>
          </w:p>
        </w:tc>
        <w:tc>
          <w:tcPr>
            <w:tcW w:w="2674" w:type="dxa"/>
            <w:vAlign w:val="center"/>
          </w:tcPr>
          <w:p w:rsidR="0005434F" w:rsidRPr="00417310" w:rsidRDefault="0005434F" w:rsidP="002C064D">
            <w:pPr>
              <w:jc w:val="center"/>
            </w:pPr>
          </w:p>
        </w:tc>
      </w:tr>
      <w:tr w:rsidR="0005434F" w:rsidTr="002C064D">
        <w:trPr>
          <w:jc w:val="center"/>
        </w:trPr>
        <w:tc>
          <w:tcPr>
            <w:tcW w:w="2674" w:type="dxa"/>
            <w:vAlign w:val="center"/>
          </w:tcPr>
          <w:p w:rsidR="0005434F" w:rsidRDefault="0005434F" w:rsidP="002C064D">
            <w:pPr>
              <w:jc w:val="center"/>
            </w:pPr>
            <w:r>
              <w:rPr>
                <w:rFonts w:hint="eastAsia"/>
              </w:rPr>
              <w:t>铜仁市</w:t>
            </w:r>
          </w:p>
        </w:tc>
        <w:tc>
          <w:tcPr>
            <w:tcW w:w="2674" w:type="dxa"/>
            <w:vAlign w:val="center"/>
          </w:tcPr>
          <w:p w:rsidR="0005434F" w:rsidRPr="00417310" w:rsidRDefault="0005434F" w:rsidP="002C064D">
            <w:pPr>
              <w:jc w:val="center"/>
            </w:pPr>
            <w:r>
              <w:t>100</w:t>
            </w:r>
          </w:p>
        </w:tc>
        <w:tc>
          <w:tcPr>
            <w:tcW w:w="2674" w:type="dxa"/>
            <w:vAlign w:val="center"/>
          </w:tcPr>
          <w:p w:rsidR="0005434F" w:rsidRPr="00417310" w:rsidRDefault="0005434F" w:rsidP="002C064D">
            <w:pPr>
              <w:jc w:val="center"/>
            </w:pPr>
          </w:p>
        </w:tc>
      </w:tr>
      <w:tr w:rsidR="0005434F" w:rsidTr="002C064D">
        <w:trPr>
          <w:jc w:val="center"/>
        </w:trPr>
        <w:tc>
          <w:tcPr>
            <w:tcW w:w="2674" w:type="dxa"/>
            <w:vAlign w:val="center"/>
          </w:tcPr>
          <w:p w:rsidR="0005434F" w:rsidRDefault="0005434F" w:rsidP="002C064D">
            <w:pPr>
              <w:jc w:val="center"/>
            </w:pPr>
            <w:r>
              <w:rPr>
                <w:rFonts w:hint="eastAsia"/>
              </w:rPr>
              <w:t>黔东南州</w:t>
            </w:r>
          </w:p>
        </w:tc>
        <w:tc>
          <w:tcPr>
            <w:tcW w:w="2674" w:type="dxa"/>
            <w:vAlign w:val="center"/>
          </w:tcPr>
          <w:p w:rsidR="0005434F" w:rsidRPr="00417310" w:rsidRDefault="0005434F" w:rsidP="002C064D">
            <w:pPr>
              <w:jc w:val="center"/>
            </w:pPr>
            <w:r w:rsidRPr="00417310">
              <w:t>100</w:t>
            </w:r>
          </w:p>
        </w:tc>
        <w:tc>
          <w:tcPr>
            <w:tcW w:w="2674" w:type="dxa"/>
            <w:vAlign w:val="center"/>
          </w:tcPr>
          <w:p w:rsidR="0005434F" w:rsidRPr="00417310" w:rsidRDefault="0005434F" w:rsidP="002C064D">
            <w:pPr>
              <w:jc w:val="center"/>
            </w:pPr>
          </w:p>
        </w:tc>
      </w:tr>
      <w:tr w:rsidR="0005434F" w:rsidTr="002C064D">
        <w:trPr>
          <w:jc w:val="center"/>
        </w:trPr>
        <w:tc>
          <w:tcPr>
            <w:tcW w:w="2674" w:type="dxa"/>
            <w:vAlign w:val="center"/>
          </w:tcPr>
          <w:p w:rsidR="0005434F" w:rsidRDefault="0005434F" w:rsidP="002C064D">
            <w:pPr>
              <w:jc w:val="center"/>
            </w:pPr>
            <w:r>
              <w:rPr>
                <w:rFonts w:hint="eastAsia"/>
              </w:rPr>
              <w:t>黔南州</w:t>
            </w:r>
          </w:p>
        </w:tc>
        <w:tc>
          <w:tcPr>
            <w:tcW w:w="2674" w:type="dxa"/>
            <w:vAlign w:val="center"/>
          </w:tcPr>
          <w:p w:rsidR="0005434F" w:rsidRPr="00226E2F" w:rsidRDefault="0005434F" w:rsidP="002C064D">
            <w:pPr>
              <w:jc w:val="center"/>
            </w:pPr>
            <w:r>
              <w:t>95.5</w:t>
            </w:r>
          </w:p>
        </w:tc>
        <w:tc>
          <w:tcPr>
            <w:tcW w:w="2674" w:type="dxa"/>
            <w:vAlign w:val="center"/>
          </w:tcPr>
          <w:p w:rsidR="0005434F" w:rsidRPr="00417310" w:rsidRDefault="0005434F" w:rsidP="002C064D">
            <w:pPr>
              <w:jc w:val="center"/>
            </w:pPr>
            <w:r w:rsidRPr="00417310">
              <w:rPr>
                <w:rFonts w:hint="eastAsia"/>
              </w:rPr>
              <w:t>总大肠菌群</w:t>
            </w:r>
          </w:p>
        </w:tc>
      </w:tr>
      <w:tr w:rsidR="0005434F" w:rsidTr="002C064D">
        <w:trPr>
          <w:jc w:val="center"/>
        </w:trPr>
        <w:tc>
          <w:tcPr>
            <w:tcW w:w="2674" w:type="dxa"/>
            <w:vAlign w:val="center"/>
          </w:tcPr>
          <w:p w:rsidR="0005434F" w:rsidRDefault="0005434F" w:rsidP="002C064D">
            <w:pPr>
              <w:jc w:val="center"/>
            </w:pPr>
            <w:r>
              <w:rPr>
                <w:rFonts w:hint="eastAsia"/>
              </w:rPr>
              <w:t>黔西南州</w:t>
            </w:r>
          </w:p>
        </w:tc>
        <w:tc>
          <w:tcPr>
            <w:tcW w:w="2674" w:type="dxa"/>
            <w:vAlign w:val="center"/>
          </w:tcPr>
          <w:p w:rsidR="0005434F" w:rsidRPr="00417310" w:rsidRDefault="0005434F" w:rsidP="002C064D">
            <w:pPr>
              <w:jc w:val="center"/>
            </w:pPr>
            <w:r>
              <w:rPr>
                <w:rFonts w:hint="eastAsia"/>
              </w:rPr>
              <w:t>92.3</w:t>
            </w:r>
          </w:p>
        </w:tc>
        <w:tc>
          <w:tcPr>
            <w:tcW w:w="2674" w:type="dxa"/>
            <w:vAlign w:val="center"/>
          </w:tcPr>
          <w:p w:rsidR="0005434F" w:rsidRPr="00417310" w:rsidRDefault="0005434F" w:rsidP="002C064D">
            <w:pPr>
              <w:jc w:val="center"/>
            </w:pPr>
            <w:r w:rsidRPr="00417310">
              <w:rPr>
                <w:rFonts w:hint="eastAsia"/>
              </w:rPr>
              <w:t>总大肠菌群</w:t>
            </w:r>
          </w:p>
        </w:tc>
      </w:tr>
    </w:tbl>
    <w:p w:rsidR="000E33F0" w:rsidRDefault="000E33F0" w:rsidP="000E33F0">
      <w:pPr>
        <w:rPr>
          <w:rFonts w:ascii="宋体" w:hAnsi="宋体"/>
          <w:b/>
          <w:sz w:val="24"/>
          <w:szCs w:val="24"/>
        </w:rPr>
      </w:pPr>
    </w:p>
    <w:p w:rsidR="0005434F" w:rsidRPr="009F71EE" w:rsidRDefault="0005434F" w:rsidP="0005434F">
      <w:pPr>
        <w:jc w:val="center"/>
        <w:rPr>
          <w:rFonts w:ascii="宋体"/>
          <w:b/>
          <w:sz w:val="24"/>
          <w:szCs w:val="24"/>
        </w:rPr>
      </w:pPr>
      <w:r w:rsidRPr="009F71EE">
        <w:rPr>
          <w:rFonts w:ascii="宋体" w:hAnsi="宋体"/>
          <w:b/>
          <w:sz w:val="24"/>
          <w:szCs w:val="24"/>
        </w:rPr>
        <w:t>2014</w:t>
      </w:r>
      <w:r w:rsidRPr="009F71EE">
        <w:rPr>
          <w:rFonts w:ascii="宋体" w:hAnsi="宋体" w:hint="eastAsia"/>
          <w:b/>
          <w:sz w:val="24"/>
          <w:szCs w:val="24"/>
        </w:rPr>
        <w:t>年</w:t>
      </w:r>
      <w:r>
        <w:rPr>
          <w:rFonts w:ascii="宋体" w:hAnsi="宋体" w:hint="eastAsia"/>
          <w:b/>
          <w:sz w:val="24"/>
          <w:szCs w:val="24"/>
        </w:rPr>
        <w:t>8月贵州省未达标</w:t>
      </w:r>
      <w:r w:rsidRPr="009F71EE">
        <w:rPr>
          <w:rFonts w:ascii="宋体" w:hAnsi="宋体" w:hint="eastAsia"/>
          <w:b/>
          <w:sz w:val="24"/>
          <w:szCs w:val="24"/>
        </w:rPr>
        <w:t>县级以上集中式生活饮用水源地水质状况</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61"/>
        <w:gridCol w:w="1099"/>
        <w:gridCol w:w="2068"/>
        <w:gridCol w:w="1276"/>
        <w:gridCol w:w="709"/>
        <w:gridCol w:w="1276"/>
        <w:gridCol w:w="892"/>
      </w:tblGrid>
      <w:tr w:rsidR="0005434F" w:rsidRPr="003A1B6E" w:rsidTr="002C064D">
        <w:trPr>
          <w:trHeight w:val="20"/>
          <w:jc w:val="center"/>
        </w:trPr>
        <w:tc>
          <w:tcPr>
            <w:tcW w:w="1061"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所属市州</w:t>
            </w:r>
          </w:p>
        </w:tc>
        <w:tc>
          <w:tcPr>
            <w:tcW w:w="1099"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所属区县</w:t>
            </w:r>
          </w:p>
        </w:tc>
        <w:tc>
          <w:tcPr>
            <w:tcW w:w="2068"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水源地名称</w:t>
            </w:r>
          </w:p>
        </w:tc>
        <w:tc>
          <w:tcPr>
            <w:tcW w:w="1276"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水源地性质</w:t>
            </w:r>
          </w:p>
        </w:tc>
        <w:tc>
          <w:tcPr>
            <w:tcW w:w="709"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实达</w:t>
            </w:r>
          </w:p>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类别</w:t>
            </w:r>
          </w:p>
        </w:tc>
        <w:tc>
          <w:tcPr>
            <w:tcW w:w="1276"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超标</w:t>
            </w:r>
          </w:p>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项目</w:t>
            </w:r>
          </w:p>
        </w:tc>
        <w:tc>
          <w:tcPr>
            <w:tcW w:w="892"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超标</w:t>
            </w:r>
          </w:p>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倍数</w:t>
            </w:r>
          </w:p>
        </w:tc>
      </w:tr>
      <w:tr w:rsidR="0005434F" w:rsidRPr="003A1B6E" w:rsidTr="000E33F0">
        <w:trPr>
          <w:trHeight w:val="293"/>
          <w:jc w:val="center"/>
        </w:trPr>
        <w:tc>
          <w:tcPr>
            <w:tcW w:w="1061" w:type="dxa"/>
            <w:tcMar>
              <w:left w:w="0" w:type="dxa"/>
              <w:right w:w="0" w:type="dxa"/>
            </w:tcMar>
            <w:vAlign w:val="center"/>
          </w:tcPr>
          <w:p w:rsidR="0005434F" w:rsidRPr="00D44635" w:rsidRDefault="0005434F" w:rsidP="002C064D">
            <w:pPr>
              <w:spacing w:before="100" w:beforeAutospacing="1" w:after="100" w:afterAutospacing="1" w:line="240" w:lineRule="atLeast"/>
              <w:contextualSpacing/>
              <w:jc w:val="center"/>
              <w:rPr>
                <w:rFonts w:ascii="宋体" w:hAnsi="宋体"/>
                <w:szCs w:val="21"/>
              </w:rPr>
            </w:pPr>
            <w:r w:rsidRPr="00D44635">
              <w:rPr>
                <w:rFonts w:ascii="宋体" w:hAnsi="宋体" w:hint="eastAsia"/>
                <w:szCs w:val="21"/>
              </w:rPr>
              <w:t>黔西南州</w:t>
            </w:r>
          </w:p>
        </w:tc>
        <w:tc>
          <w:tcPr>
            <w:tcW w:w="1099" w:type="dxa"/>
            <w:tcMar>
              <w:left w:w="0" w:type="dxa"/>
              <w:right w:w="0" w:type="dxa"/>
            </w:tcMar>
            <w:vAlign w:val="center"/>
          </w:tcPr>
          <w:p w:rsidR="0005434F" w:rsidRPr="00D44635" w:rsidRDefault="0005434F" w:rsidP="002C064D">
            <w:pPr>
              <w:spacing w:before="100" w:beforeAutospacing="1" w:after="100" w:afterAutospacing="1" w:line="240" w:lineRule="atLeast"/>
              <w:contextualSpacing/>
              <w:jc w:val="center"/>
              <w:rPr>
                <w:rFonts w:ascii="宋体" w:hAnsi="宋体"/>
                <w:szCs w:val="21"/>
              </w:rPr>
            </w:pPr>
            <w:r w:rsidRPr="00D44635">
              <w:rPr>
                <w:rFonts w:ascii="宋体" w:hAnsi="宋体" w:hint="eastAsia"/>
                <w:szCs w:val="21"/>
              </w:rPr>
              <w:t>望谟县</w:t>
            </w:r>
          </w:p>
        </w:tc>
        <w:tc>
          <w:tcPr>
            <w:tcW w:w="2068" w:type="dxa"/>
            <w:tcMar>
              <w:left w:w="0" w:type="dxa"/>
              <w:right w:w="0" w:type="dxa"/>
            </w:tcMar>
            <w:vAlign w:val="center"/>
          </w:tcPr>
          <w:p w:rsidR="0005434F" w:rsidRPr="00D44635" w:rsidRDefault="0005434F" w:rsidP="002C064D">
            <w:pPr>
              <w:spacing w:before="100" w:beforeAutospacing="1" w:after="100" w:afterAutospacing="1" w:line="240" w:lineRule="atLeast"/>
              <w:contextualSpacing/>
              <w:jc w:val="center"/>
              <w:rPr>
                <w:rFonts w:ascii="宋体" w:hAnsi="宋体"/>
                <w:szCs w:val="21"/>
              </w:rPr>
            </w:pPr>
            <w:r w:rsidRPr="00D44635">
              <w:rPr>
                <w:rFonts w:ascii="宋体" w:hAnsi="宋体" w:hint="eastAsia"/>
                <w:szCs w:val="21"/>
              </w:rPr>
              <w:t>望谟六洞河</w:t>
            </w:r>
          </w:p>
        </w:tc>
        <w:tc>
          <w:tcPr>
            <w:tcW w:w="1276" w:type="dxa"/>
            <w:tcMar>
              <w:left w:w="0" w:type="dxa"/>
              <w:right w:w="0" w:type="dxa"/>
            </w:tcMar>
            <w:vAlign w:val="center"/>
          </w:tcPr>
          <w:p w:rsidR="0005434F" w:rsidRPr="00D44635" w:rsidRDefault="0005434F" w:rsidP="002C064D">
            <w:pPr>
              <w:spacing w:before="100" w:beforeAutospacing="1" w:after="100" w:afterAutospacing="1" w:line="240" w:lineRule="atLeast"/>
              <w:contextualSpacing/>
              <w:jc w:val="center"/>
              <w:rPr>
                <w:rFonts w:ascii="宋体" w:hAnsi="宋体"/>
                <w:szCs w:val="21"/>
              </w:rPr>
            </w:pPr>
            <w:r w:rsidRPr="00D44635">
              <w:rPr>
                <w:rFonts w:ascii="宋体" w:hAnsi="宋体" w:hint="eastAsia"/>
                <w:szCs w:val="21"/>
              </w:rPr>
              <w:t>地下水</w:t>
            </w:r>
          </w:p>
        </w:tc>
        <w:tc>
          <w:tcPr>
            <w:tcW w:w="709" w:type="dxa"/>
            <w:tcMar>
              <w:left w:w="0" w:type="dxa"/>
              <w:right w:w="0" w:type="dxa"/>
            </w:tcMar>
            <w:vAlign w:val="center"/>
          </w:tcPr>
          <w:p w:rsidR="0005434F" w:rsidRPr="00D44635" w:rsidRDefault="0005434F" w:rsidP="002C064D">
            <w:pPr>
              <w:jc w:val="center"/>
              <w:rPr>
                <w:rFonts w:ascii="宋体" w:hAnsi="宋体"/>
                <w:szCs w:val="21"/>
              </w:rPr>
            </w:pPr>
            <w:r w:rsidRPr="00D44635">
              <w:rPr>
                <w:rFonts w:ascii="宋体" w:hAnsi="宋体" w:hint="eastAsia"/>
                <w:szCs w:val="21"/>
              </w:rPr>
              <w:t>Ⅴ</w:t>
            </w:r>
          </w:p>
        </w:tc>
        <w:tc>
          <w:tcPr>
            <w:tcW w:w="1276" w:type="dxa"/>
            <w:tcMar>
              <w:left w:w="0" w:type="dxa"/>
              <w:right w:w="0" w:type="dxa"/>
            </w:tcMar>
            <w:vAlign w:val="center"/>
          </w:tcPr>
          <w:p w:rsidR="0005434F" w:rsidRPr="00D44635" w:rsidRDefault="0005434F" w:rsidP="000E33F0">
            <w:pPr>
              <w:jc w:val="center"/>
              <w:rPr>
                <w:rFonts w:ascii="宋体" w:hAnsi="宋体"/>
                <w:szCs w:val="21"/>
              </w:rPr>
            </w:pPr>
            <w:r w:rsidRPr="00D44635">
              <w:rPr>
                <w:rFonts w:ascii="宋体" w:hAnsi="宋体" w:hint="eastAsia"/>
                <w:szCs w:val="21"/>
              </w:rPr>
              <w:t>总大肠菌群</w:t>
            </w:r>
          </w:p>
        </w:tc>
        <w:tc>
          <w:tcPr>
            <w:tcW w:w="892" w:type="dxa"/>
            <w:tcMar>
              <w:left w:w="0" w:type="dxa"/>
              <w:right w:w="0" w:type="dxa"/>
            </w:tcMar>
            <w:vAlign w:val="center"/>
          </w:tcPr>
          <w:p w:rsidR="0005434F" w:rsidRPr="00D44635" w:rsidRDefault="0005434F" w:rsidP="002C064D">
            <w:pPr>
              <w:jc w:val="center"/>
              <w:rPr>
                <w:rFonts w:ascii="宋体" w:hAnsi="宋体"/>
                <w:szCs w:val="21"/>
              </w:rPr>
            </w:pPr>
            <w:r>
              <w:rPr>
                <w:rFonts w:ascii="宋体" w:hAnsi="宋体" w:hint="eastAsia"/>
                <w:szCs w:val="21"/>
              </w:rPr>
              <w:t>109</w:t>
            </w:r>
          </w:p>
        </w:tc>
      </w:tr>
      <w:tr w:rsidR="0005434F" w:rsidRPr="003A1B6E" w:rsidTr="000E33F0">
        <w:trPr>
          <w:trHeight w:val="99"/>
          <w:jc w:val="center"/>
        </w:trPr>
        <w:tc>
          <w:tcPr>
            <w:tcW w:w="1061"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黔南州</w:t>
            </w:r>
          </w:p>
        </w:tc>
        <w:tc>
          <w:tcPr>
            <w:tcW w:w="1099"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都匀市</w:t>
            </w:r>
          </w:p>
        </w:tc>
        <w:tc>
          <w:tcPr>
            <w:tcW w:w="2068"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青云水库</w:t>
            </w:r>
          </w:p>
        </w:tc>
        <w:tc>
          <w:tcPr>
            <w:tcW w:w="1276"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地下水</w:t>
            </w:r>
          </w:p>
        </w:tc>
        <w:tc>
          <w:tcPr>
            <w:tcW w:w="709" w:type="dxa"/>
            <w:tcMar>
              <w:left w:w="0" w:type="dxa"/>
              <w:right w:w="0" w:type="dxa"/>
            </w:tcMar>
            <w:vAlign w:val="center"/>
          </w:tcPr>
          <w:p w:rsidR="0005434F" w:rsidRPr="003A1B6E" w:rsidRDefault="0005434F" w:rsidP="002C064D">
            <w:pPr>
              <w:spacing w:before="100" w:beforeAutospacing="1" w:after="100" w:afterAutospacing="1" w:line="240" w:lineRule="atLeast"/>
              <w:contextualSpacing/>
              <w:jc w:val="center"/>
              <w:rPr>
                <w:rFonts w:ascii="宋体"/>
                <w:szCs w:val="21"/>
              </w:rPr>
            </w:pPr>
            <w:r w:rsidRPr="003A1B6E">
              <w:rPr>
                <w:rFonts w:ascii="宋体" w:hAnsi="宋体" w:hint="eastAsia"/>
                <w:szCs w:val="21"/>
              </w:rPr>
              <w:t>Ⅳ</w:t>
            </w:r>
          </w:p>
        </w:tc>
        <w:tc>
          <w:tcPr>
            <w:tcW w:w="1276" w:type="dxa"/>
            <w:tcMar>
              <w:left w:w="0" w:type="dxa"/>
              <w:right w:w="0" w:type="dxa"/>
            </w:tcMar>
            <w:vAlign w:val="center"/>
          </w:tcPr>
          <w:p w:rsidR="0005434F" w:rsidRPr="00D44635" w:rsidRDefault="0005434F" w:rsidP="002C064D">
            <w:pPr>
              <w:spacing w:before="100" w:beforeAutospacing="1" w:after="100" w:afterAutospacing="1" w:line="240" w:lineRule="atLeast"/>
              <w:contextualSpacing/>
              <w:jc w:val="center"/>
              <w:rPr>
                <w:rFonts w:ascii="宋体" w:hAnsi="宋体"/>
                <w:szCs w:val="21"/>
              </w:rPr>
            </w:pPr>
            <w:r w:rsidRPr="00D44635">
              <w:rPr>
                <w:rFonts w:ascii="宋体" w:hAnsi="宋体" w:hint="eastAsia"/>
                <w:szCs w:val="21"/>
              </w:rPr>
              <w:t>总大肠菌群</w:t>
            </w:r>
          </w:p>
        </w:tc>
        <w:tc>
          <w:tcPr>
            <w:tcW w:w="892" w:type="dxa"/>
            <w:tcMar>
              <w:left w:w="0" w:type="dxa"/>
              <w:right w:w="0" w:type="dxa"/>
            </w:tcMar>
            <w:vAlign w:val="center"/>
          </w:tcPr>
          <w:p w:rsidR="0005434F" w:rsidRPr="00D44635" w:rsidRDefault="0005434F" w:rsidP="002C064D">
            <w:pPr>
              <w:spacing w:before="100" w:beforeAutospacing="1" w:after="100" w:afterAutospacing="1" w:line="240" w:lineRule="atLeast"/>
              <w:contextualSpacing/>
              <w:jc w:val="center"/>
              <w:rPr>
                <w:rFonts w:ascii="宋体" w:hAnsi="宋体"/>
                <w:szCs w:val="21"/>
              </w:rPr>
            </w:pPr>
            <w:r>
              <w:rPr>
                <w:rFonts w:ascii="宋体" w:hAnsi="宋体" w:hint="eastAsia"/>
                <w:szCs w:val="21"/>
              </w:rPr>
              <w:t>1.67</w:t>
            </w:r>
          </w:p>
        </w:tc>
      </w:tr>
    </w:tbl>
    <w:p w:rsidR="009B48F8" w:rsidRDefault="0005434F" w:rsidP="00E37010">
      <w:r>
        <w:t>*</w:t>
      </w:r>
      <w:r>
        <w:rPr>
          <w:rFonts w:ascii="宋体" w:hAnsi="Times New Roman" w:cs="宋体" w:hint="eastAsia"/>
          <w:kern w:val="0"/>
          <w:szCs w:val="21"/>
          <w:lang w:val="zh-CN"/>
        </w:rPr>
        <w:t>注：饮用水源地水质为自来水厂处理前水质，城市供水水质见住建部门提供的《贵州省城镇供水水质自检情况公示表》（见附件）。</w:t>
      </w:r>
    </w:p>
    <w:p w:rsidR="000E33F0" w:rsidRPr="000E33F0" w:rsidRDefault="000E33F0" w:rsidP="00E37010"/>
    <w:p w:rsidR="00E37010" w:rsidRPr="00E37010" w:rsidRDefault="00E37010" w:rsidP="00E37010">
      <w:pPr>
        <w:rPr>
          <w:rFonts w:ascii="Times New Roman" w:hAnsi="Times New Roman"/>
          <w:b/>
          <w:sz w:val="28"/>
          <w:szCs w:val="28"/>
        </w:rPr>
      </w:pPr>
      <w:r w:rsidRPr="00E37010">
        <w:rPr>
          <w:rFonts w:ascii="Times New Roman" w:hAnsi="宋体" w:hint="eastAsia"/>
          <w:b/>
          <w:sz w:val="28"/>
          <w:szCs w:val="28"/>
        </w:rPr>
        <w:t>三、地表水水质</w:t>
      </w:r>
    </w:p>
    <w:p w:rsidR="00E37010" w:rsidRPr="00E37010" w:rsidRDefault="00E37010" w:rsidP="00E37010">
      <w:pPr>
        <w:spacing w:line="360" w:lineRule="auto"/>
        <w:rPr>
          <w:rFonts w:ascii="Times New Roman" w:hAnsi="Times New Roman"/>
          <w:b/>
          <w:sz w:val="28"/>
          <w:szCs w:val="28"/>
        </w:rPr>
      </w:pPr>
      <w:r w:rsidRPr="00E37010">
        <w:rPr>
          <w:rFonts w:ascii="Times New Roman" w:hAnsi="Times New Roman"/>
          <w:b/>
          <w:sz w:val="28"/>
          <w:szCs w:val="28"/>
        </w:rPr>
        <w:t>1</w:t>
      </w:r>
      <w:r w:rsidRPr="00E37010">
        <w:rPr>
          <w:rFonts w:ascii="Times New Roman" w:hAnsi="宋体" w:hint="eastAsia"/>
          <w:b/>
          <w:sz w:val="28"/>
          <w:szCs w:val="28"/>
        </w:rPr>
        <w:t>、国控断面水质</w:t>
      </w:r>
      <w:r w:rsidRPr="00E37010">
        <w:rPr>
          <w:rFonts w:ascii="宋体" w:hAnsi="Times New Roman" w:cs="宋体" w:hint="eastAsia"/>
          <w:b/>
          <w:bCs/>
          <w:kern w:val="0"/>
          <w:sz w:val="28"/>
          <w:szCs w:val="28"/>
          <w:lang w:val="zh-CN"/>
        </w:rPr>
        <w:t>监测结果</w:t>
      </w:r>
    </w:p>
    <w:p w:rsidR="00E37010" w:rsidRPr="00E37010" w:rsidRDefault="00E37010" w:rsidP="00E37010">
      <w:pPr>
        <w:spacing w:line="360" w:lineRule="auto"/>
        <w:ind w:firstLineChars="196" w:firstLine="549"/>
        <w:rPr>
          <w:rFonts w:ascii="Times New Roman" w:hAnsi="Times New Roman"/>
          <w:sz w:val="28"/>
          <w:szCs w:val="28"/>
        </w:rPr>
      </w:pPr>
      <w:r w:rsidRPr="00E37010">
        <w:rPr>
          <w:rFonts w:ascii="Times New Roman" w:hAnsi="Times New Roman"/>
          <w:sz w:val="28"/>
          <w:szCs w:val="28"/>
        </w:rPr>
        <w:t>2014</w:t>
      </w:r>
      <w:r w:rsidRPr="00E37010">
        <w:rPr>
          <w:rFonts w:ascii="Times New Roman" w:hAnsi="宋体" w:hint="eastAsia"/>
          <w:sz w:val="28"/>
          <w:szCs w:val="28"/>
        </w:rPr>
        <w:t>年</w:t>
      </w:r>
      <w:r w:rsidRPr="00E37010">
        <w:rPr>
          <w:rFonts w:ascii="Times New Roman" w:hAnsi="Times New Roman" w:hint="eastAsia"/>
          <w:sz w:val="28"/>
          <w:szCs w:val="28"/>
        </w:rPr>
        <w:t>8</w:t>
      </w:r>
      <w:r w:rsidRPr="00E37010">
        <w:rPr>
          <w:rFonts w:ascii="Times New Roman" w:hAnsi="宋体" w:hint="eastAsia"/>
          <w:sz w:val="28"/>
          <w:szCs w:val="28"/>
        </w:rPr>
        <w:t>月，全省</w:t>
      </w:r>
      <w:r w:rsidRPr="00E37010">
        <w:rPr>
          <w:rFonts w:ascii="Times New Roman" w:hAnsi="Times New Roman"/>
          <w:sz w:val="28"/>
          <w:szCs w:val="28"/>
        </w:rPr>
        <w:t>8</w:t>
      </w:r>
      <w:r w:rsidRPr="00E37010">
        <w:rPr>
          <w:rFonts w:ascii="Times New Roman" w:hAnsi="宋体" w:hint="eastAsia"/>
          <w:sz w:val="28"/>
          <w:szCs w:val="28"/>
        </w:rPr>
        <w:t>个国控断面水质状况良好，全部断面均达到</w:t>
      </w:r>
      <w:r w:rsidR="00B64A4E" w:rsidRPr="00E37010">
        <w:rPr>
          <w:rFonts w:ascii="宋体" w:hAnsi="宋体" w:hint="eastAsia"/>
          <w:sz w:val="28"/>
          <w:szCs w:val="28"/>
        </w:rPr>
        <w:t>Ⅱ</w:t>
      </w:r>
      <w:r w:rsidRPr="00E37010">
        <w:rPr>
          <w:rFonts w:ascii="Times New Roman" w:hAnsi="Times New Roman" w:hint="eastAsia"/>
          <w:sz w:val="28"/>
          <w:szCs w:val="28"/>
        </w:rPr>
        <w:t>-</w:t>
      </w:r>
      <w:r w:rsidRPr="00E37010">
        <w:rPr>
          <w:rFonts w:ascii="宋体" w:hint="eastAsia"/>
          <w:sz w:val="28"/>
          <w:szCs w:val="28"/>
        </w:rPr>
        <w:t>Ⅲ</w:t>
      </w:r>
      <w:r w:rsidRPr="00E37010">
        <w:rPr>
          <w:rFonts w:ascii="Times New Roman" w:hAnsi="宋体" w:hint="eastAsia"/>
          <w:sz w:val="28"/>
          <w:szCs w:val="28"/>
        </w:rPr>
        <w:t>类标准要求</w:t>
      </w:r>
      <w:r w:rsidR="000E33F0">
        <w:rPr>
          <w:rFonts w:ascii="Times New Roman" w:hAnsi="宋体" w:hint="eastAsia"/>
          <w:sz w:val="28"/>
          <w:szCs w:val="28"/>
        </w:rPr>
        <w:t>。</w:t>
      </w:r>
    </w:p>
    <w:p w:rsidR="00E37010" w:rsidRPr="00E37010" w:rsidRDefault="00E37010" w:rsidP="00E37010">
      <w:pPr>
        <w:tabs>
          <w:tab w:val="left" w:pos="420"/>
          <w:tab w:val="left" w:pos="588"/>
          <w:tab w:val="left" w:pos="735"/>
        </w:tabs>
        <w:spacing w:line="360" w:lineRule="auto"/>
        <w:rPr>
          <w:rFonts w:ascii="Times New Roman" w:hAnsi="Times New Roman"/>
          <w:sz w:val="28"/>
          <w:szCs w:val="28"/>
        </w:rPr>
      </w:pPr>
      <w:r w:rsidRPr="00E37010">
        <w:rPr>
          <w:rFonts w:ascii="Times New Roman" w:hAnsi="宋体" w:hint="eastAsia"/>
          <w:sz w:val="28"/>
          <w:szCs w:val="28"/>
        </w:rPr>
        <w:t>长江流域各监测断面水质状况：</w:t>
      </w:r>
    </w:p>
    <w:p w:rsidR="00E37010" w:rsidRPr="00E37010" w:rsidRDefault="00E37010" w:rsidP="00E37010">
      <w:pPr>
        <w:tabs>
          <w:tab w:val="left" w:pos="420"/>
          <w:tab w:val="left" w:pos="588"/>
          <w:tab w:val="left" w:pos="735"/>
        </w:tabs>
        <w:spacing w:line="360" w:lineRule="auto"/>
        <w:ind w:firstLineChars="200" w:firstLine="560"/>
        <w:rPr>
          <w:rFonts w:ascii="宋体"/>
          <w:sz w:val="28"/>
          <w:szCs w:val="28"/>
        </w:rPr>
      </w:pPr>
      <w:r w:rsidRPr="00E37010">
        <w:rPr>
          <w:rFonts w:ascii="宋体" w:hAnsi="宋体" w:hint="eastAsia"/>
          <w:sz w:val="28"/>
          <w:szCs w:val="28"/>
        </w:rPr>
        <w:t>清水河棉花渡断面水质为Ⅲ类，符合所规定的Ⅲ类水质标准；</w:t>
      </w:r>
    </w:p>
    <w:p w:rsidR="00E37010" w:rsidRPr="00E37010" w:rsidRDefault="00E37010" w:rsidP="00E37010">
      <w:pPr>
        <w:tabs>
          <w:tab w:val="left" w:pos="420"/>
          <w:tab w:val="left" w:pos="588"/>
          <w:tab w:val="left" w:pos="735"/>
        </w:tabs>
        <w:spacing w:line="360" w:lineRule="auto"/>
        <w:ind w:firstLineChars="200" w:firstLine="560"/>
        <w:rPr>
          <w:rFonts w:ascii="宋体"/>
          <w:sz w:val="28"/>
          <w:szCs w:val="28"/>
        </w:rPr>
      </w:pPr>
      <w:r w:rsidRPr="00E37010">
        <w:rPr>
          <w:rFonts w:ascii="宋体" w:hAnsi="宋体" w:hint="eastAsia"/>
          <w:sz w:val="28"/>
          <w:szCs w:val="28"/>
        </w:rPr>
        <w:t>湘江打秋坪断面水质为Ⅱ类，优于所规定的Ⅲ类水质标准；</w:t>
      </w:r>
    </w:p>
    <w:p w:rsidR="00E37010" w:rsidRPr="00E37010" w:rsidRDefault="00E37010" w:rsidP="00E37010">
      <w:pPr>
        <w:tabs>
          <w:tab w:val="left" w:pos="525"/>
          <w:tab w:val="left" w:pos="1965"/>
        </w:tabs>
        <w:spacing w:line="360" w:lineRule="auto"/>
        <w:ind w:firstLineChars="200" w:firstLine="560"/>
        <w:rPr>
          <w:rFonts w:ascii="宋体"/>
          <w:sz w:val="28"/>
          <w:szCs w:val="28"/>
        </w:rPr>
      </w:pPr>
      <w:r w:rsidRPr="00E37010">
        <w:rPr>
          <w:rFonts w:ascii="宋体" w:hAnsi="宋体" w:hint="eastAsia"/>
          <w:sz w:val="28"/>
          <w:szCs w:val="28"/>
        </w:rPr>
        <w:t>三岔河龙场断面水质为Ⅱ类，优于所规定的Ⅲ类水质标准；</w:t>
      </w:r>
      <w:r w:rsidRPr="00E37010">
        <w:rPr>
          <w:rFonts w:ascii="宋体" w:hAnsi="宋体"/>
          <w:sz w:val="28"/>
          <w:szCs w:val="28"/>
        </w:rPr>
        <w:t xml:space="preserve"> </w:t>
      </w:r>
    </w:p>
    <w:p w:rsidR="00E37010" w:rsidRPr="00E37010" w:rsidRDefault="00E37010" w:rsidP="00E37010">
      <w:pPr>
        <w:tabs>
          <w:tab w:val="left" w:pos="420"/>
          <w:tab w:val="left" w:pos="588"/>
          <w:tab w:val="left" w:pos="735"/>
        </w:tabs>
        <w:spacing w:line="360" w:lineRule="auto"/>
        <w:ind w:firstLineChars="200" w:firstLine="560"/>
        <w:rPr>
          <w:rFonts w:ascii="宋体"/>
          <w:sz w:val="28"/>
          <w:szCs w:val="28"/>
        </w:rPr>
      </w:pPr>
      <w:r w:rsidRPr="00E37010">
        <w:rPr>
          <w:rFonts w:ascii="宋体" w:hAnsi="宋体" w:hint="eastAsia"/>
          <w:sz w:val="28"/>
          <w:szCs w:val="28"/>
        </w:rPr>
        <w:t>赤水河鲢渔溪断面水质为Ⅱ类，优于所规定的Ⅲ类水质标准。</w:t>
      </w:r>
    </w:p>
    <w:p w:rsidR="00E37010" w:rsidRPr="00E37010" w:rsidRDefault="00E37010" w:rsidP="00E37010">
      <w:pPr>
        <w:spacing w:line="360" w:lineRule="auto"/>
        <w:ind w:right="-71"/>
        <w:rPr>
          <w:rFonts w:ascii="Times New Roman" w:hAnsi="Times New Roman"/>
          <w:sz w:val="28"/>
          <w:szCs w:val="28"/>
        </w:rPr>
      </w:pPr>
      <w:r w:rsidRPr="00E37010">
        <w:rPr>
          <w:rFonts w:ascii="Times New Roman" w:hAnsi="宋体" w:hint="eastAsia"/>
          <w:sz w:val="28"/>
          <w:szCs w:val="28"/>
        </w:rPr>
        <w:t>珠江流域各监测断面水质状况：</w:t>
      </w:r>
    </w:p>
    <w:p w:rsidR="00E37010" w:rsidRPr="00E37010" w:rsidRDefault="00E37010" w:rsidP="00E37010">
      <w:pPr>
        <w:tabs>
          <w:tab w:val="left" w:pos="420"/>
          <w:tab w:val="left" w:pos="588"/>
          <w:tab w:val="left" w:pos="735"/>
        </w:tabs>
        <w:spacing w:line="360" w:lineRule="auto"/>
        <w:ind w:firstLineChars="200" w:firstLine="560"/>
        <w:rPr>
          <w:rFonts w:ascii="宋体"/>
          <w:sz w:val="28"/>
          <w:szCs w:val="28"/>
        </w:rPr>
      </w:pPr>
      <w:r w:rsidRPr="00E37010">
        <w:rPr>
          <w:rFonts w:ascii="宋体" w:hAnsi="宋体" w:hint="eastAsia"/>
          <w:sz w:val="28"/>
          <w:szCs w:val="28"/>
        </w:rPr>
        <w:t>南盘江三江口断面水质为Ⅲ类，符合所规定的Ⅲ类水质标准；</w:t>
      </w:r>
    </w:p>
    <w:p w:rsidR="00E37010" w:rsidRPr="00E37010" w:rsidRDefault="00E37010" w:rsidP="00E37010">
      <w:pPr>
        <w:tabs>
          <w:tab w:val="left" w:pos="420"/>
          <w:tab w:val="left" w:pos="588"/>
          <w:tab w:val="left" w:pos="735"/>
        </w:tabs>
        <w:spacing w:line="360" w:lineRule="auto"/>
        <w:ind w:firstLineChars="200" w:firstLine="560"/>
        <w:rPr>
          <w:rFonts w:ascii="宋体"/>
          <w:sz w:val="28"/>
          <w:szCs w:val="28"/>
        </w:rPr>
      </w:pPr>
      <w:r w:rsidRPr="00E37010">
        <w:rPr>
          <w:rFonts w:ascii="宋体" w:hAnsi="宋体" w:hint="eastAsia"/>
          <w:sz w:val="28"/>
          <w:szCs w:val="28"/>
        </w:rPr>
        <w:t>北盘江发耳断面水质为为Ⅲ类，符合所规定的Ⅲ类水质标准；</w:t>
      </w:r>
      <w:r w:rsidRPr="00E37010">
        <w:rPr>
          <w:rFonts w:ascii="宋体" w:hAnsi="宋体"/>
          <w:sz w:val="28"/>
          <w:szCs w:val="28"/>
        </w:rPr>
        <w:t xml:space="preserve"> </w:t>
      </w:r>
    </w:p>
    <w:p w:rsidR="00E37010" w:rsidRPr="00E37010" w:rsidRDefault="00E37010" w:rsidP="00E37010">
      <w:pPr>
        <w:tabs>
          <w:tab w:val="left" w:pos="420"/>
          <w:tab w:val="left" w:pos="588"/>
          <w:tab w:val="left" w:pos="735"/>
        </w:tabs>
        <w:spacing w:line="360" w:lineRule="auto"/>
        <w:ind w:firstLineChars="200" w:firstLine="560"/>
        <w:rPr>
          <w:rFonts w:ascii="宋体"/>
          <w:sz w:val="28"/>
          <w:szCs w:val="28"/>
        </w:rPr>
      </w:pPr>
      <w:r w:rsidRPr="00E37010">
        <w:rPr>
          <w:rFonts w:ascii="宋体" w:hAnsi="宋体" w:hint="eastAsia"/>
          <w:sz w:val="28"/>
          <w:szCs w:val="28"/>
        </w:rPr>
        <w:lastRenderedPageBreak/>
        <w:t>打邦河黄果树断面水质为Ⅱ类，符合所规定的Ⅱ类水质标准；</w:t>
      </w:r>
    </w:p>
    <w:p w:rsidR="00E37010" w:rsidRPr="00E37010" w:rsidRDefault="00E37010" w:rsidP="00E37010">
      <w:pPr>
        <w:tabs>
          <w:tab w:val="left" w:pos="420"/>
          <w:tab w:val="left" w:pos="588"/>
          <w:tab w:val="left" w:pos="735"/>
        </w:tabs>
        <w:spacing w:line="360" w:lineRule="auto"/>
        <w:ind w:firstLineChars="200" w:firstLine="560"/>
        <w:rPr>
          <w:rFonts w:ascii="宋体"/>
          <w:sz w:val="28"/>
          <w:szCs w:val="28"/>
        </w:rPr>
      </w:pPr>
      <w:r w:rsidRPr="00E37010">
        <w:rPr>
          <w:rFonts w:ascii="宋体" w:hAnsi="宋体" w:hint="eastAsia"/>
          <w:sz w:val="28"/>
          <w:szCs w:val="28"/>
        </w:rPr>
        <w:t>都柳江从江大桥断面水质为Ⅱ类，符合所规定的Ⅱ类水质标准。</w:t>
      </w:r>
    </w:p>
    <w:p w:rsidR="005C322A" w:rsidRDefault="005C322A" w:rsidP="00E37010">
      <w:pPr>
        <w:jc w:val="center"/>
        <w:rPr>
          <w:rFonts w:ascii="Times New Roman" w:hAnsi="Times New Roman"/>
          <w:sz w:val="24"/>
          <w:szCs w:val="24"/>
        </w:rPr>
      </w:pPr>
    </w:p>
    <w:p w:rsidR="00E37010" w:rsidRPr="00E37010" w:rsidRDefault="00E37010" w:rsidP="00E37010">
      <w:pPr>
        <w:jc w:val="center"/>
        <w:rPr>
          <w:rFonts w:ascii="Times New Roman" w:hAnsi="Times New Roman"/>
          <w:sz w:val="24"/>
          <w:szCs w:val="24"/>
        </w:rPr>
      </w:pPr>
      <w:r w:rsidRPr="00E37010">
        <w:rPr>
          <w:rFonts w:ascii="Times New Roman" w:hAnsi="Times New Roman"/>
          <w:sz w:val="24"/>
          <w:szCs w:val="24"/>
        </w:rPr>
        <w:t>2014</w:t>
      </w:r>
      <w:r w:rsidRPr="00E37010">
        <w:rPr>
          <w:rFonts w:ascii="Times New Roman" w:hAnsi="宋体" w:hint="eastAsia"/>
          <w:sz w:val="24"/>
          <w:szCs w:val="24"/>
        </w:rPr>
        <w:t>年</w:t>
      </w:r>
      <w:r w:rsidRPr="00E37010">
        <w:rPr>
          <w:rFonts w:ascii="Times New Roman" w:hAnsi="Times New Roman" w:hint="eastAsia"/>
          <w:sz w:val="24"/>
          <w:szCs w:val="24"/>
        </w:rPr>
        <w:t>8</w:t>
      </w:r>
      <w:r w:rsidRPr="00E37010">
        <w:rPr>
          <w:rFonts w:ascii="Times New Roman" w:hAnsi="宋体" w:hint="eastAsia"/>
          <w:sz w:val="24"/>
          <w:szCs w:val="24"/>
        </w:rPr>
        <w:t>月贵州省国控断面水质状况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9"/>
        <w:gridCol w:w="1181"/>
        <w:gridCol w:w="1568"/>
        <w:gridCol w:w="1568"/>
        <w:gridCol w:w="794"/>
        <w:gridCol w:w="794"/>
        <w:gridCol w:w="1568"/>
      </w:tblGrid>
      <w:tr w:rsidR="00E37010" w:rsidRPr="00E37010" w:rsidTr="0006337A">
        <w:tc>
          <w:tcPr>
            <w:tcW w:w="868"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流域</w:t>
            </w:r>
          </w:p>
        </w:tc>
        <w:tc>
          <w:tcPr>
            <w:tcW w:w="653"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河流</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市州</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断面</w:t>
            </w:r>
          </w:p>
        </w:tc>
        <w:tc>
          <w:tcPr>
            <w:tcW w:w="439"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规定</w:t>
            </w:r>
          </w:p>
          <w:p w:rsidR="00E37010" w:rsidRPr="00E37010" w:rsidRDefault="00E37010" w:rsidP="0006337A">
            <w:pPr>
              <w:jc w:val="center"/>
              <w:rPr>
                <w:rFonts w:ascii="Times New Roman" w:hAnsi="Times New Roman"/>
                <w:szCs w:val="21"/>
              </w:rPr>
            </w:pPr>
            <w:r w:rsidRPr="00E37010">
              <w:rPr>
                <w:rFonts w:ascii="Times New Roman" w:hAnsi="宋体" w:hint="eastAsia"/>
                <w:szCs w:val="21"/>
              </w:rPr>
              <w:t>类别</w:t>
            </w:r>
          </w:p>
        </w:tc>
        <w:tc>
          <w:tcPr>
            <w:tcW w:w="439"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实达</w:t>
            </w:r>
          </w:p>
          <w:p w:rsidR="00E37010" w:rsidRPr="00E37010" w:rsidRDefault="00E37010" w:rsidP="0006337A">
            <w:pPr>
              <w:jc w:val="center"/>
              <w:rPr>
                <w:rFonts w:ascii="Times New Roman" w:hAnsi="Times New Roman"/>
                <w:szCs w:val="21"/>
              </w:rPr>
            </w:pPr>
            <w:r w:rsidRPr="00E37010">
              <w:rPr>
                <w:rFonts w:ascii="Times New Roman" w:hAnsi="宋体" w:hint="eastAsia"/>
                <w:szCs w:val="21"/>
              </w:rPr>
              <w:t>类别</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超标项目</w:t>
            </w:r>
          </w:p>
        </w:tc>
      </w:tr>
      <w:tr w:rsidR="00E37010" w:rsidRPr="00E37010" w:rsidTr="0006337A">
        <w:tc>
          <w:tcPr>
            <w:tcW w:w="868"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长江流域</w:t>
            </w:r>
          </w:p>
        </w:tc>
        <w:tc>
          <w:tcPr>
            <w:tcW w:w="653" w:type="pct"/>
            <w:tcMar>
              <w:left w:w="0" w:type="dxa"/>
              <w:right w:w="0" w:type="dxa"/>
            </w:tcMar>
            <w:vAlign w:val="center"/>
          </w:tcPr>
          <w:p w:rsidR="00E37010" w:rsidRPr="00E37010" w:rsidRDefault="00E37010" w:rsidP="0006337A">
            <w:pPr>
              <w:autoSpaceDE w:val="0"/>
              <w:autoSpaceDN w:val="0"/>
              <w:adjustRightInd w:val="0"/>
              <w:jc w:val="center"/>
              <w:rPr>
                <w:rFonts w:ascii="Times New Roman" w:hAnsi="Times New Roman"/>
                <w:szCs w:val="21"/>
              </w:rPr>
            </w:pPr>
            <w:r w:rsidRPr="00E37010">
              <w:rPr>
                <w:rFonts w:ascii="Times New Roman" w:hAnsi="宋体" w:hint="eastAsia"/>
                <w:szCs w:val="21"/>
              </w:rPr>
              <w:t>清水河</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贵阳市</w:t>
            </w:r>
          </w:p>
        </w:tc>
        <w:tc>
          <w:tcPr>
            <w:tcW w:w="867" w:type="pct"/>
            <w:tcMar>
              <w:left w:w="0" w:type="dxa"/>
              <w:right w:w="0" w:type="dxa"/>
            </w:tcMar>
            <w:vAlign w:val="center"/>
          </w:tcPr>
          <w:p w:rsidR="00E37010" w:rsidRPr="00E37010" w:rsidRDefault="00E37010" w:rsidP="0006337A">
            <w:pPr>
              <w:autoSpaceDE w:val="0"/>
              <w:autoSpaceDN w:val="0"/>
              <w:adjustRightInd w:val="0"/>
              <w:jc w:val="center"/>
              <w:rPr>
                <w:rFonts w:ascii="Times New Roman" w:hAnsi="Times New Roman"/>
                <w:szCs w:val="21"/>
              </w:rPr>
            </w:pPr>
            <w:r w:rsidRPr="00E37010">
              <w:rPr>
                <w:rFonts w:ascii="Times New Roman" w:hAnsi="宋体" w:hint="eastAsia"/>
                <w:szCs w:val="21"/>
              </w:rPr>
              <w:t>棉花渡</w:t>
            </w:r>
          </w:p>
        </w:tc>
        <w:tc>
          <w:tcPr>
            <w:tcW w:w="439" w:type="pct"/>
            <w:tcMar>
              <w:left w:w="0" w:type="dxa"/>
              <w:right w:w="0" w:type="dxa"/>
            </w:tcMar>
            <w:vAlign w:val="center"/>
          </w:tcPr>
          <w:p w:rsidR="00E37010" w:rsidRPr="00E37010" w:rsidRDefault="00E37010" w:rsidP="0006337A">
            <w:pPr>
              <w:autoSpaceDE w:val="0"/>
              <w:autoSpaceDN w:val="0"/>
              <w:adjustRightInd w:val="0"/>
              <w:jc w:val="center"/>
              <w:rPr>
                <w:rFonts w:ascii="宋体"/>
                <w:sz w:val="24"/>
                <w:szCs w:val="24"/>
              </w:rPr>
            </w:pPr>
            <w:r w:rsidRPr="00E37010">
              <w:rPr>
                <w:rFonts w:ascii="宋体" w:hAnsi="宋体" w:hint="eastAsia"/>
                <w:sz w:val="24"/>
                <w:szCs w:val="24"/>
              </w:rPr>
              <w:t>Ⅲ</w:t>
            </w:r>
          </w:p>
        </w:tc>
        <w:tc>
          <w:tcPr>
            <w:tcW w:w="439"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宋体"/>
                <w:sz w:val="24"/>
                <w:szCs w:val="24"/>
              </w:rPr>
            </w:pPr>
            <w:r w:rsidRPr="00E37010">
              <w:rPr>
                <w:rFonts w:ascii="宋体" w:hAnsi="宋体" w:hint="eastAsia"/>
                <w:sz w:val="24"/>
                <w:szCs w:val="24"/>
              </w:rPr>
              <w:t>Ⅲ</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p>
        </w:tc>
      </w:tr>
      <w:tr w:rsidR="00E37010" w:rsidRPr="00E37010" w:rsidTr="0006337A">
        <w:tc>
          <w:tcPr>
            <w:tcW w:w="868"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长江流域</w:t>
            </w:r>
          </w:p>
        </w:tc>
        <w:tc>
          <w:tcPr>
            <w:tcW w:w="653" w:type="pct"/>
            <w:tcMar>
              <w:left w:w="0" w:type="dxa"/>
              <w:right w:w="0" w:type="dxa"/>
            </w:tcMar>
            <w:vAlign w:val="center"/>
          </w:tcPr>
          <w:p w:rsidR="00E37010" w:rsidRPr="00E37010" w:rsidRDefault="00E37010" w:rsidP="0006337A">
            <w:pPr>
              <w:autoSpaceDE w:val="0"/>
              <w:autoSpaceDN w:val="0"/>
              <w:adjustRightInd w:val="0"/>
              <w:jc w:val="center"/>
              <w:rPr>
                <w:rFonts w:ascii="Times New Roman" w:hAnsi="Times New Roman"/>
                <w:szCs w:val="21"/>
              </w:rPr>
            </w:pPr>
            <w:r w:rsidRPr="00E37010">
              <w:rPr>
                <w:rFonts w:ascii="Times New Roman" w:hAnsi="宋体" w:hint="eastAsia"/>
                <w:szCs w:val="21"/>
              </w:rPr>
              <w:t>湘</w:t>
            </w:r>
            <w:r w:rsidR="00E74311">
              <w:rPr>
                <w:rFonts w:ascii="Times New Roman" w:hAnsi="宋体"/>
                <w:szCs w:val="21"/>
              </w:rPr>
              <w:t xml:space="preserve"> </w:t>
            </w:r>
            <w:r w:rsidRPr="00E37010">
              <w:rPr>
                <w:rFonts w:ascii="Times New Roman" w:hAnsi="宋体" w:hint="eastAsia"/>
                <w:szCs w:val="21"/>
              </w:rPr>
              <w:t>江</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遵义市</w:t>
            </w:r>
          </w:p>
        </w:tc>
        <w:tc>
          <w:tcPr>
            <w:tcW w:w="867" w:type="pct"/>
            <w:tcMar>
              <w:left w:w="0" w:type="dxa"/>
              <w:right w:w="0" w:type="dxa"/>
            </w:tcMar>
            <w:vAlign w:val="center"/>
          </w:tcPr>
          <w:p w:rsidR="00E37010" w:rsidRPr="00E37010" w:rsidRDefault="00E37010" w:rsidP="0006337A">
            <w:pPr>
              <w:autoSpaceDE w:val="0"/>
              <w:autoSpaceDN w:val="0"/>
              <w:adjustRightInd w:val="0"/>
              <w:jc w:val="center"/>
              <w:rPr>
                <w:rFonts w:ascii="Times New Roman" w:hAnsi="Times New Roman"/>
                <w:szCs w:val="21"/>
              </w:rPr>
            </w:pPr>
            <w:r w:rsidRPr="00E37010">
              <w:rPr>
                <w:rFonts w:ascii="Times New Roman" w:hAnsi="宋体" w:hint="eastAsia"/>
                <w:szCs w:val="21"/>
              </w:rPr>
              <w:t>打秋坪</w:t>
            </w:r>
          </w:p>
        </w:tc>
        <w:tc>
          <w:tcPr>
            <w:tcW w:w="439" w:type="pct"/>
            <w:tcMar>
              <w:left w:w="0" w:type="dxa"/>
              <w:right w:w="0" w:type="dxa"/>
            </w:tcMar>
            <w:vAlign w:val="center"/>
          </w:tcPr>
          <w:p w:rsidR="00E37010" w:rsidRPr="00E37010" w:rsidRDefault="00E37010" w:rsidP="0006337A">
            <w:pPr>
              <w:autoSpaceDE w:val="0"/>
              <w:autoSpaceDN w:val="0"/>
              <w:adjustRightInd w:val="0"/>
              <w:jc w:val="center"/>
              <w:rPr>
                <w:rFonts w:ascii="宋体"/>
                <w:sz w:val="24"/>
                <w:szCs w:val="24"/>
              </w:rPr>
            </w:pPr>
            <w:r w:rsidRPr="00E37010">
              <w:rPr>
                <w:rFonts w:ascii="宋体" w:hAnsi="宋体" w:hint="eastAsia"/>
                <w:sz w:val="24"/>
                <w:szCs w:val="24"/>
              </w:rPr>
              <w:t>Ⅲ</w:t>
            </w:r>
          </w:p>
        </w:tc>
        <w:tc>
          <w:tcPr>
            <w:tcW w:w="439"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宋体"/>
                <w:sz w:val="28"/>
                <w:szCs w:val="28"/>
              </w:rPr>
            </w:pPr>
            <w:r w:rsidRPr="00E37010">
              <w:rPr>
                <w:rFonts w:ascii="宋体" w:hAnsi="宋体" w:hint="eastAsia"/>
                <w:sz w:val="24"/>
                <w:szCs w:val="24"/>
              </w:rPr>
              <w:t>Ⅱ</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p>
        </w:tc>
      </w:tr>
      <w:tr w:rsidR="00E37010" w:rsidRPr="00E37010" w:rsidTr="0006337A">
        <w:tc>
          <w:tcPr>
            <w:tcW w:w="868"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长江流域</w:t>
            </w:r>
          </w:p>
        </w:tc>
        <w:tc>
          <w:tcPr>
            <w:tcW w:w="653" w:type="pct"/>
            <w:tcMar>
              <w:left w:w="0" w:type="dxa"/>
              <w:right w:w="0" w:type="dxa"/>
            </w:tcMar>
            <w:vAlign w:val="center"/>
          </w:tcPr>
          <w:p w:rsidR="00E37010" w:rsidRPr="00E37010" w:rsidRDefault="00E37010" w:rsidP="0006337A">
            <w:pPr>
              <w:autoSpaceDE w:val="0"/>
              <w:autoSpaceDN w:val="0"/>
              <w:adjustRightInd w:val="0"/>
              <w:jc w:val="center"/>
              <w:rPr>
                <w:rFonts w:ascii="Times New Roman" w:hAnsi="Times New Roman"/>
                <w:szCs w:val="21"/>
              </w:rPr>
            </w:pPr>
            <w:r w:rsidRPr="00E37010">
              <w:rPr>
                <w:rFonts w:ascii="Times New Roman" w:hAnsi="宋体" w:hint="eastAsia"/>
                <w:szCs w:val="21"/>
              </w:rPr>
              <w:t>三岔河</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六盘水市</w:t>
            </w:r>
          </w:p>
        </w:tc>
        <w:tc>
          <w:tcPr>
            <w:tcW w:w="867" w:type="pct"/>
            <w:tcMar>
              <w:left w:w="0" w:type="dxa"/>
              <w:right w:w="0" w:type="dxa"/>
            </w:tcMar>
            <w:vAlign w:val="center"/>
          </w:tcPr>
          <w:p w:rsidR="00E37010" w:rsidRPr="00E37010" w:rsidRDefault="00E37010" w:rsidP="0006337A">
            <w:pPr>
              <w:autoSpaceDE w:val="0"/>
              <w:autoSpaceDN w:val="0"/>
              <w:adjustRightInd w:val="0"/>
              <w:jc w:val="center"/>
              <w:rPr>
                <w:rFonts w:ascii="Times New Roman" w:hAnsi="Times New Roman"/>
                <w:szCs w:val="21"/>
              </w:rPr>
            </w:pPr>
            <w:r w:rsidRPr="00E37010">
              <w:rPr>
                <w:rFonts w:ascii="Times New Roman" w:hAnsi="宋体" w:hint="eastAsia"/>
                <w:szCs w:val="21"/>
              </w:rPr>
              <w:t>龙</w:t>
            </w:r>
            <w:r w:rsidR="00E74311">
              <w:rPr>
                <w:rFonts w:ascii="Times New Roman" w:hAnsi="宋体"/>
                <w:szCs w:val="21"/>
              </w:rPr>
              <w:t xml:space="preserve"> </w:t>
            </w:r>
            <w:r w:rsidRPr="00E37010">
              <w:rPr>
                <w:rFonts w:ascii="Times New Roman" w:hAnsi="宋体" w:hint="eastAsia"/>
                <w:szCs w:val="21"/>
              </w:rPr>
              <w:t>场</w:t>
            </w:r>
          </w:p>
        </w:tc>
        <w:tc>
          <w:tcPr>
            <w:tcW w:w="439" w:type="pct"/>
            <w:tcMar>
              <w:left w:w="0" w:type="dxa"/>
              <w:right w:w="0" w:type="dxa"/>
            </w:tcMar>
            <w:vAlign w:val="center"/>
          </w:tcPr>
          <w:p w:rsidR="00E37010" w:rsidRPr="00E37010" w:rsidRDefault="00E37010" w:rsidP="0006337A">
            <w:pPr>
              <w:autoSpaceDE w:val="0"/>
              <w:autoSpaceDN w:val="0"/>
              <w:adjustRightInd w:val="0"/>
              <w:jc w:val="center"/>
              <w:rPr>
                <w:rFonts w:ascii="宋体"/>
                <w:sz w:val="24"/>
                <w:szCs w:val="24"/>
              </w:rPr>
            </w:pPr>
            <w:r w:rsidRPr="00E37010">
              <w:rPr>
                <w:rFonts w:ascii="宋体" w:hAnsi="宋体" w:hint="eastAsia"/>
                <w:sz w:val="24"/>
                <w:szCs w:val="24"/>
              </w:rPr>
              <w:t>Ⅲ</w:t>
            </w:r>
          </w:p>
        </w:tc>
        <w:tc>
          <w:tcPr>
            <w:tcW w:w="439"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宋体"/>
                <w:sz w:val="24"/>
                <w:szCs w:val="24"/>
              </w:rPr>
            </w:pPr>
            <w:r w:rsidRPr="00E37010">
              <w:rPr>
                <w:rFonts w:ascii="宋体" w:hAnsi="宋体" w:hint="eastAsia"/>
                <w:sz w:val="24"/>
                <w:szCs w:val="24"/>
              </w:rPr>
              <w:t>Ⅱ</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p>
        </w:tc>
      </w:tr>
      <w:tr w:rsidR="00E37010" w:rsidRPr="00E37010" w:rsidTr="0006337A">
        <w:tc>
          <w:tcPr>
            <w:tcW w:w="868"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长江流域</w:t>
            </w:r>
          </w:p>
        </w:tc>
        <w:tc>
          <w:tcPr>
            <w:tcW w:w="653"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Times New Roman" w:hAnsi="Times New Roman"/>
                <w:szCs w:val="21"/>
              </w:rPr>
            </w:pPr>
            <w:r w:rsidRPr="00E37010">
              <w:rPr>
                <w:rFonts w:ascii="Times New Roman" w:hAnsi="宋体" w:hint="eastAsia"/>
                <w:szCs w:val="21"/>
              </w:rPr>
              <w:t>赤水河</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遵义市</w:t>
            </w:r>
          </w:p>
        </w:tc>
        <w:tc>
          <w:tcPr>
            <w:tcW w:w="867"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Times New Roman" w:hAnsi="Times New Roman"/>
                <w:szCs w:val="21"/>
              </w:rPr>
            </w:pPr>
            <w:r w:rsidRPr="00E37010">
              <w:rPr>
                <w:rFonts w:ascii="Times New Roman" w:hAnsi="宋体" w:hint="eastAsia"/>
                <w:szCs w:val="21"/>
              </w:rPr>
              <w:t>鲢鱼溪</w:t>
            </w:r>
          </w:p>
        </w:tc>
        <w:tc>
          <w:tcPr>
            <w:tcW w:w="439"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宋体"/>
                <w:sz w:val="24"/>
                <w:szCs w:val="24"/>
              </w:rPr>
            </w:pPr>
            <w:r w:rsidRPr="00E37010">
              <w:rPr>
                <w:rFonts w:ascii="宋体" w:hAnsi="宋体" w:hint="eastAsia"/>
                <w:sz w:val="24"/>
                <w:szCs w:val="24"/>
              </w:rPr>
              <w:t>Ⅲ</w:t>
            </w:r>
          </w:p>
        </w:tc>
        <w:tc>
          <w:tcPr>
            <w:tcW w:w="439" w:type="pct"/>
            <w:tcMar>
              <w:left w:w="0" w:type="dxa"/>
              <w:right w:w="0" w:type="dxa"/>
            </w:tcMar>
            <w:vAlign w:val="center"/>
          </w:tcPr>
          <w:p w:rsidR="00E37010" w:rsidRPr="00E37010" w:rsidRDefault="00E37010" w:rsidP="0006337A">
            <w:pPr>
              <w:spacing w:line="280" w:lineRule="exact"/>
              <w:jc w:val="center"/>
              <w:rPr>
                <w:rFonts w:ascii="宋体" w:cs="宋体"/>
                <w:sz w:val="24"/>
                <w:szCs w:val="24"/>
              </w:rPr>
            </w:pPr>
            <w:r w:rsidRPr="00E37010">
              <w:rPr>
                <w:rFonts w:ascii="宋体" w:hAnsi="宋体" w:hint="eastAsia"/>
                <w:sz w:val="24"/>
                <w:szCs w:val="24"/>
              </w:rPr>
              <w:t>Ⅱ</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p>
        </w:tc>
      </w:tr>
      <w:tr w:rsidR="00E37010" w:rsidRPr="00E37010" w:rsidTr="0006337A">
        <w:tc>
          <w:tcPr>
            <w:tcW w:w="868"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珠江流域</w:t>
            </w:r>
          </w:p>
        </w:tc>
        <w:tc>
          <w:tcPr>
            <w:tcW w:w="653"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Times New Roman" w:hAnsi="Times New Roman"/>
                <w:szCs w:val="21"/>
              </w:rPr>
            </w:pPr>
            <w:r w:rsidRPr="00E37010">
              <w:rPr>
                <w:rFonts w:ascii="Times New Roman" w:hAnsi="宋体" w:hint="eastAsia"/>
                <w:szCs w:val="21"/>
              </w:rPr>
              <w:t>南盘江</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黔西南州</w:t>
            </w:r>
          </w:p>
        </w:tc>
        <w:tc>
          <w:tcPr>
            <w:tcW w:w="867"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Times New Roman" w:hAnsi="Times New Roman"/>
                <w:szCs w:val="21"/>
              </w:rPr>
            </w:pPr>
            <w:r w:rsidRPr="00E37010">
              <w:rPr>
                <w:rFonts w:ascii="Times New Roman" w:hAnsi="宋体" w:hint="eastAsia"/>
                <w:szCs w:val="21"/>
              </w:rPr>
              <w:t>三江口</w:t>
            </w:r>
          </w:p>
        </w:tc>
        <w:tc>
          <w:tcPr>
            <w:tcW w:w="439"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宋体"/>
                <w:sz w:val="24"/>
                <w:szCs w:val="24"/>
              </w:rPr>
            </w:pPr>
            <w:r w:rsidRPr="00E37010">
              <w:rPr>
                <w:rFonts w:ascii="宋体" w:hAnsi="宋体" w:hint="eastAsia"/>
                <w:sz w:val="24"/>
                <w:szCs w:val="24"/>
              </w:rPr>
              <w:t>Ⅲ</w:t>
            </w:r>
          </w:p>
        </w:tc>
        <w:tc>
          <w:tcPr>
            <w:tcW w:w="439"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宋体"/>
                <w:sz w:val="24"/>
                <w:szCs w:val="24"/>
              </w:rPr>
            </w:pPr>
            <w:r w:rsidRPr="00E37010">
              <w:rPr>
                <w:rFonts w:ascii="宋体" w:hAnsi="宋体" w:hint="eastAsia"/>
                <w:sz w:val="24"/>
                <w:szCs w:val="24"/>
              </w:rPr>
              <w:t>Ⅲ</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p>
        </w:tc>
      </w:tr>
      <w:tr w:rsidR="00E37010" w:rsidRPr="00E37010" w:rsidTr="0006337A">
        <w:tc>
          <w:tcPr>
            <w:tcW w:w="868"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珠江流域</w:t>
            </w:r>
          </w:p>
        </w:tc>
        <w:tc>
          <w:tcPr>
            <w:tcW w:w="653"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Times New Roman" w:hAnsi="Times New Roman"/>
                <w:szCs w:val="21"/>
              </w:rPr>
            </w:pPr>
            <w:r w:rsidRPr="00E37010">
              <w:rPr>
                <w:rFonts w:ascii="Times New Roman" w:hAnsi="宋体" w:hint="eastAsia"/>
                <w:szCs w:val="21"/>
              </w:rPr>
              <w:t>北盘江</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六盘水市</w:t>
            </w:r>
          </w:p>
        </w:tc>
        <w:tc>
          <w:tcPr>
            <w:tcW w:w="867"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Times New Roman" w:hAnsi="Times New Roman"/>
                <w:szCs w:val="21"/>
              </w:rPr>
            </w:pPr>
            <w:r w:rsidRPr="00E37010">
              <w:rPr>
                <w:rFonts w:ascii="Times New Roman" w:hAnsi="宋体" w:hint="eastAsia"/>
                <w:szCs w:val="21"/>
              </w:rPr>
              <w:t>发</w:t>
            </w:r>
            <w:r w:rsidRPr="00E37010">
              <w:rPr>
                <w:rFonts w:ascii="Times New Roman" w:hAnsi="Times New Roman"/>
                <w:szCs w:val="21"/>
              </w:rPr>
              <w:t xml:space="preserve"> </w:t>
            </w:r>
            <w:r w:rsidRPr="00E37010">
              <w:rPr>
                <w:rFonts w:ascii="Times New Roman" w:hAnsi="宋体" w:hint="eastAsia"/>
                <w:szCs w:val="21"/>
              </w:rPr>
              <w:t>耳</w:t>
            </w:r>
          </w:p>
        </w:tc>
        <w:tc>
          <w:tcPr>
            <w:tcW w:w="439"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宋体"/>
                <w:sz w:val="24"/>
                <w:szCs w:val="24"/>
              </w:rPr>
            </w:pPr>
            <w:r w:rsidRPr="00E37010">
              <w:rPr>
                <w:rFonts w:ascii="宋体" w:hAnsi="宋体" w:hint="eastAsia"/>
                <w:sz w:val="24"/>
                <w:szCs w:val="24"/>
              </w:rPr>
              <w:t>Ⅲ</w:t>
            </w:r>
          </w:p>
        </w:tc>
        <w:tc>
          <w:tcPr>
            <w:tcW w:w="439"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宋体"/>
                <w:sz w:val="24"/>
                <w:szCs w:val="24"/>
              </w:rPr>
            </w:pPr>
            <w:r w:rsidRPr="00E37010">
              <w:rPr>
                <w:rFonts w:ascii="宋体" w:hAnsi="宋体" w:hint="eastAsia"/>
                <w:sz w:val="24"/>
                <w:szCs w:val="24"/>
              </w:rPr>
              <w:t>Ⅲ</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p>
        </w:tc>
      </w:tr>
      <w:tr w:rsidR="00E37010" w:rsidRPr="00E37010" w:rsidTr="0006337A">
        <w:tc>
          <w:tcPr>
            <w:tcW w:w="868"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珠江流域</w:t>
            </w:r>
          </w:p>
        </w:tc>
        <w:tc>
          <w:tcPr>
            <w:tcW w:w="653"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Times New Roman" w:hAnsi="Times New Roman"/>
                <w:szCs w:val="21"/>
              </w:rPr>
            </w:pPr>
            <w:r w:rsidRPr="00E37010">
              <w:rPr>
                <w:rFonts w:ascii="Times New Roman" w:hAnsi="宋体" w:hint="eastAsia"/>
                <w:szCs w:val="21"/>
              </w:rPr>
              <w:t>打邦河</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安顺市</w:t>
            </w:r>
          </w:p>
        </w:tc>
        <w:tc>
          <w:tcPr>
            <w:tcW w:w="867"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Times New Roman" w:hAnsi="Times New Roman"/>
                <w:szCs w:val="21"/>
              </w:rPr>
            </w:pPr>
            <w:r w:rsidRPr="00E37010">
              <w:rPr>
                <w:rFonts w:ascii="Times New Roman" w:hAnsi="宋体" w:hint="eastAsia"/>
                <w:szCs w:val="21"/>
              </w:rPr>
              <w:t>黄果树</w:t>
            </w:r>
          </w:p>
        </w:tc>
        <w:tc>
          <w:tcPr>
            <w:tcW w:w="439"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宋体"/>
                <w:sz w:val="24"/>
                <w:szCs w:val="24"/>
              </w:rPr>
            </w:pPr>
            <w:r w:rsidRPr="00E37010">
              <w:rPr>
                <w:rFonts w:ascii="宋体" w:hAnsi="宋体" w:hint="eastAsia"/>
                <w:sz w:val="24"/>
                <w:szCs w:val="24"/>
              </w:rPr>
              <w:t>Ⅱ</w:t>
            </w:r>
          </w:p>
        </w:tc>
        <w:tc>
          <w:tcPr>
            <w:tcW w:w="439" w:type="pct"/>
            <w:tcMar>
              <w:left w:w="0" w:type="dxa"/>
              <w:right w:w="0" w:type="dxa"/>
            </w:tcMar>
            <w:vAlign w:val="center"/>
          </w:tcPr>
          <w:p w:rsidR="00E37010" w:rsidRPr="00E37010" w:rsidRDefault="00E37010" w:rsidP="0006337A">
            <w:pPr>
              <w:spacing w:line="280" w:lineRule="exact"/>
              <w:jc w:val="center"/>
              <w:rPr>
                <w:rFonts w:ascii="宋体" w:cs="宋体"/>
                <w:sz w:val="24"/>
                <w:szCs w:val="24"/>
              </w:rPr>
            </w:pPr>
            <w:r w:rsidRPr="00E37010">
              <w:rPr>
                <w:rFonts w:ascii="宋体" w:hAnsi="宋体" w:hint="eastAsia"/>
                <w:sz w:val="24"/>
                <w:szCs w:val="24"/>
              </w:rPr>
              <w:t>Ⅱ</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p>
        </w:tc>
      </w:tr>
      <w:tr w:rsidR="00E37010" w:rsidRPr="00E37010" w:rsidTr="0006337A">
        <w:tc>
          <w:tcPr>
            <w:tcW w:w="868"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珠江流域</w:t>
            </w:r>
          </w:p>
        </w:tc>
        <w:tc>
          <w:tcPr>
            <w:tcW w:w="653"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Times New Roman" w:hAnsi="Times New Roman"/>
                <w:szCs w:val="21"/>
              </w:rPr>
            </w:pPr>
            <w:r w:rsidRPr="00E37010">
              <w:rPr>
                <w:rFonts w:ascii="Times New Roman" w:hAnsi="宋体" w:hint="eastAsia"/>
                <w:szCs w:val="21"/>
              </w:rPr>
              <w:t>都柳江</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黔东南州</w:t>
            </w:r>
          </w:p>
        </w:tc>
        <w:tc>
          <w:tcPr>
            <w:tcW w:w="867"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Times New Roman" w:hAnsi="Times New Roman"/>
                <w:szCs w:val="21"/>
              </w:rPr>
            </w:pPr>
            <w:r w:rsidRPr="00E37010">
              <w:rPr>
                <w:rFonts w:ascii="Times New Roman" w:hAnsi="宋体" w:hint="eastAsia"/>
                <w:szCs w:val="21"/>
              </w:rPr>
              <w:t>从江大桥</w:t>
            </w:r>
          </w:p>
        </w:tc>
        <w:tc>
          <w:tcPr>
            <w:tcW w:w="439"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宋体"/>
                <w:sz w:val="24"/>
                <w:szCs w:val="24"/>
              </w:rPr>
            </w:pPr>
            <w:r w:rsidRPr="00E37010">
              <w:rPr>
                <w:rFonts w:ascii="宋体" w:hAnsi="宋体" w:hint="eastAsia"/>
                <w:sz w:val="24"/>
                <w:szCs w:val="24"/>
              </w:rPr>
              <w:t>Ⅱ</w:t>
            </w:r>
          </w:p>
        </w:tc>
        <w:tc>
          <w:tcPr>
            <w:tcW w:w="439" w:type="pct"/>
            <w:tcMar>
              <w:left w:w="0" w:type="dxa"/>
              <w:right w:w="0" w:type="dxa"/>
            </w:tcMar>
            <w:vAlign w:val="center"/>
          </w:tcPr>
          <w:p w:rsidR="00E37010" w:rsidRPr="00E37010" w:rsidRDefault="00E37010" w:rsidP="0006337A">
            <w:pPr>
              <w:autoSpaceDE w:val="0"/>
              <w:autoSpaceDN w:val="0"/>
              <w:adjustRightInd w:val="0"/>
              <w:spacing w:line="280" w:lineRule="exact"/>
              <w:jc w:val="center"/>
              <w:rPr>
                <w:rFonts w:ascii="宋体" w:hAnsi="宋体"/>
                <w:sz w:val="24"/>
                <w:szCs w:val="24"/>
              </w:rPr>
            </w:pPr>
            <w:r w:rsidRPr="00E37010">
              <w:rPr>
                <w:rFonts w:ascii="宋体" w:hAnsi="宋体" w:hint="eastAsia"/>
                <w:sz w:val="24"/>
                <w:szCs w:val="24"/>
              </w:rPr>
              <w:t>Ⅱ</w:t>
            </w:r>
          </w:p>
        </w:tc>
        <w:tc>
          <w:tcPr>
            <w:tcW w:w="867" w:type="pct"/>
            <w:tcMar>
              <w:left w:w="0" w:type="dxa"/>
              <w:right w:w="0" w:type="dxa"/>
            </w:tcMar>
            <w:vAlign w:val="center"/>
          </w:tcPr>
          <w:p w:rsidR="00E37010" w:rsidRPr="00E37010" w:rsidRDefault="00E37010" w:rsidP="0006337A">
            <w:pPr>
              <w:jc w:val="center"/>
              <w:rPr>
                <w:rFonts w:ascii="Times New Roman" w:hAnsi="Times New Roman"/>
                <w:szCs w:val="21"/>
              </w:rPr>
            </w:pPr>
          </w:p>
        </w:tc>
      </w:tr>
    </w:tbl>
    <w:p w:rsidR="00E37010" w:rsidRPr="005C322A" w:rsidRDefault="00E37010" w:rsidP="005C322A">
      <w:pPr>
        <w:tabs>
          <w:tab w:val="left" w:pos="525"/>
          <w:tab w:val="left" w:pos="1965"/>
        </w:tabs>
        <w:spacing w:line="360" w:lineRule="exact"/>
        <w:rPr>
          <w:rFonts w:ascii="宋体"/>
          <w:szCs w:val="21"/>
        </w:rPr>
      </w:pPr>
      <w:r w:rsidRPr="00E37010">
        <w:rPr>
          <w:rFonts w:ascii="宋体" w:hAnsi="宋体" w:hint="eastAsia"/>
        </w:rPr>
        <w:t>注：</w:t>
      </w:r>
      <w:r w:rsidRPr="00E37010">
        <w:rPr>
          <w:rFonts w:ascii="宋体" w:hAnsi="宋体" w:hint="eastAsia"/>
          <w:szCs w:val="21"/>
        </w:rPr>
        <w:t>按照</w:t>
      </w:r>
      <w:r w:rsidRPr="00E37010">
        <w:rPr>
          <w:rFonts w:ascii="宋体" w:hAnsi="宋体"/>
          <w:szCs w:val="21"/>
        </w:rPr>
        <w:t>2011</w:t>
      </w:r>
      <w:r w:rsidRPr="00E37010">
        <w:rPr>
          <w:rFonts w:ascii="宋体" w:hAnsi="宋体" w:hint="eastAsia"/>
          <w:szCs w:val="21"/>
        </w:rPr>
        <w:t>年《地表水环境质量评价办法（试行）》有关规定，总氮、粪大肠菌群每月仍然开展水质监测，但不参加水质评价。</w:t>
      </w:r>
    </w:p>
    <w:p w:rsidR="00E37010" w:rsidRPr="00E37010" w:rsidRDefault="00E37010" w:rsidP="00E37010">
      <w:pPr>
        <w:rPr>
          <w:rFonts w:ascii="宋体" w:hAnsi="Times New Roman" w:cs="宋体"/>
          <w:b/>
          <w:bCs/>
          <w:kern w:val="0"/>
          <w:sz w:val="28"/>
          <w:szCs w:val="28"/>
          <w:lang w:val="zh-CN"/>
        </w:rPr>
      </w:pPr>
      <w:r w:rsidRPr="00E37010">
        <w:rPr>
          <w:rFonts w:ascii="Times New Roman" w:hAnsi="Times New Roman"/>
          <w:b/>
          <w:sz w:val="28"/>
          <w:szCs w:val="28"/>
        </w:rPr>
        <w:t>2</w:t>
      </w:r>
      <w:r w:rsidRPr="00E37010">
        <w:rPr>
          <w:rFonts w:ascii="Times New Roman" w:hAnsi="宋体" w:hint="eastAsia"/>
          <w:b/>
          <w:sz w:val="28"/>
          <w:szCs w:val="28"/>
        </w:rPr>
        <w:t>、跨市州界断面</w:t>
      </w:r>
      <w:r w:rsidRPr="00E37010">
        <w:rPr>
          <w:rFonts w:ascii="宋体" w:hAnsi="Times New Roman" w:cs="宋体" w:hint="eastAsia"/>
          <w:b/>
          <w:bCs/>
          <w:kern w:val="0"/>
          <w:sz w:val="28"/>
          <w:szCs w:val="28"/>
          <w:lang w:val="zh-CN"/>
        </w:rPr>
        <w:t>手工监测水质结果</w:t>
      </w:r>
    </w:p>
    <w:p w:rsidR="00E37010" w:rsidRPr="00E37010" w:rsidRDefault="00E37010" w:rsidP="00E37010">
      <w:pPr>
        <w:rPr>
          <w:rFonts w:ascii="Times New Roman" w:hAnsi="Times New Roman"/>
          <w:sz w:val="28"/>
          <w:szCs w:val="28"/>
        </w:rPr>
      </w:pPr>
      <w:r w:rsidRPr="00E37010">
        <w:rPr>
          <w:rFonts w:ascii="宋体" w:hAnsi="Times New Roman" w:cs="宋体"/>
          <w:bCs/>
          <w:kern w:val="0"/>
          <w:sz w:val="28"/>
          <w:szCs w:val="28"/>
          <w:lang w:val="zh-CN"/>
        </w:rPr>
        <w:t xml:space="preserve">   </w:t>
      </w:r>
      <w:r w:rsidRPr="00E37010">
        <w:rPr>
          <w:rFonts w:ascii="Times New Roman" w:hAnsi="Times New Roman"/>
          <w:sz w:val="28"/>
          <w:szCs w:val="28"/>
        </w:rPr>
        <w:t>2014</w:t>
      </w:r>
      <w:r w:rsidRPr="00E37010">
        <w:rPr>
          <w:rFonts w:ascii="Times New Roman" w:hAnsi="宋体" w:hint="eastAsia"/>
          <w:sz w:val="28"/>
          <w:szCs w:val="28"/>
        </w:rPr>
        <w:t>年</w:t>
      </w:r>
      <w:r w:rsidRPr="00E37010">
        <w:rPr>
          <w:rFonts w:ascii="Times New Roman" w:hAnsi="Times New Roman" w:hint="eastAsia"/>
          <w:sz w:val="28"/>
          <w:szCs w:val="28"/>
        </w:rPr>
        <w:t>8</w:t>
      </w:r>
      <w:r w:rsidRPr="00E37010">
        <w:rPr>
          <w:rFonts w:ascii="Times New Roman" w:hAnsi="宋体" w:hint="eastAsia"/>
          <w:sz w:val="28"/>
          <w:szCs w:val="28"/>
        </w:rPr>
        <w:t>月，全省</w:t>
      </w:r>
      <w:r w:rsidRPr="00E37010">
        <w:rPr>
          <w:rFonts w:ascii="Times New Roman" w:hAnsi="Times New Roman"/>
          <w:sz w:val="28"/>
          <w:szCs w:val="28"/>
        </w:rPr>
        <w:t>22</w:t>
      </w:r>
      <w:r w:rsidRPr="00E37010">
        <w:rPr>
          <w:rFonts w:ascii="Times New Roman" w:hAnsi="宋体" w:hint="eastAsia"/>
          <w:sz w:val="28"/>
          <w:szCs w:val="28"/>
        </w:rPr>
        <w:t>个跨市（州）界断面水质优于或达到规定类别的断面有</w:t>
      </w:r>
      <w:r w:rsidRPr="00E37010">
        <w:rPr>
          <w:rFonts w:ascii="Times New Roman" w:hAnsi="Times New Roman"/>
          <w:sz w:val="28"/>
          <w:szCs w:val="28"/>
        </w:rPr>
        <w:t>17</w:t>
      </w:r>
      <w:r w:rsidRPr="00E37010">
        <w:rPr>
          <w:rFonts w:ascii="Times New Roman" w:hAnsi="宋体" w:hint="eastAsia"/>
          <w:sz w:val="28"/>
          <w:szCs w:val="28"/>
        </w:rPr>
        <w:t>个，占统计数的</w:t>
      </w:r>
      <w:r w:rsidRPr="00E37010">
        <w:rPr>
          <w:rFonts w:ascii="Times New Roman" w:hAnsi="Times New Roman"/>
          <w:sz w:val="28"/>
          <w:szCs w:val="28"/>
        </w:rPr>
        <w:t>77.2%</w:t>
      </w:r>
      <w:r w:rsidRPr="00E37010">
        <w:rPr>
          <w:rFonts w:ascii="Times New Roman" w:hAnsi="宋体" w:hint="eastAsia"/>
          <w:sz w:val="28"/>
          <w:szCs w:val="28"/>
        </w:rPr>
        <w:t>。</w:t>
      </w:r>
    </w:p>
    <w:p w:rsidR="00E37010" w:rsidRPr="000E33F0" w:rsidRDefault="00E37010" w:rsidP="000E33F0">
      <w:pPr>
        <w:ind w:firstLineChars="200" w:firstLine="562"/>
        <w:rPr>
          <w:rFonts w:ascii="Times New Roman" w:hAnsi="宋体"/>
          <w:sz w:val="28"/>
          <w:szCs w:val="28"/>
        </w:rPr>
      </w:pPr>
      <w:r w:rsidRPr="00E37010">
        <w:rPr>
          <w:rFonts w:ascii="Times New Roman" w:hAnsi="宋体" w:hint="eastAsia"/>
          <w:b/>
          <w:sz w:val="28"/>
          <w:szCs w:val="28"/>
        </w:rPr>
        <w:t>贵阳市</w:t>
      </w:r>
      <w:r w:rsidRPr="00E37010">
        <w:rPr>
          <w:rFonts w:ascii="Times New Roman" w:hAnsi="宋体" w:hint="eastAsia"/>
          <w:sz w:val="28"/>
          <w:szCs w:val="28"/>
        </w:rPr>
        <w:t>出境断面</w:t>
      </w:r>
      <w:r w:rsidRPr="00E37010">
        <w:rPr>
          <w:rFonts w:ascii="Times New Roman" w:hAnsi="Times New Roman"/>
          <w:sz w:val="28"/>
          <w:szCs w:val="28"/>
        </w:rPr>
        <w:t>3</w:t>
      </w:r>
      <w:r w:rsidRPr="00E37010">
        <w:rPr>
          <w:rFonts w:ascii="Times New Roman" w:hAnsi="宋体" w:hint="eastAsia"/>
          <w:sz w:val="28"/>
          <w:szCs w:val="28"/>
        </w:rPr>
        <w:t>个，</w:t>
      </w:r>
      <w:r w:rsidRPr="00E37010">
        <w:rPr>
          <w:rFonts w:ascii="宋体" w:hAnsi="宋体" w:hint="eastAsia"/>
          <w:sz w:val="30"/>
          <w:szCs w:val="30"/>
        </w:rPr>
        <w:t>分</w:t>
      </w:r>
      <w:r w:rsidRPr="00E37010">
        <w:rPr>
          <w:rFonts w:ascii="宋体" w:hAnsi="宋体" w:hint="eastAsia"/>
          <w:sz w:val="28"/>
          <w:szCs w:val="28"/>
        </w:rPr>
        <w:t>别为贵阳市与黔南州交界的青岩断面和与遵义市交界的息烽河口、棉花渡断面</w:t>
      </w:r>
      <w:r w:rsidRPr="00E37010">
        <w:rPr>
          <w:rFonts w:ascii="Times New Roman" w:hAnsi="宋体" w:hint="eastAsia"/>
          <w:sz w:val="28"/>
          <w:szCs w:val="28"/>
        </w:rPr>
        <w:t>，达标率为</w:t>
      </w:r>
      <w:r w:rsidRPr="00E37010">
        <w:rPr>
          <w:rFonts w:ascii="Times New Roman" w:hAnsi="Times New Roman"/>
          <w:sz w:val="28"/>
          <w:szCs w:val="28"/>
        </w:rPr>
        <w:t>66.7%</w:t>
      </w:r>
      <w:r w:rsidR="00B64A4E">
        <w:rPr>
          <w:rFonts w:ascii="Times New Roman" w:hAnsi="宋体" w:hint="eastAsia"/>
          <w:sz w:val="28"/>
          <w:szCs w:val="28"/>
        </w:rPr>
        <w:t>。</w:t>
      </w:r>
      <w:r w:rsidRPr="00E37010">
        <w:rPr>
          <w:rFonts w:ascii="宋体" w:hAnsi="宋体" w:hint="eastAsia"/>
          <w:sz w:val="28"/>
          <w:szCs w:val="28"/>
        </w:rPr>
        <w:t>息烽河口断面水质为Ⅲ类，超过所规定的Ⅱ类水质标准。</w:t>
      </w:r>
    </w:p>
    <w:p w:rsidR="00E37010" w:rsidRPr="00E37010" w:rsidRDefault="00E37010" w:rsidP="00E37010">
      <w:pPr>
        <w:ind w:firstLineChars="200" w:firstLine="562"/>
        <w:rPr>
          <w:rFonts w:ascii="宋体"/>
          <w:sz w:val="28"/>
          <w:szCs w:val="28"/>
        </w:rPr>
      </w:pPr>
      <w:r w:rsidRPr="00E37010">
        <w:rPr>
          <w:rFonts w:ascii="宋体" w:hAnsi="宋体" w:hint="eastAsia"/>
          <w:b/>
          <w:sz w:val="28"/>
          <w:szCs w:val="28"/>
        </w:rPr>
        <w:t>遵义市</w:t>
      </w:r>
      <w:r w:rsidRPr="00E37010">
        <w:rPr>
          <w:rFonts w:ascii="宋体" w:hAnsi="宋体" w:hint="eastAsia"/>
          <w:sz w:val="28"/>
          <w:szCs w:val="28"/>
        </w:rPr>
        <w:t>出境断面</w:t>
      </w:r>
      <w:r w:rsidRPr="00E37010">
        <w:rPr>
          <w:rFonts w:ascii="宋体" w:hAnsi="宋体"/>
          <w:sz w:val="28"/>
          <w:szCs w:val="28"/>
        </w:rPr>
        <w:t>1</w:t>
      </w:r>
      <w:r w:rsidR="0062497F">
        <w:rPr>
          <w:rFonts w:ascii="宋体" w:hAnsi="宋体" w:hint="eastAsia"/>
          <w:sz w:val="28"/>
          <w:szCs w:val="28"/>
        </w:rPr>
        <w:t>个，为遵义市与铜仁市交界的大乌江镇断面，</w:t>
      </w:r>
      <w:r w:rsidRPr="00E37010">
        <w:rPr>
          <w:rFonts w:ascii="宋体" w:hAnsi="宋体" w:hint="eastAsia"/>
          <w:sz w:val="28"/>
          <w:szCs w:val="28"/>
        </w:rPr>
        <w:t>本月水质为IV类，超过所规定的Ⅲ类水质标准，污染指标为总磷，污染物主要来自乌江水库大坝下的</w:t>
      </w:r>
      <w:r w:rsidRPr="00E37010">
        <w:rPr>
          <w:rFonts w:ascii="宋体" w:hAnsi="宋体"/>
          <w:sz w:val="28"/>
          <w:szCs w:val="28"/>
        </w:rPr>
        <w:t>34</w:t>
      </w:r>
      <w:r w:rsidRPr="00E37010">
        <w:rPr>
          <w:rFonts w:ascii="宋体" w:hAnsi="宋体" w:hint="eastAsia"/>
          <w:sz w:val="28"/>
          <w:szCs w:val="28"/>
        </w:rPr>
        <w:t>号泉眼</w:t>
      </w:r>
      <w:r w:rsidR="000E33F0">
        <w:rPr>
          <w:rFonts w:ascii="宋体" w:hAnsi="宋体" w:hint="eastAsia"/>
          <w:sz w:val="28"/>
          <w:szCs w:val="28"/>
        </w:rPr>
        <w:t>。</w:t>
      </w:r>
    </w:p>
    <w:p w:rsidR="00E37010" w:rsidRPr="00E37010" w:rsidRDefault="00E37010" w:rsidP="00E37010">
      <w:pPr>
        <w:ind w:firstLineChars="200" w:firstLine="562"/>
        <w:rPr>
          <w:rFonts w:ascii="宋体"/>
          <w:sz w:val="28"/>
          <w:szCs w:val="28"/>
        </w:rPr>
      </w:pPr>
      <w:r w:rsidRPr="00E37010">
        <w:rPr>
          <w:rFonts w:ascii="宋体" w:hAnsi="宋体" w:hint="eastAsia"/>
          <w:b/>
          <w:sz w:val="28"/>
          <w:szCs w:val="28"/>
        </w:rPr>
        <w:t>六盘水市</w:t>
      </w:r>
      <w:r w:rsidRPr="00E37010">
        <w:rPr>
          <w:rFonts w:ascii="宋体" w:hAnsi="宋体" w:hint="eastAsia"/>
          <w:sz w:val="28"/>
          <w:szCs w:val="28"/>
        </w:rPr>
        <w:t>出境断面</w:t>
      </w:r>
      <w:r w:rsidRPr="00E37010">
        <w:rPr>
          <w:rFonts w:ascii="宋体" w:hAnsi="宋体"/>
          <w:sz w:val="28"/>
          <w:szCs w:val="28"/>
        </w:rPr>
        <w:t>4</w:t>
      </w:r>
      <w:r w:rsidRPr="00E37010">
        <w:rPr>
          <w:rFonts w:ascii="宋体" w:hAnsi="宋体" w:hint="eastAsia"/>
          <w:sz w:val="28"/>
          <w:szCs w:val="28"/>
        </w:rPr>
        <w:t>个，分别为六盘水市与黔西南州交界的岔河口断面、黄泥河断面和与安顺市交界的龙场断面和黄果树断面，达标率为</w:t>
      </w:r>
      <w:r w:rsidRPr="00E37010">
        <w:rPr>
          <w:rFonts w:ascii="宋体" w:hAnsi="宋体"/>
          <w:sz w:val="28"/>
          <w:szCs w:val="28"/>
        </w:rPr>
        <w:t>100%</w:t>
      </w:r>
      <w:r w:rsidR="000E33F0">
        <w:rPr>
          <w:rFonts w:ascii="宋体" w:hAnsi="宋体" w:hint="eastAsia"/>
          <w:sz w:val="28"/>
          <w:szCs w:val="28"/>
        </w:rPr>
        <w:t>。</w:t>
      </w:r>
      <w:r w:rsidRPr="00E37010">
        <w:rPr>
          <w:rFonts w:ascii="宋体"/>
          <w:sz w:val="28"/>
          <w:szCs w:val="28"/>
        </w:rPr>
        <w:t xml:space="preserve"> </w:t>
      </w:r>
    </w:p>
    <w:p w:rsidR="00E37010" w:rsidRPr="00E37010" w:rsidRDefault="00E37010" w:rsidP="009B48F8">
      <w:pPr>
        <w:ind w:firstLineChars="200" w:firstLine="562"/>
        <w:rPr>
          <w:rFonts w:ascii="宋体"/>
          <w:sz w:val="28"/>
          <w:szCs w:val="28"/>
        </w:rPr>
      </w:pPr>
      <w:r w:rsidRPr="009B48F8">
        <w:rPr>
          <w:rFonts w:ascii="宋体" w:hAnsi="宋体" w:hint="eastAsia"/>
          <w:b/>
          <w:sz w:val="28"/>
          <w:szCs w:val="28"/>
        </w:rPr>
        <w:t>安顺市</w:t>
      </w:r>
      <w:r w:rsidRPr="00E37010">
        <w:rPr>
          <w:rFonts w:ascii="宋体" w:hAnsi="宋体" w:hint="eastAsia"/>
          <w:sz w:val="28"/>
          <w:szCs w:val="28"/>
        </w:rPr>
        <w:t>出境断面</w:t>
      </w:r>
      <w:r w:rsidRPr="00E37010">
        <w:rPr>
          <w:rFonts w:ascii="宋体" w:hAnsi="宋体"/>
          <w:sz w:val="28"/>
          <w:szCs w:val="28"/>
        </w:rPr>
        <w:t>1</w:t>
      </w:r>
      <w:r w:rsidR="0062497F">
        <w:rPr>
          <w:rFonts w:ascii="宋体" w:hAnsi="宋体" w:hint="eastAsia"/>
          <w:sz w:val="28"/>
          <w:szCs w:val="28"/>
        </w:rPr>
        <w:t>个，为安顺市与黔西南州交界的坝草断面，</w:t>
      </w:r>
      <w:r w:rsidRPr="00E37010">
        <w:rPr>
          <w:rFonts w:ascii="宋体" w:hAnsi="宋体" w:hint="eastAsia"/>
          <w:sz w:val="28"/>
          <w:szCs w:val="28"/>
        </w:rPr>
        <w:t>本月水质为Ⅱ类，优于所规定的Ⅲ类水质标准</w:t>
      </w:r>
      <w:r w:rsidR="000E33F0">
        <w:rPr>
          <w:rFonts w:ascii="宋体" w:hAnsi="宋体" w:hint="eastAsia"/>
          <w:sz w:val="28"/>
          <w:szCs w:val="28"/>
        </w:rPr>
        <w:t>。</w:t>
      </w:r>
    </w:p>
    <w:p w:rsidR="00E37010" w:rsidRPr="00E37010" w:rsidRDefault="00E37010" w:rsidP="000E33F0">
      <w:pPr>
        <w:ind w:firstLineChars="200" w:firstLine="562"/>
        <w:rPr>
          <w:rFonts w:ascii="宋体"/>
          <w:sz w:val="28"/>
          <w:szCs w:val="28"/>
        </w:rPr>
      </w:pPr>
      <w:r w:rsidRPr="009B48F8">
        <w:rPr>
          <w:rFonts w:ascii="宋体" w:hAnsi="宋体" w:hint="eastAsia"/>
          <w:b/>
          <w:sz w:val="28"/>
          <w:szCs w:val="28"/>
        </w:rPr>
        <w:lastRenderedPageBreak/>
        <w:t>黔南州</w:t>
      </w:r>
      <w:r w:rsidRPr="00E37010">
        <w:rPr>
          <w:rFonts w:ascii="宋体" w:hAnsi="宋体" w:hint="eastAsia"/>
          <w:sz w:val="28"/>
          <w:szCs w:val="28"/>
        </w:rPr>
        <w:t>出境断面</w:t>
      </w:r>
      <w:r w:rsidRPr="00E37010">
        <w:rPr>
          <w:rFonts w:ascii="宋体" w:hAnsi="宋体"/>
          <w:sz w:val="28"/>
          <w:szCs w:val="28"/>
        </w:rPr>
        <w:t>4</w:t>
      </w:r>
      <w:r w:rsidRPr="00E37010">
        <w:rPr>
          <w:rFonts w:ascii="宋体" w:hAnsi="宋体" w:hint="eastAsia"/>
          <w:sz w:val="28"/>
          <w:szCs w:val="28"/>
        </w:rPr>
        <w:t>个，分别为黔南州与遵义市交界的天文断面和与黔东南州交界的重安江大桥、新华和兴仁桥断面，达标率为</w:t>
      </w:r>
      <w:r w:rsidRPr="00E37010">
        <w:rPr>
          <w:rFonts w:ascii="宋体" w:hAnsi="宋体"/>
          <w:sz w:val="28"/>
          <w:szCs w:val="28"/>
        </w:rPr>
        <w:t>50%</w:t>
      </w:r>
      <w:r w:rsidR="0062497F">
        <w:rPr>
          <w:rFonts w:ascii="宋体" w:hAnsi="宋体" w:hint="eastAsia"/>
          <w:sz w:val="28"/>
          <w:szCs w:val="28"/>
        </w:rPr>
        <w:t>。</w:t>
      </w:r>
      <w:r w:rsidRPr="00E37010">
        <w:rPr>
          <w:rFonts w:ascii="宋体" w:hAnsi="宋体" w:hint="eastAsia"/>
          <w:sz w:val="28"/>
          <w:szCs w:val="28"/>
        </w:rPr>
        <w:t>天文断面本月水质劣于Ⅴ类，超过所规定的Ⅲ类水质标准</w:t>
      </w:r>
      <w:r w:rsidRPr="00E37010">
        <w:rPr>
          <w:rFonts w:ascii="宋体" w:hAnsi="宋体"/>
          <w:sz w:val="28"/>
          <w:szCs w:val="28"/>
        </w:rPr>
        <w:t xml:space="preserve">, </w:t>
      </w:r>
      <w:r w:rsidRPr="00E37010">
        <w:rPr>
          <w:rFonts w:ascii="宋体" w:hAnsi="宋体" w:hint="eastAsia"/>
          <w:sz w:val="28"/>
          <w:szCs w:val="28"/>
        </w:rPr>
        <w:t>主要污染指标为总磷和氨氮；重安江大桥断面本月水质劣于Ⅴ类，超过所规定的Ⅲ类水质标准，主要污染指标为总磷</w:t>
      </w:r>
      <w:r w:rsidR="000E33F0">
        <w:rPr>
          <w:rFonts w:ascii="宋体" w:hAnsi="宋体" w:hint="eastAsia"/>
          <w:sz w:val="28"/>
          <w:szCs w:val="28"/>
        </w:rPr>
        <w:t>。</w:t>
      </w:r>
    </w:p>
    <w:p w:rsidR="00E37010" w:rsidRPr="00E37010" w:rsidRDefault="00E37010" w:rsidP="009B48F8">
      <w:pPr>
        <w:ind w:firstLineChars="200" w:firstLine="562"/>
        <w:rPr>
          <w:rFonts w:ascii="宋体"/>
          <w:sz w:val="28"/>
          <w:szCs w:val="28"/>
        </w:rPr>
      </w:pPr>
      <w:r w:rsidRPr="009B48F8">
        <w:rPr>
          <w:rFonts w:ascii="宋体" w:hAnsi="宋体" w:hint="eastAsia"/>
          <w:b/>
          <w:sz w:val="28"/>
          <w:szCs w:val="28"/>
        </w:rPr>
        <w:t>黔西南州</w:t>
      </w:r>
      <w:r w:rsidRPr="00E37010">
        <w:rPr>
          <w:rFonts w:ascii="宋体" w:hAnsi="宋体" w:hint="eastAsia"/>
          <w:sz w:val="28"/>
          <w:szCs w:val="28"/>
        </w:rPr>
        <w:t>出境断面</w:t>
      </w:r>
      <w:r w:rsidRPr="00E37010">
        <w:rPr>
          <w:rFonts w:ascii="宋体" w:hAnsi="宋体"/>
          <w:sz w:val="28"/>
          <w:szCs w:val="28"/>
        </w:rPr>
        <w:t>1</w:t>
      </w:r>
      <w:r w:rsidRPr="00E37010">
        <w:rPr>
          <w:rFonts w:ascii="宋体" w:hAnsi="宋体" w:hint="eastAsia"/>
          <w:sz w:val="28"/>
          <w:szCs w:val="28"/>
        </w:rPr>
        <w:t>个，为黔西南州</w:t>
      </w:r>
      <w:r w:rsidR="000E33F0">
        <w:rPr>
          <w:rFonts w:ascii="宋体" w:hAnsi="宋体" w:hint="eastAsia"/>
          <w:sz w:val="28"/>
          <w:szCs w:val="28"/>
        </w:rPr>
        <w:t>与黔南州交界的罗羊断面</w:t>
      </w:r>
      <w:r w:rsidR="0062497F">
        <w:rPr>
          <w:rFonts w:ascii="宋体" w:hAnsi="宋体" w:hint="eastAsia"/>
          <w:sz w:val="28"/>
          <w:szCs w:val="28"/>
        </w:rPr>
        <w:t>，</w:t>
      </w:r>
      <w:r w:rsidR="000E33F0">
        <w:rPr>
          <w:rFonts w:ascii="宋体" w:hAnsi="宋体" w:hint="eastAsia"/>
          <w:sz w:val="28"/>
          <w:szCs w:val="28"/>
        </w:rPr>
        <w:t>本月水质为Ⅱ类，优于所规定的Ⅲ类水质标准。</w:t>
      </w:r>
      <w:r w:rsidRPr="00E37010">
        <w:rPr>
          <w:rFonts w:ascii="宋体" w:hAnsi="宋体"/>
          <w:sz w:val="28"/>
          <w:szCs w:val="28"/>
        </w:rPr>
        <w:t xml:space="preserve"> </w:t>
      </w:r>
    </w:p>
    <w:p w:rsidR="00E37010" w:rsidRPr="00E37010" w:rsidRDefault="00E37010" w:rsidP="000E33F0">
      <w:pPr>
        <w:ind w:firstLineChars="200" w:firstLine="562"/>
        <w:rPr>
          <w:rFonts w:ascii="宋体"/>
          <w:sz w:val="28"/>
          <w:szCs w:val="28"/>
        </w:rPr>
      </w:pPr>
      <w:r w:rsidRPr="009B48F8">
        <w:rPr>
          <w:rFonts w:ascii="宋体" w:hAnsi="宋体" w:hint="eastAsia"/>
          <w:b/>
          <w:sz w:val="28"/>
          <w:szCs w:val="28"/>
        </w:rPr>
        <w:t>毕节市</w:t>
      </w:r>
      <w:r w:rsidRPr="00E37010">
        <w:rPr>
          <w:rFonts w:ascii="宋体" w:hAnsi="宋体" w:hint="eastAsia"/>
          <w:sz w:val="28"/>
          <w:szCs w:val="28"/>
        </w:rPr>
        <w:t>出境断面</w:t>
      </w:r>
      <w:r w:rsidRPr="00E37010">
        <w:rPr>
          <w:rFonts w:ascii="宋体" w:hAnsi="宋体"/>
          <w:sz w:val="28"/>
          <w:szCs w:val="28"/>
        </w:rPr>
        <w:t>4</w:t>
      </w:r>
      <w:r w:rsidRPr="00E37010">
        <w:rPr>
          <w:rFonts w:ascii="宋体" w:hAnsi="宋体" w:hint="eastAsia"/>
          <w:sz w:val="28"/>
          <w:szCs w:val="28"/>
        </w:rPr>
        <w:t>个，分别为毕节市与六盘水市交界的岔河断面、与贵阳市交界的大关桥断面、与遵义市交界的偏岩河口和黄歧坳断面，达标率为</w:t>
      </w:r>
      <w:r w:rsidRPr="00E37010">
        <w:rPr>
          <w:rFonts w:ascii="宋体" w:hAnsi="宋体"/>
          <w:sz w:val="28"/>
          <w:szCs w:val="28"/>
        </w:rPr>
        <w:t>75%</w:t>
      </w:r>
      <w:r w:rsidR="0062497F">
        <w:rPr>
          <w:rFonts w:ascii="宋体" w:hAnsi="宋体" w:hint="eastAsia"/>
          <w:sz w:val="28"/>
          <w:szCs w:val="28"/>
        </w:rPr>
        <w:t>。</w:t>
      </w:r>
      <w:r w:rsidR="000E33F0">
        <w:rPr>
          <w:rFonts w:ascii="宋体" w:hAnsi="宋体" w:hint="eastAsia"/>
          <w:sz w:val="28"/>
          <w:szCs w:val="28"/>
        </w:rPr>
        <w:t>岔河断面本月水质为Ⅲ类，超过所规定的Ⅱ类水质标准。</w:t>
      </w:r>
      <w:r w:rsidRPr="00E37010">
        <w:rPr>
          <w:rFonts w:ascii="宋体" w:hAnsi="宋体"/>
          <w:sz w:val="28"/>
          <w:szCs w:val="28"/>
        </w:rPr>
        <w:t xml:space="preserve"> </w:t>
      </w:r>
    </w:p>
    <w:p w:rsidR="00E37010" w:rsidRPr="00E37010" w:rsidRDefault="00E37010" w:rsidP="000E33F0">
      <w:pPr>
        <w:ind w:firstLineChars="200" w:firstLine="562"/>
        <w:rPr>
          <w:rFonts w:ascii="宋体"/>
          <w:sz w:val="28"/>
          <w:szCs w:val="28"/>
        </w:rPr>
      </w:pPr>
      <w:r w:rsidRPr="009B48F8">
        <w:rPr>
          <w:rFonts w:ascii="宋体" w:hAnsi="宋体" w:hint="eastAsia"/>
          <w:b/>
          <w:sz w:val="28"/>
          <w:szCs w:val="28"/>
        </w:rPr>
        <w:t>黔东南州</w:t>
      </w:r>
      <w:r w:rsidRPr="00E37010">
        <w:rPr>
          <w:rFonts w:ascii="宋体" w:hAnsi="宋体" w:hint="eastAsia"/>
          <w:sz w:val="28"/>
          <w:szCs w:val="28"/>
        </w:rPr>
        <w:t>出境断面</w:t>
      </w:r>
      <w:r w:rsidRPr="00E37010">
        <w:rPr>
          <w:rFonts w:ascii="宋体" w:hAnsi="宋体"/>
          <w:sz w:val="28"/>
          <w:szCs w:val="28"/>
        </w:rPr>
        <w:t>1</w:t>
      </w:r>
      <w:r w:rsidRPr="00E37010">
        <w:rPr>
          <w:rFonts w:ascii="宋体" w:hAnsi="宋体" w:hint="eastAsia"/>
          <w:sz w:val="28"/>
          <w:szCs w:val="28"/>
        </w:rPr>
        <w:t>个，为黔东南州与铜仁市交界的玉屏断面</w:t>
      </w:r>
      <w:r w:rsidR="0062497F">
        <w:rPr>
          <w:rFonts w:ascii="宋体" w:hAnsi="宋体" w:hint="eastAsia"/>
          <w:sz w:val="28"/>
          <w:szCs w:val="28"/>
        </w:rPr>
        <w:t>，</w:t>
      </w:r>
      <w:r w:rsidRPr="00E37010">
        <w:rPr>
          <w:rFonts w:ascii="宋体" w:hAnsi="宋体" w:hint="eastAsia"/>
          <w:sz w:val="28"/>
          <w:szCs w:val="28"/>
        </w:rPr>
        <w:t>本月水质为Ⅱ类，优于所规定的Ⅲ类水质标准；</w:t>
      </w:r>
      <w:r w:rsidRPr="00E37010">
        <w:rPr>
          <w:rFonts w:ascii="宋体" w:hAnsi="宋体"/>
          <w:sz w:val="28"/>
          <w:szCs w:val="28"/>
        </w:rPr>
        <w:t xml:space="preserve"> </w:t>
      </w:r>
    </w:p>
    <w:p w:rsidR="00E37010" w:rsidRPr="00E37010" w:rsidRDefault="00E37010" w:rsidP="009B48F8">
      <w:pPr>
        <w:ind w:firstLineChars="200" w:firstLine="562"/>
        <w:rPr>
          <w:rFonts w:ascii="宋体"/>
          <w:sz w:val="28"/>
          <w:szCs w:val="28"/>
        </w:rPr>
      </w:pPr>
      <w:r w:rsidRPr="009B48F8">
        <w:rPr>
          <w:rFonts w:ascii="宋体" w:hAnsi="宋体" w:hint="eastAsia"/>
          <w:b/>
          <w:sz w:val="28"/>
          <w:szCs w:val="28"/>
        </w:rPr>
        <w:t>铜仁市</w:t>
      </w:r>
      <w:r w:rsidRPr="00E37010">
        <w:rPr>
          <w:rFonts w:ascii="宋体" w:hAnsi="宋体" w:hint="eastAsia"/>
          <w:sz w:val="28"/>
          <w:szCs w:val="28"/>
        </w:rPr>
        <w:t>出境断面</w:t>
      </w:r>
      <w:r w:rsidRPr="00E37010">
        <w:rPr>
          <w:rFonts w:ascii="宋体" w:hAnsi="宋体"/>
          <w:sz w:val="28"/>
          <w:szCs w:val="28"/>
        </w:rPr>
        <w:t>1</w:t>
      </w:r>
      <w:r w:rsidR="0062497F">
        <w:rPr>
          <w:rFonts w:ascii="宋体" w:hAnsi="宋体" w:hint="eastAsia"/>
          <w:sz w:val="28"/>
          <w:szCs w:val="28"/>
        </w:rPr>
        <w:t>个，为进入湖南省的木溪断面，</w:t>
      </w:r>
      <w:r w:rsidRPr="00E37010">
        <w:rPr>
          <w:rFonts w:ascii="宋体" w:hAnsi="宋体" w:hint="eastAsia"/>
          <w:sz w:val="28"/>
          <w:szCs w:val="28"/>
        </w:rPr>
        <w:t>本月水质为Ⅲ类，符合所规定的Ⅲ类水质标准。</w:t>
      </w:r>
    </w:p>
    <w:p w:rsidR="00E37010" w:rsidRPr="00E37010" w:rsidRDefault="00E37010" w:rsidP="00E37010">
      <w:pPr>
        <w:jc w:val="center"/>
        <w:rPr>
          <w:rFonts w:ascii="Times New Roman" w:hAnsi="Times New Roman"/>
        </w:rPr>
      </w:pPr>
      <w:r w:rsidRPr="00E37010">
        <w:rPr>
          <w:rFonts w:ascii="Times New Roman" w:hAnsi="Times New Roman"/>
          <w:sz w:val="24"/>
          <w:szCs w:val="24"/>
        </w:rPr>
        <w:t>2014</w:t>
      </w:r>
      <w:r w:rsidRPr="00E37010">
        <w:rPr>
          <w:rFonts w:ascii="Times New Roman" w:hAnsi="宋体" w:hint="eastAsia"/>
          <w:sz w:val="24"/>
          <w:szCs w:val="24"/>
        </w:rPr>
        <w:t>年</w:t>
      </w:r>
      <w:r w:rsidRPr="00E37010">
        <w:rPr>
          <w:rFonts w:ascii="Times New Roman" w:hAnsi="Times New Roman" w:hint="eastAsia"/>
          <w:sz w:val="24"/>
          <w:szCs w:val="24"/>
        </w:rPr>
        <w:t>8</w:t>
      </w:r>
      <w:r w:rsidRPr="00E37010">
        <w:rPr>
          <w:rFonts w:ascii="Times New Roman" w:hAnsi="宋体" w:hint="eastAsia"/>
          <w:sz w:val="24"/>
          <w:szCs w:val="24"/>
        </w:rPr>
        <w:t>月贵州省跨市州界断面</w:t>
      </w:r>
      <w:r w:rsidRPr="00E37010">
        <w:rPr>
          <w:rFonts w:ascii="宋体" w:hAnsi="Times New Roman" w:cs="宋体" w:hint="eastAsia"/>
          <w:bCs/>
          <w:kern w:val="0"/>
          <w:sz w:val="24"/>
          <w:szCs w:val="24"/>
          <w:lang w:val="zh-CN"/>
        </w:rPr>
        <w:t>手工监测水质状况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689"/>
        <w:gridCol w:w="690"/>
        <w:gridCol w:w="3208"/>
      </w:tblGrid>
      <w:tr w:rsidR="00E37010" w:rsidRPr="00E37010" w:rsidTr="0006337A">
        <w:trPr>
          <w:tblHeader/>
        </w:trPr>
        <w:tc>
          <w:tcPr>
            <w:tcW w:w="57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流域</w:t>
            </w:r>
          </w:p>
        </w:tc>
        <w:tc>
          <w:tcPr>
            <w:tcW w:w="993"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河流</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出镜市州</w:t>
            </w:r>
          </w:p>
        </w:tc>
        <w:tc>
          <w:tcPr>
            <w:tcW w:w="117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断面</w:t>
            </w:r>
          </w:p>
        </w:tc>
        <w:tc>
          <w:tcPr>
            <w:tcW w:w="689"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规定</w:t>
            </w:r>
          </w:p>
          <w:p w:rsidR="00E37010" w:rsidRPr="00E37010" w:rsidRDefault="00E37010" w:rsidP="0006337A">
            <w:pPr>
              <w:jc w:val="center"/>
              <w:rPr>
                <w:rFonts w:ascii="Times New Roman" w:hAnsi="Times New Roman"/>
                <w:szCs w:val="21"/>
              </w:rPr>
            </w:pPr>
            <w:r w:rsidRPr="00E37010">
              <w:rPr>
                <w:rFonts w:ascii="Times New Roman" w:hAnsi="宋体" w:hint="eastAsia"/>
                <w:szCs w:val="21"/>
              </w:rPr>
              <w:t>类别</w:t>
            </w:r>
          </w:p>
        </w:tc>
        <w:tc>
          <w:tcPr>
            <w:tcW w:w="690"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实达</w:t>
            </w:r>
          </w:p>
          <w:p w:rsidR="00E37010" w:rsidRPr="00E37010" w:rsidRDefault="00E37010" w:rsidP="0006337A">
            <w:pPr>
              <w:jc w:val="center"/>
              <w:rPr>
                <w:rFonts w:ascii="Times New Roman" w:hAnsi="Times New Roman"/>
                <w:szCs w:val="21"/>
              </w:rPr>
            </w:pPr>
            <w:r w:rsidRPr="00E37010">
              <w:rPr>
                <w:rFonts w:ascii="Times New Roman" w:hAnsi="宋体" w:hint="eastAsia"/>
                <w:szCs w:val="21"/>
              </w:rPr>
              <w:t>类别</w:t>
            </w:r>
          </w:p>
        </w:tc>
        <w:tc>
          <w:tcPr>
            <w:tcW w:w="3208"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超标情况</w:t>
            </w: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珠江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涟</w:t>
            </w:r>
            <w:r w:rsidRPr="00E37010">
              <w:rPr>
                <w:rFonts w:ascii="Times New Roman" w:hAnsi="Times New Roman"/>
                <w:szCs w:val="21"/>
              </w:rPr>
              <w:t xml:space="preserve"> </w:t>
            </w:r>
            <w:r w:rsidRPr="00E37010">
              <w:rPr>
                <w:rFonts w:ascii="Times New Roman" w:hAnsi="宋体" w:hint="eastAsia"/>
                <w:szCs w:val="21"/>
              </w:rPr>
              <w:t>江</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贵阳市</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青</w:t>
            </w:r>
            <w:r w:rsidRPr="00E37010">
              <w:rPr>
                <w:rFonts w:ascii="Times New Roman" w:hAnsi="Times New Roman"/>
                <w:szCs w:val="21"/>
              </w:rPr>
              <w:t xml:space="preserve"> </w:t>
            </w:r>
            <w:r w:rsidRPr="00E37010">
              <w:rPr>
                <w:rFonts w:ascii="Times New Roman" w:hAnsi="宋体" w:hint="eastAsia"/>
                <w:szCs w:val="21"/>
              </w:rPr>
              <w:t>岩</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Ⅲ</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Ⅲ</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长江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息烽河</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贵阳市</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息烽河口</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Ⅱ</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Ⅲ</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超标</w:t>
            </w: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长江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清水河</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贵阳市</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棉花渡</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Ⅲ</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Ⅲ</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长江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乌江干流</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遵义市</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大乌江镇</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Ⅲ</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IV</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总磷（0.2）</w:t>
            </w: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珠江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北盘江</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六盘水市</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岔河口</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Ⅲ</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Ⅱ</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珠江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黄泥河</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六盘水市</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黄泥河</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Ⅲ</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Ⅱ</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长江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三岔河</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六盘水市</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龙</w:t>
            </w:r>
            <w:r w:rsidRPr="00E37010">
              <w:rPr>
                <w:rFonts w:ascii="Times New Roman" w:hAnsi="Times New Roman"/>
                <w:szCs w:val="21"/>
              </w:rPr>
              <w:t xml:space="preserve"> </w:t>
            </w:r>
            <w:r w:rsidRPr="00E37010">
              <w:rPr>
                <w:rFonts w:ascii="Times New Roman" w:hAnsi="宋体" w:hint="eastAsia"/>
                <w:szCs w:val="21"/>
              </w:rPr>
              <w:t>场</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Ⅲ</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Ⅱ</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珠江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北盘江</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六盘水市</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黄果树</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Ⅱ</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Ⅱ</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珠江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北盘江</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安顺市</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坝</w:t>
            </w:r>
            <w:r w:rsidRPr="00E37010">
              <w:rPr>
                <w:rFonts w:ascii="Times New Roman" w:hAnsi="Times New Roman"/>
                <w:szCs w:val="21"/>
              </w:rPr>
              <w:t xml:space="preserve"> </w:t>
            </w:r>
            <w:r w:rsidRPr="00E37010">
              <w:rPr>
                <w:rFonts w:ascii="Times New Roman" w:hAnsi="宋体" w:hint="eastAsia"/>
                <w:szCs w:val="21"/>
              </w:rPr>
              <w:t>草</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Ⅲ</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Ⅱ</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长江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瓮安河</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黔南州</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天</w:t>
            </w:r>
            <w:r w:rsidRPr="00E37010">
              <w:rPr>
                <w:rFonts w:ascii="Times New Roman" w:hAnsi="Times New Roman"/>
                <w:szCs w:val="21"/>
              </w:rPr>
              <w:t xml:space="preserve"> </w:t>
            </w:r>
            <w:r w:rsidRPr="00E37010">
              <w:rPr>
                <w:rFonts w:ascii="Times New Roman" w:hAnsi="宋体" w:hint="eastAsia"/>
                <w:szCs w:val="21"/>
              </w:rPr>
              <w:t>文</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Ⅲ</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劣V</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总磷（1.5）氨氮（0.513）</w:t>
            </w: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长江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清水江</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黔南州</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重安江大桥</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Ⅲ</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劣Ⅴ</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总磷（20.2）</w:t>
            </w: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珠江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都柳江</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黔南州</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新</w:t>
            </w:r>
            <w:r w:rsidRPr="00E37010">
              <w:rPr>
                <w:rFonts w:ascii="Times New Roman" w:hAnsi="Times New Roman"/>
                <w:szCs w:val="21"/>
              </w:rPr>
              <w:t xml:space="preserve"> </w:t>
            </w:r>
            <w:r w:rsidRPr="00E37010">
              <w:rPr>
                <w:rFonts w:ascii="Times New Roman" w:hAnsi="宋体" w:hint="eastAsia"/>
                <w:szCs w:val="21"/>
              </w:rPr>
              <w:t>华</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Ⅱ</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Ⅱ</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长江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清水江</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黔南州</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兴仁桥</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Ⅲ</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Ⅱ</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lastRenderedPageBreak/>
              <w:t>珠江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红水河</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黔西南州</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罗</w:t>
            </w:r>
            <w:r w:rsidRPr="00E37010">
              <w:rPr>
                <w:rFonts w:ascii="Times New Roman" w:hAnsi="Times New Roman"/>
                <w:szCs w:val="21"/>
              </w:rPr>
              <w:t xml:space="preserve"> </w:t>
            </w:r>
            <w:r w:rsidRPr="00E37010">
              <w:rPr>
                <w:rFonts w:ascii="Times New Roman" w:hAnsi="宋体" w:hint="eastAsia"/>
                <w:szCs w:val="21"/>
              </w:rPr>
              <w:t>羊</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Ⅲ</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Ⅱ</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p>
        </w:tc>
      </w:tr>
      <w:tr w:rsidR="00E37010" w:rsidRPr="00E37010" w:rsidTr="0006337A">
        <w:tc>
          <w:tcPr>
            <w:tcW w:w="5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长江</w:t>
            </w:r>
          </w:p>
        </w:tc>
        <w:tc>
          <w:tcPr>
            <w:tcW w:w="993"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三岔河</w:t>
            </w:r>
          </w:p>
        </w:tc>
        <w:tc>
          <w:tcPr>
            <w:tcW w:w="992" w:type="dxa"/>
            <w:tcMar>
              <w:left w:w="0" w:type="dxa"/>
              <w:right w:w="0" w:type="dxa"/>
            </w:tcMar>
            <w:vAlign w:val="center"/>
          </w:tcPr>
          <w:p w:rsidR="00E37010" w:rsidRPr="00E37010" w:rsidRDefault="00E37010" w:rsidP="0006337A">
            <w:pPr>
              <w:jc w:val="center"/>
              <w:rPr>
                <w:rFonts w:ascii="Times New Roman" w:hAnsi="Times New Roman"/>
                <w:szCs w:val="21"/>
              </w:rPr>
            </w:pPr>
            <w:r w:rsidRPr="00E37010">
              <w:rPr>
                <w:rFonts w:ascii="Times New Roman" w:hAnsi="宋体" w:hint="eastAsia"/>
                <w:szCs w:val="21"/>
              </w:rPr>
              <w:t>毕节市</w:t>
            </w:r>
          </w:p>
        </w:tc>
        <w:tc>
          <w:tcPr>
            <w:tcW w:w="1172" w:type="dxa"/>
            <w:tcMar>
              <w:left w:w="0" w:type="dxa"/>
              <w:right w:w="0" w:type="dxa"/>
            </w:tcMar>
            <w:vAlign w:val="center"/>
          </w:tcPr>
          <w:p w:rsidR="00E37010" w:rsidRPr="00E37010" w:rsidRDefault="00E37010" w:rsidP="0006337A">
            <w:pPr>
              <w:widowControl/>
              <w:jc w:val="center"/>
              <w:rPr>
                <w:rFonts w:ascii="Times New Roman" w:hAnsi="Times New Roman"/>
                <w:szCs w:val="21"/>
              </w:rPr>
            </w:pPr>
            <w:r w:rsidRPr="00E37010">
              <w:rPr>
                <w:rFonts w:ascii="Times New Roman" w:hAnsi="宋体" w:hint="eastAsia"/>
                <w:szCs w:val="21"/>
              </w:rPr>
              <w:t>岔</w:t>
            </w:r>
            <w:r w:rsidRPr="00E37010">
              <w:rPr>
                <w:rFonts w:ascii="Times New Roman" w:hAnsi="Times New Roman"/>
                <w:szCs w:val="21"/>
              </w:rPr>
              <w:t xml:space="preserve"> </w:t>
            </w:r>
            <w:r w:rsidRPr="00E37010">
              <w:rPr>
                <w:rFonts w:ascii="Times New Roman" w:hAnsi="宋体" w:hint="eastAsia"/>
                <w:szCs w:val="21"/>
              </w:rPr>
              <w:t>河</w:t>
            </w:r>
          </w:p>
        </w:tc>
        <w:tc>
          <w:tcPr>
            <w:tcW w:w="689" w:type="dxa"/>
            <w:tcMar>
              <w:left w:w="0" w:type="dxa"/>
              <w:right w:w="0" w:type="dxa"/>
            </w:tcMar>
            <w:vAlign w:val="center"/>
          </w:tcPr>
          <w:p w:rsidR="00E37010" w:rsidRPr="00E37010" w:rsidRDefault="00E37010" w:rsidP="0006337A">
            <w:pPr>
              <w:widowControl/>
              <w:jc w:val="center"/>
              <w:rPr>
                <w:rFonts w:ascii="宋体"/>
                <w:szCs w:val="21"/>
              </w:rPr>
            </w:pPr>
            <w:r w:rsidRPr="00E37010">
              <w:rPr>
                <w:rFonts w:ascii="宋体" w:hAnsi="宋体" w:hint="eastAsia"/>
                <w:szCs w:val="21"/>
              </w:rPr>
              <w:t>Ⅱ</w:t>
            </w:r>
          </w:p>
        </w:tc>
        <w:tc>
          <w:tcPr>
            <w:tcW w:w="690"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Ⅲ</w:t>
            </w:r>
          </w:p>
        </w:tc>
        <w:tc>
          <w:tcPr>
            <w:tcW w:w="3208" w:type="dxa"/>
            <w:tcMar>
              <w:left w:w="0" w:type="dxa"/>
              <w:right w:w="0" w:type="dxa"/>
            </w:tcMar>
            <w:vAlign w:val="center"/>
          </w:tcPr>
          <w:p w:rsidR="00E37010" w:rsidRPr="00E37010" w:rsidRDefault="00E37010" w:rsidP="0006337A">
            <w:pPr>
              <w:widowControl/>
              <w:jc w:val="center"/>
              <w:rPr>
                <w:rFonts w:ascii="宋体" w:hAnsi="宋体"/>
                <w:szCs w:val="21"/>
              </w:rPr>
            </w:pPr>
            <w:r w:rsidRPr="00E37010">
              <w:rPr>
                <w:rFonts w:ascii="宋体" w:hAnsi="宋体" w:hint="eastAsia"/>
                <w:szCs w:val="21"/>
              </w:rPr>
              <w:t xml:space="preserve">超标                </w:t>
            </w:r>
          </w:p>
        </w:tc>
      </w:tr>
      <w:tr w:rsidR="00E37010" w:rsidRPr="00670381" w:rsidTr="0006337A">
        <w:tc>
          <w:tcPr>
            <w:tcW w:w="5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长江</w:t>
            </w:r>
          </w:p>
        </w:tc>
        <w:tc>
          <w:tcPr>
            <w:tcW w:w="993" w:type="dxa"/>
            <w:tcMar>
              <w:left w:w="0" w:type="dxa"/>
              <w:right w:w="0" w:type="dxa"/>
            </w:tcMar>
            <w:vAlign w:val="center"/>
          </w:tcPr>
          <w:p w:rsidR="00E37010" w:rsidRPr="00670381" w:rsidRDefault="00BD5B77" w:rsidP="0006337A">
            <w:pPr>
              <w:widowControl/>
              <w:jc w:val="center"/>
              <w:rPr>
                <w:rFonts w:ascii="Times New Roman" w:hAnsi="Times New Roman"/>
                <w:szCs w:val="21"/>
              </w:rPr>
            </w:pPr>
            <w:r w:rsidRPr="00670381">
              <w:rPr>
                <w:rFonts w:ascii="Times New Roman" w:hAnsi="宋体" w:hint="eastAsia"/>
                <w:szCs w:val="21"/>
              </w:rPr>
              <w:t>乌江</w:t>
            </w:r>
            <w:r w:rsidR="00E37010" w:rsidRPr="00670381">
              <w:rPr>
                <w:rFonts w:ascii="Times New Roman" w:hAnsi="宋体" w:hint="eastAsia"/>
                <w:szCs w:val="21"/>
              </w:rPr>
              <w:t>干流</w:t>
            </w:r>
          </w:p>
        </w:tc>
        <w:tc>
          <w:tcPr>
            <w:tcW w:w="992" w:type="dxa"/>
            <w:tcMar>
              <w:left w:w="0" w:type="dxa"/>
              <w:right w:w="0" w:type="dxa"/>
            </w:tcMar>
            <w:vAlign w:val="center"/>
          </w:tcPr>
          <w:p w:rsidR="00E37010" w:rsidRPr="00670381" w:rsidRDefault="00E37010" w:rsidP="0006337A">
            <w:pPr>
              <w:jc w:val="center"/>
              <w:rPr>
                <w:rFonts w:ascii="Times New Roman" w:hAnsi="Times New Roman"/>
                <w:szCs w:val="21"/>
              </w:rPr>
            </w:pPr>
            <w:r w:rsidRPr="00670381">
              <w:rPr>
                <w:rFonts w:ascii="Times New Roman" w:hAnsi="宋体" w:hint="eastAsia"/>
                <w:szCs w:val="21"/>
              </w:rPr>
              <w:t>毕节市</w:t>
            </w:r>
          </w:p>
        </w:tc>
        <w:tc>
          <w:tcPr>
            <w:tcW w:w="11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大关桥</w:t>
            </w:r>
          </w:p>
        </w:tc>
        <w:tc>
          <w:tcPr>
            <w:tcW w:w="689" w:type="dxa"/>
            <w:tcMar>
              <w:left w:w="0" w:type="dxa"/>
              <w:right w:w="0" w:type="dxa"/>
            </w:tcMar>
            <w:vAlign w:val="center"/>
          </w:tcPr>
          <w:p w:rsidR="00E37010" w:rsidRPr="00670381" w:rsidRDefault="00E37010" w:rsidP="0006337A">
            <w:pPr>
              <w:widowControl/>
              <w:jc w:val="center"/>
              <w:rPr>
                <w:rFonts w:ascii="宋体"/>
                <w:szCs w:val="21"/>
              </w:rPr>
            </w:pPr>
            <w:r w:rsidRPr="00670381">
              <w:rPr>
                <w:rFonts w:ascii="宋体" w:hAnsi="宋体" w:hint="eastAsia"/>
                <w:szCs w:val="21"/>
              </w:rPr>
              <w:t>Ⅱ</w:t>
            </w:r>
          </w:p>
        </w:tc>
        <w:tc>
          <w:tcPr>
            <w:tcW w:w="690" w:type="dxa"/>
            <w:tcMar>
              <w:left w:w="0" w:type="dxa"/>
              <w:right w:w="0" w:type="dxa"/>
            </w:tcMar>
            <w:vAlign w:val="center"/>
          </w:tcPr>
          <w:p w:rsidR="00E37010" w:rsidRPr="00670381" w:rsidRDefault="00E37010" w:rsidP="0006337A">
            <w:pPr>
              <w:widowControl/>
              <w:jc w:val="center"/>
              <w:rPr>
                <w:rFonts w:ascii="宋体" w:hAnsi="宋体"/>
                <w:szCs w:val="21"/>
              </w:rPr>
            </w:pPr>
            <w:r w:rsidRPr="00670381">
              <w:rPr>
                <w:rFonts w:ascii="宋体" w:hAnsi="宋体" w:hint="eastAsia"/>
                <w:szCs w:val="21"/>
              </w:rPr>
              <w:t>Ⅱ</w:t>
            </w:r>
          </w:p>
        </w:tc>
        <w:tc>
          <w:tcPr>
            <w:tcW w:w="3208" w:type="dxa"/>
            <w:tcMar>
              <w:left w:w="0" w:type="dxa"/>
              <w:right w:w="0" w:type="dxa"/>
            </w:tcMar>
            <w:vAlign w:val="center"/>
          </w:tcPr>
          <w:p w:rsidR="00E37010" w:rsidRPr="00670381" w:rsidRDefault="00E37010" w:rsidP="0006337A">
            <w:pPr>
              <w:widowControl/>
              <w:jc w:val="center"/>
              <w:rPr>
                <w:rFonts w:ascii="宋体" w:hAnsi="宋体"/>
                <w:szCs w:val="21"/>
              </w:rPr>
            </w:pPr>
          </w:p>
        </w:tc>
      </w:tr>
      <w:tr w:rsidR="00E37010" w:rsidRPr="00670381" w:rsidTr="0006337A">
        <w:tc>
          <w:tcPr>
            <w:tcW w:w="5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长江</w:t>
            </w:r>
          </w:p>
        </w:tc>
        <w:tc>
          <w:tcPr>
            <w:tcW w:w="993"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偏岩河</w:t>
            </w:r>
          </w:p>
        </w:tc>
        <w:tc>
          <w:tcPr>
            <w:tcW w:w="992" w:type="dxa"/>
            <w:tcMar>
              <w:left w:w="0" w:type="dxa"/>
              <w:right w:w="0" w:type="dxa"/>
            </w:tcMar>
            <w:vAlign w:val="center"/>
          </w:tcPr>
          <w:p w:rsidR="00E37010" w:rsidRPr="00670381" w:rsidRDefault="00E37010" w:rsidP="0006337A">
            <w:pPr>
              <w:jc w:val="center"/>
              <w:rPr>
                <w:rFonts w:ascii="Times New Roman" w:hAnsi="Times New Roman"/>
                <w:szCs w:val="21"/>
              </w:rPr>
            </w:pPr>
            <w:r w:rsidRPr="00670381">
              <w:rPr>
                <w:rFonts w:ascii="Times New Roman" w:hAnsi="宋体" w:hint="eastAsia"/>
                <w:szCs w:val="21"/>
              </w:rPr>
              <w:t>毕节市</w:t>
            </w:r>
          </w:p>
        </w:tc>
        <w:tc>
          <w:tcPr>
            <w:tcW w:w="11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偏岩河口</w:t>
            </w:r>
          </w:p>
        </w:tc>
        <w:tc>
          <w:tcPr>
            <w:tcW w:w="689" w:type="dxa"/>
            <w:tcMar>
              <w:left w:w="0" w:type="dxa"/>
              <w:right w:w="0" w:type="dxa"/>
            </w:tcMar>
            <w:vAlign w:val="center"/>
          </w:tcPr>
          <w:p w:rsidR="00E37010" w:rsidRPr="00670381" w:rsidRDefault="00E37010" w:rsidP="0006337A">
            <w:pPr>
              <w:widowControl/>
              <w:jc w:val="center"/>
              <w:rPr>
                <w:rFonts w:ascii="宋体"/>
                <w:szCs w:val="21"/>
              </w:rPr>
            </w:pPr>
            <w:r w:rsidRPr="00670381">
              <w:rPr>
                <w:rFonts w:ascii="宋体" w:hAnsi="宋体" w:hint="eastAsia"/>
                <w:szCs w:val="21"/>
              </w:rPr>
              <w:t>Ⅱ</w:t>
            </w:r>
          </w:p>
        </w:tc>
        <w:tc>
          <w:tcPr>
            <w:tcW w:w="690" w:type="dxa"/>
            <w:tcMar>
              <w:left w:w="0" w:type="dxa"/>
              <w:right w:w="0" w:type="dxa"/>
            </w:tcMar>
            <w:vAlign w:val="center"/>
          </w:tcPr>
          <w:p w:rsidR="00E37010" w:rsidRPr="00670381" w:rsidRDefault="00E37010" w:rsidP="0006337A">
            <w:pPr>
              <w:widowControl/>
              <w:jc w:val="center"/>
              <w:rPr>
                <w:rFonts w:ascii="宋体" w:hAnsi="宋体"/>
                <w:szCs w:val="21"/>
              </w:rPr>
            </w:pPr>
            <w:r w:rsidRPr="00670381">
              <w:rPr>
                <w:rFonts w:ascii="宋体" w:hAnsi="宋体" w:hint="eastAsia"/>
                <w:szCs w:val="21"/>
              </w:rPr>
              <w:t>Ⅱ</w:t>
            </w:r>
          </w:p>
        </w:tc>
        <w:tc>
          <w:tcPr>
            <w:tcW w:w="3208" w:type="dxa"/>
            <w:tcMar>
              <w:left w:w="0" w:type="dxa"/>
              <w:right w:w="0" w:type="dxa"/>
            </w:tcMar>
            <w:vAlign w:val="center"/>
          </w:tcPr>
          <w:p w:rsidR="00E37010" w:rsidRPr="00670381" w:rsidRDefault="00E37010" w:rsidP="0006337A">
            <w:pPr>
              <w:widowControl/>
              <w:jc w:val="center"/>
              <w:rPr>
                <w:rFonts w:ascii="宋体" w:hAnsi="宋体"/>
                <w:szCs w:val="21"/>
              </w:rPr>
            </w:pPr>
          </w:p>
        </w:tc>
      </w:tr>
      <w:tr w:rsidR="00E37010" w:rsidRPr="00670381" w:rsidTr="0006337A">
        <w:tc>
          <w:tcPr>
            <w:tcW w:w="5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长江</w:t>
            </w:r>
          </w:p>
        </w:tc>
        <w:tc>
          <w:tcPr>
            <w:tcW w:w="993"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赤水河</w:t>
            </w:r>
          </w:p>
        </w:tc>
        <w:tc>
          <w:tcPr>
            <w:tcW w:w="992" w:type="dxa"/>
            <w:tcMar>
              <w:left w:w="0" w:type="dxa"/>
              <w:right w:w="0" w:type="dxa"/>
            </w:tcMar>
            <w:vAlign w:val="center"/>
          </w:tcPr>
          <w:p w:rsidR="00E37010" w:rsidRPr="00670381" w:rsidRDefault="00E37010" w:rsidP="0006337A">
            <w:pPr>
              <w:jc w:val="center"/>
              <w:rPr>
                <w:rFonts w:ascii="Times New Roman" w:hAnsi="Times New Roman"/>
                <w:szCs w:val="21"/>
              </w:rPr>
            </w:pPr>
            <w:r w:rsidRPr="00670381">
              <w:rPr>
                <w:rFonts w:ascii="Times New Roman" w:hAnsi="宋体" w:hint="eastAsia"/>
                <w:szCs w:val="21"/>
              </w:rPr>
              <w:t>毕节市</w:t>
            </w:r>
          </w:p>
        </w:tc>
        <w:tc>
          <w:tcPr>
            <w:tcW w:w="11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黄歧坳</w:t>
            </w:r>
          </w:p>
        </w:tc>
        <w:tc>
          <w:tcPr>
            <w:tcW w:w="689" w:type="dxa"/>
            <w:tcMar>
              <w:left w:w="0" w:type="dxa"/>
              <w:right w:w="0" w:type="dxa"/>
            </w:tcMar>
            <w:vAlign w:val="center"/>
          </w:tcPr>
          <w:p w:rsidR="00E37010" w:rsidRPr="00670381" w:rsidRDefault="00E37010" w:rsidP="0006337A">
            <w:pPr>
              <w:widowControl/>
              <w:jc w:val="center"/>
              <w:rPr>
                <w:rFonts w:ascii="宋体"/>
                <w:szCs w:val="21"/>
              </w:rPr>
            </w:pPr>
            <w:r w:rsidRPr="00670381">
              <w:rPr>
                <w:rFonts w:ascii="宋体" w:hAnsi="宋体" w:hint="eastAsia"/>
                <w:szCs w:val="21"/>
              </w:rPr>
              <w:t>Ⅱ</w:t>
            </w:r>
          </w:p>
        </w:tc>
        <w:tc>
          <w:tcPr>
            <w:tcW w:w="690" w:type="dxa"/>
            <w:tcMar>
              <w:left w:w="0" w:type="dxa"/>
              <w:right w:w="0" w:type="dxa"/>
            </w:tcMar>
            <w:vAlign w:val="center"/>
          </w:tcPr>
          <w:p w:rsidR="00E37010" w:rsidRPr="00670381" w:rsidRDefault="00E37010" w:rsidP="0006337A">
            <w:pPr>
              <w:widowControl/>
              <w:jc w:val="center"/>
              <w:rPr>
                <w:rFonts w:ascii="宋体" w:hAnsi="宋体"/>
                <w:szCs w:val="21"/>
              </w:rPr>
            </w:pPr>
            <w:r w:rsidRPr="00670381">
              <w:rPr>
                <w:rFonts w:ascii="宋体" w:hAnsi="宋体" w:hint="eastAsia"/>
                <w:szCs w:val="21"/>
              </w:rPr>
              <w:t>Ⅱ</w:t>
            </w:r>
          </w:p>
        </w:tc>
        <w:tc>
          <w:tcPr>
            <w:tcW w:w="3208" w:type="dxa"/>
            <w:tcMar>
              <w:left w:w="0" w:type="dxa"/>
              <w:right w:w="0" w:type="dxa"/>
            </w:tcMar>
            <w:vAlign w:val="center"/>
          </w:tcPr>
          <w:p w:rsidR="00E37010" w:rsidRPr="00670381" w:rsidRDefault="00E37010" w:rsidP="0006337A">
            <w:pPr>
              <w:widowControl/>
              <w:jc w:val="center"/>
              <w:rPr>
                <w:rFonts w:ascii="宋体" w:hAnsi="宋体"/>
                <w:szCs w:val="21"/>
              </w:rPr>
            </w:pPr>
            <w:r w:rsidRPr="00670381">
              <w:rPr>
                <w:rFonts w:ascii="宋体" w:hAnsi="宋体" w:hint="eastAsia"/>
                <w:szCs w:val="21"/>
              </w:rPr>
              <w:t xml:space="preserve"> </w:t>
            </w:r>
          </w:p>
        </w:tc>
      </w:tr>
      <w:tr w:rsidR="00E37010" w:rsidRPr="00670381" w:rsidTr="0006337A">
        <w:tc>
          <w:tcPr>
            <w:tcW w:w="5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长江</w:t>
            </w:r>
          </w:p>
        </w:tc>
        <w:tc>
          <w:tcPr>
            <w:tcW w:w="993"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舞阳河</w:t>
            </w:r>
          </w:p>
        </w:tc>
        <w:tc>
          <w:tcPr>
            <w:tcW w:w="992" w:type="dxa"/>
            <w:tcMar>
              <w:left w:w="0" w:type="dxa"/>
              <w:right w:w="0" w:type="dxa"/>
            </w:tcMar>
            <w:vAlign w:val="center"/>
          </w:tcPr>
          <w:p w:rsidR="00E37010" w:rsidRPr="00670381" w:rsidRDefault="00E37010" w:rsidP="0006337A">
            <w:pPr>
              <w:jc w:val="center"/>
              <w:rPr>
                <w:rFonts w:ascii="Times New Roman" w:hAnsi="Times New Roman"/>
                <w:szCs w:val="21"/>
              </w:rPr>
            </w:pPr>
            <w:r w:rsidRPr="00670381">
              <w:rPr>
                <w:rFonts w:ascii="Times New Roman" w:hAnsi="宋体" w:hint="eastAsia"/>
                <w:szCs w:val="21"/>
              </w:rPr>
              <w:t>黔东南州</w:t>
            </w:r>
          </w:p>
        </w:tc>
        <w:tc>
          <w:tcPr>
            <w:tcW w:w="11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玉</w:t>
            </w:r>
            <w:r w:rsidRPr="00670381">
              <w:rPr>
                <w:rFonts w:ascii="Times New Roman" w:hAnsi="Times New Roman"/>
                <w:szCs w:val="21"/>
              </w:rPr>
              <w:t xml:space="preserve"> </w:t>
            </w:r>
            <w:r w:rsidRPr="00670381">
              <w:rPr>
                <w:rFonts w:ascii="Times New Roman" w:hAnsi="宋体" w:hint="eastAsia"/>
                <w:szCs w:val="21"/>
              </w:rPr>
              <w:t>屏</w:t>
            </w:r>
          </w:p>
        </w:tc>
        <w:tc>
          <w:tcPr>
            <w:tcW w:w="689" w:type="dxa"/>
            <w:tcMar>
              <w:left w:w="0" w:type="dxa"/>
              <w:right w:w="0" w:type="dxa"/>
            </w:tcMar>
            <w:vAlign w:val="center"/>
          </w:tcPr>
          <w:p w:rsidR="00E37010" w:rsidRPr="00670381" w:rsidRDefault="00E37010" w:rsidP="0006337A">
            <w:pPr>
              <w:widowControl/>
              <w:jc w:val="center"/>
              <w:rPr>
                <w:rFonts w:ascii="宋体"/>
                <w:szCs w:val="21"/>
              </w:rPr>
            </w:pPr>
            <w:r w:rsidRPr="00670381">
              <w:rPr>
                <w:rFonts w:ascii="宋体" w:hAnsi="宋体" w:hint="eastAsia"/>
                <w:szCs w:val="21"/>
              </w:rPr>
              <w:t>Ⅲ</w:t>
            </w:r>
          </w:p>
        </w:tc>
        <w:tc>
          <w:tcPr>
            <w:tcW w:w="690" w:type="dxa"/>
            <w:tcMar>
              <w:left w:w="0" w:type="dxa"/>
              <w:right w:w="0" w:type="dxa"/>
            </w:tcMar>
            <w:vAlign w:val="center"/>
          </w:tcPr>
          <w:p w:rsidR="00E37010" w:rsidRPr="00670381" w:rsidRDefault="00E37010" w:rsidP="0006337A">
            <w:pPr>
              <w:widowControl/>
              <w:jc w:val="center"/>
              <w:rPr>
                <w:rFonts w:ascii="宋体" w:hAnsi="宋体"/>
                <w:szCs w:val="21"/>
              </w:rPr>
            </w:pPr>
            <w:r w:rsidRPr="00670381">
              <w:rPr>
                <w:rFonts w:ascii="宋体" w:hAnsi="宋体" w:hint="eastAsia"/>
                <w:szCs w:val="21"/>
              </w:rPr>
              <w:t>Ⅱ</w:t>
            </w:r>
          </w:p>
        </w:tc>
        <w:tc>
          <w:tcPr>
            <w:tcW w:w="3208" w:type="dxa"/>
            <w:tcMar>
              <w:left w:w="0" w:type="dxa"/>
              <w:right w:w="0" w:type="dxa"/>
            </w:tcMar>
            <w:vAlign w:val="center"/>
          </w:tcPr>
          <w:p w:rsidR="00E37010" w:rsidRPr="00670381" w:rsidRDefault="00E37010" w:rsidP="0006337A">
            <w:pPr>
              <w:widowControl/>
              <w:jc w:val="center"/>
              <w:rPr>
                <w:rFonts w:ascii="宋体" w:hAnsi="宋体"/>
                <w:szCs w:val="21"/>
              </w:rPr>
            </w:pPr>
          </w:p>
        </w:tc>
      </w:tr>
      <w:tr w:rsidR="00E37010" w:rsidRPr="00670381" w:rsidTr="0006337A">
        <w:tc>
          <w:tcPr>
            <w:tcW w:w="5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长江</w:t>
            </w:r>
          </w:p>
        </w:tc>
        <w:tc>
          <w:tcPr>
            <w:tcW w:w="993"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松桃河</w:t>
            </w:r>
          </w:p>
        </w:tc>
        <w:tc>
          <w:tcPr>
            <w:tcW w:w="992" w:type="dxa"/>
            <w:tcMar>
              <w:left w:w="0" w:type="dxa"/>
              <w:right w:w="0" w:type="dxa"/>
            </w:tcMar>
            <w:vAlign w:val="center"/>
          </w:tcPr>
          <w:p w:rsidR="00E37010" w:rsidRPr="00670381" w:rsidRDefault="00E37010" w:rsidP="0006337A">
            <w:pPr>
              <w:jc w:val="center"/>
              <w:rPr>
                <w:rFonts w:ascii="Times New Roman" w:hAnsi="Times New Roman"/>
                <w:szCs w:val="21"/>
              </w:rPr>
            </w:pPr>
            <w:r w:rsidRPr="00670381">
              <w:rPr>
                <w:rFonts w:ascii="Times New Roman" w:hAnsi="宋体" w:hint="eastAsia"/>
                <w:szCs w:val="21"/>
              </w:rPr>
              <w:t>铜仁市</w:t>
            </w:r>
          </w:p>
        </w:tc>
        <w:tc>
          <w:tcPr>
            <w:tcW w:w="11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木</w:t>
            </w:r>
            <w:r w:rsidRPr="00670381">
              <w:rPr>
                <w:rFonts w:ascii="Times New Roman" w:hAnsi="Times New Roman"/>
                <w:szCs w:val="21"/>
              </w:rPr>
              <w:t xml:space="preserve"> </w:t>
            </w:r>
            <w:r w:rsidRPr="00670381">
              <w:rPr>
                <w:rFonts w:ascii="Times New Roman" w:hAnsi="宋体" w:hint="eastAsia"/>
                <w:szCs w:val="21"/>
              </w:rPr>
              <w:t>溪</w:t>
            </w:r>
          </w:p>
        </w:tc>
        <w:tc>
          <w:tcPr>
            <w:tcW w:w="689" w:type="dxa"/>
            <w:tcMar>
              <w:left w:w="0" w:type="dxa"/>
              <w:right w:w="0" w:type="dxa"/>
            </w:tcMar>
            <w:vAlign w:val="center"/>
          </w:tcPr>
          <w:p w:rsidR="00E37010" w:rsidRPr="00670381" w:rsidRDefault="00E37010" w:rsidP="0006337A">
            <w:pPr>
              <w:widowControl/>
              <w:jc w:val="center"/>
              <w:rPr>
                <w:rFonts w:ascii="宋体"/>
                <w:szCs w:val="21"/>
              </w:rPr>
            </w:pPr>
            <w:r w:rsidRPr="00670381">
              <w:rPr>
                <w:rFonts w:ascii="宋体" w:hAnsi="宋体" w:hint="eastAsia"/>
                <w:szCs w:val="21"/>
              </w:rPr>
              <w:t>Ⅲ</w:t>
            </w:r>
          </w:p>
        </w:tc>
        <w:tc>
          <w:tcPr>
            <w:tcW w:w="690" w:type="dxa"/>
            <w:tcMar>
              <w:left w:w="0" w:type="dxa"/>
              <w:right w:w="0" w:type="dxa"/>
            </w:tcMar>
            <w:vAlign w:val="center"/>
          </w:tcPr>
          <w:p w:rsidR="00E37010" w:rsidRPr="00670381" w:rsidRDefault="00E37010" w:rsidP="0006337A">
            <w:pPr>
              <w:widowControl/>
              <w:jc w:val="center"/>
              <w:rPr>
                <w:rFonts w:ascii="宋体" w:hAnsi="宋体"/>
                <w:szCs w:val="21"/>
              </w:rPr>
            </w:pPr>
            <w:r w:rsidRPr="00670381">
              <w:rPr>
                <w:rFonts w:ascii="宋体" w:hAnsi="宋体" w:hint="eastAsia"/>
                <w:szCs w:val="21"/>
              </w:rPr>
              <w:t>Ⅲ</w:t>
            </w:r>
          </w:p>
        </w:tc>
        <w:tc>
          <w:tcPr>
            <w:tcW w:w="3208" w:type="dxa"/>
            <w:tcMar>
              <w:left w:w="0" w:type="dxa"/>
              <w:right w:w="0" w:type="dxa"/>
            </w:tcMar>
            <w:vAlign w:val="center"/>
          </w:tcPr>
          <w:p w:rsidR="00E37010" w:rsidRPr="00670381" w:rsidRDefault="00E37010" w:rsidP="0006337A">
            <w:pPr>
              <w:widowControl/>
              <w:jc w:val="center"/>
              <w:rPr>
                <w:rFonts w:ascii="宋体" w:hAnsi="宋体"/>
                <w:szCs w:val="21"/>
              </w:rPr>
            </w:pPr>
          </w:p>
        </w:tc>
      </w:tr>
      <w:tr w:rsidR="00E37010" w:rsidRPr="00670381" w:rsidTr="0006337A">
        <w:tc>
          <w:tcPr>
            <w:tcW w:w="5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长江</w:t>
            </w:r>
          </w:p>
        </w:tc>
        <w:tc>
          <w:tcPr>
            <w:tcW w:w="993"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赤水河</w:t>
            </w:r>
          </w:p>
        </w:tc>
        <w:tc>
          <w:tcPr>
            <w:tcW w:w="992" w:type="dxa"/>
            <w:tcMar>
              <w:left w:w="0" w:type="dxa"/>
              <w:right w:w="0" w:type="dxa"/>
            </w:tcMar>
            <w:vAlign w:val="center"/>
          </w:tcPr>
          <w:p w:rsidR="00E37010" w:rsidRPr="00670381" w:rsidRDefault="00E37010" w:rsidP="0006337A">
            <w:pPr>
              <w:widowControl/>
              <w:jc w:val="center"/>
              <w:rPr>
                <w:rFonts w:ascii="宋体"/>
                <w:szCs w:val="21"/>
              </w:rPr>
            </w:pPr>
            <w:r w:rsidRPr="00670381">
              <w:rPr>
                <w:rFonts w:ascii="宋体" w:hAnsi="宋体" w:hint="eastAsia"/>
                <w:szCs w:val="21"/>
              </w:rPr>
              <w:t>毕节市</w:t>
            </w:r>
          </w:p>
        </w:tc>
        <w:tc>
          <w:tcPr>
            <w:tcW w:w="11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清水浦</w:t>
            </w:r>
          </w:p>
        </w:tc>
        <w:tc>
          <w:tcPr>
            <w:tcW w:w="689" w:type="dxa"/>
            <w:tcMar>
              <w:left w:w="0" w:type="dxa"/>
              <w:right w:w="0" w:type="dxa"/>
            </w:tcMar>
            <w:vAlign w:val="center"/>
          </w:tcPr>
          <w:p w:rsidR="00E37010" w:rsidRPr="00670381" w:rsidRDefault="00E37010" w:rsidP="0006337A">
            <w:pPr>
              <w:widowControl/>
              <w:jc w:val="center"/>
              <w:rPr>
                <w:rFonts w:ascii="宋体"/>
                <w:szCs w:val="21"/>
              </w:rPr>
            </w:pPr>
            <w:r w:rsidRPr="00670381">
              <w:rPr>
                <w:rFonts w:ascii="宋体" w:hAnsi="宋体" w:hint="eastAsia"/>
                <w:szCs w:val="21"/>
              </w:rPr>
              <w:t>Ⅱ</w:t>
            </w:r>
          </w:p>
        </w:tc>
        <w:tc>
          <w:tcPr>
            <w:tcW w:w="690" w:type="dxa"/>
            <w:tcMar>
              <w:left w:w="0" w:type="dxa"/>
              <w:right w:w="0" w:type="dxa"/>
            </w:tcMar>
            <w:vAlign w:val="center"/>
          </w:tcPr>
          <w:p w:rsidR="00E37010" w:rsidRPr="00670381" w:rsidRDefault="00E37010" w:rsidP="0006337A">
            <w:pPr>
              <w:widowControl/>
              <w:jc w:val="center"/>
              <w:rPr>
                <w:rFonts w:ascii="宋体" w:hAnsi="宋体"/>
                <w:szCs w:val="21"/>
              </w:rPr>
            </w:pPr>
            <w:r w:rsidRPr="00670381">
              <w:rPr>
                <w:rFonts w:ascii="宋体" w:hAnsi="宋体" w:hint="eastAsia"/>
                <w:szCs w:val="21"/>
              </w:rPr>
              <w:t>Ⅱ</w:t>
            </w:r>
          </w:p>
        </w:tc>
        <w:tc>
          <w:tcPr>
            <w:tcW w:w="3208" w:type="dxa"/>
            <w:tcMar>
              <w:left w:w="0" w:type="dxa"/>
              <w:right w:w="0" w:type="dxa"/>
            </w:tcMar>
            <w:vAlign w:val="center"/>
          </w:tcPr>
          <w:p w:rsidR="00E37010" w:rsidRPr="00670381" w:rsidRDefault="00E37010" w:rsidP="0006337A">
            <w:pPr>
              <w:widowControl/>
              <w:jc w:val="center"/>
              <w:rPr>
                <w:rFonts w:ascii="宋体" w:hAnsi="宋体"/>
                <w:szCs w:val="21"/>
              </w:rPr>
            </w:pPr>
          </w:p>
        </w:tc>
      </w:tr>
      <w:tr w:rsidR="00E37010" w:rsidRPr="00670381" w:rsidTr="0006337A">
        <w:tc>
          <w:tcPr>
            <w:tcW w:w="5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珠江</w:t>
            </w:r>
          </w:p>
        </w:tc>
        <w:tc>
          <w:tcPr>
            <w:tcW w:w="993"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南盘江</w:t>
            </w:r>
          </w:p>
        </w:tc>
        <w:tc>
          <w:tcPr>
            <w:tcW w:w="992" w:type="dxa"/>
            <w:tcMar>
              <w:left w:w="0" w:type="dxa"/>
              <w:right w:w="0" w:type="dxa"/>
            </w:tcMar>
            <w:vAlign w:val="center"/>
          </w:tcPr>
          <w:p w:rsidR="00E37010" w:rsidRPr="00670381" w:rsidRDefault="00E37010" w:rsidP="0006337A">
            <w:pPr>
              <w:widowControl/>
              <w:jc w:val="center"/>
              <w:rPr>
                <w:rFonts w:ascii="宋体"/>
                <w:szCs w:val="21"/>
              </w:rPr>
            </w:pPr>
            <w:r w:rsidRPr="00670381">
              <w:rPr>
                <w:rFonts w:ascii="宋体" w:hAnsi="宋体" w:hint="eastAsia"/>
                <w:szCs w:val="21"/>
              </w:rPr>
              <w:t>云南入境</w:t>
            </w:r>
          </w:p>
        </w:tc>
        <w:tc>
          <w:tcPr>
            <w:tcW w:w="1172" w:type="dxa"/>
            <w:tcMar>
              <w:left w:w="0" w:type="dxa"/>
              <w:right w:w="0" w:type="dxa"/>
            </w:tcMar>
            <w:vAlign w:val="center"/>
          </w:tcPr>
          <w:p w:rsidR="00E37010" w:rsidRPr="00670381" w:rsidRDefault="00E37010" w:rsidP="0006337A">
            <w:pPr>
              <w:widowControl/>
              <w:jc w:val="center"/>
              <w:rPr>
                <w:rFonts w:ascii="Times New Roman" w:hAnsi="Times New Roman"/>
                <w:szCs w:val="21"/>
              </w:rPr>
            </w:pPr>
            <w:r w:rsidRPr="00670381">
              <w:rPr>
                <w:rFonts w:ascii="Times New Roman" w:hAnsi="宋体" w:hint="eastAsia"/>
                <w:szCs w:val="21"/>
              </w:rPr>
              <w:t>三江口</w:t>
            </w:r>
          </w:p>
        </w:tc>
        <w:tc>
          <w:tcPr>
            <w:tcW w:w="689" w:type="dxa"/>
            <w:tcMar>
              <w:left w:w="0" w:type="dxa"/>
              <w:right w:w="0" w:type="dxa"/>
            </w:tcMar>
            <w:vAlign w:val="center"/>
          </w:tcPr>
          <w:p w:rsidR="00E37010" w:rsidRPr="00670381" w:rsidRDefault="00E37010" w:rsidP="0006337A">
            <w:pPr>
              <w:widowControl/>
              <w:jc w:val="center"/>
              <w:rPr>
                <w:rFonts w:ascii="宋体"/>
                <w:szCs w:val="21"/>
              </w:rPr>
            </w:pPr>
            <w:r w:rsidRPr="00670381">
              <w:rPr>
                <w:rFonts w:ascii="宋体" w:hAnsi="宋体" w:hint="eastAsia"/>
                <w:szCs w:val="21"/>
              </w:rPr>
              <w:t>Ⅲ</w:t>
            </w:r>
          </w:p>
        </w:tc>
        <w:tc>
          <w:tcPr>
            <w:tcW w:w="690" w:type="dxa"/>
            <w:tcMar>
              <w:left w:w="0" w:type="dxa"/>
              <w:right w:w="0" w:type="dxa"/>
            </w:tcMar>
            <w:vAlign w:val="center"/>
          </w:tcPr>
          <w:p w:rsidR="00E37010" w:rsidRPr="00670381" w:rsidRDefault="00E37010" w:rsidP="0006337A">
            <w:pPr>
              <w:widowControl/>
              <w:jc w:val="center"/>
              <w:rPr>
                <w:rFonts w:ascii="宋体" w:hAnsi="宋体"/>
                <w:szCs w:val="21"/>
              </w:rPr>
            </w:pPr>
            <w:r w:rsidRPr="00670381">
              <w:rPr>
                <w:rFonts w:ascii="宋体" w:hAnsi="宋体" w:hint="eastAsia"/>
                <w:szCs w:val="21"/>
              </w:rPr>
              <w:t>Ⅲ</w:t>
            </w:r>
          </w:p>
        </w:tc>
        <w:tc>
          <w:tcPr>
            <w:tcW w:w="3208" w:type="dxa"/>
            <w:tcMar>
              <w:left w:w="0" w:type="dxa"/>
              <w:right w:w="0" w:type="dxa"/>
            </w:tcMar>
            <w:vAlign w:val="center"/>
          </w:tcPr>
          <w:p w:rsidR="00E37010" w:rsidRPr="00670381" w:rsidRDefault="00E37010" w:rsidP="0006337A">
            <w:pPr>
              <w:widowControl/>
              <w:jc w:val="center"/>
              <w:rPr>
                <w:rFonts w:ascii="宋体" w:hAnsi="宋体"/>
                <w:szCs w:val="21"/>
              </w:rPr>
            </w:pPr>
          </w:p>
        </w:tc>
      </w:tr>
    </w:tbl>
    <w:p w:rsidR="00E37010" w:rsidRPr="005C322A" w:rsidRDefault="00E37010" w:rsidP="00E37010">
      <w:pPr>
        <w:rPr>
          <w:rFonts w:ascii="宋体"/>
          <w:szCs w:val="21"/>
        </w:rPr>
      </w:pPr>
      <w:r w:rsidRPr="00670381">
        <w:rPr>
          <w:rFonts w:ascii="Times New Roman" w:hAnsi="宋体" w:hint="eastAsia"/>
        </w:rPr>
        <w:t>注：</w:t>
      </w:r>
      <w:r w:rsidRPr="00670381">
        <w:rPr>
          <w:rFonts w:ascii="宋体" w:hint="eastAsia"/>
          <w:szCs w:val="21"/>
        </w:rPr>
        <w:t>Ⅲ</w:t>
      </w:r>
      <w:r w:rsidRPr="00670381">
        <w:rPr>
          <w:rFonts w:ascii="Times New Roman" w:hAnsi="宋体" w:hint="eastAsia"/>
          <w:szCs w:val="21"/>
        </w:rPr>
        <w:t>类</w:t>
      </w:r>
      <w:r w:rsidR="00184C41" w:rsidRPr="00670381">
        <w:rPr>
          <w:rFonts w:ascii="Times New Roman" w:hAnsi="宋体" w:hint="eastAsia"/>
          <w:szCs w:val="21"/>
        </w:rPr>
        <w:t>及</w:t>
      </w:r>
      <w:r w:rsidR="00184C41" w:rsidRPr="00670381">
        <w:rPr>
          <w:rFonts w:ascii="宋体" w:hint="eastAsia"/>
          <w:szCs w:val="21"/>
        </w:rPr>
        <w:t>Ⅲ</w:t>
      </w:r>
      <w:r w:rsidR="00184C41" w:rsidRPr="00670381">
        <w:rPr>
          <w:rFonts w:ascii="Times New Roman" w:hAnsi="宋体" w:hint="eastAsia"/>
          <w:szCs w:val="21"/>
        </w:rPr>
        <w:t>类</w:t>
      </w:r>
      <w:r w:rsidRPr="00670381">
        <w:rPr>
          <w:rFonts w:ascii="Times New Roman" w:hAnsi="宋体" w:hint="eastAsia"/>
          <w:szCs w:val="21"/>
        </w:rPr>
        <w:t>以上</w:t>
      </w:r>
      <w:r w:rsidRPr="00E37010">
        <w:rPr>
          <w:rFonts w:ascii="Times New Roman" w:hAnsi="宋体" w:hint="eastAsia"/>
          <w:szCs w:val="21"/>
        </w:rPr>
        <w:t>水质不评价主要污染指标及其超标倍数。</w:t>
      </w:r>
      <w:r w:rsidRPr="00E37010">
        <w:rPr>
          <w:rFonts w:ascii="宋体" w:hAnsi="宋体" w:hint="eastAsia"/>
          <w:szCs w:val="21"/>
        </w:rPr>
        <w:t>按照</w:t>
      </w:r>
      <w:r w:rsidRPr="00E37010">
        <w:rPr>
          <w:rFonts w:ascii="宋体" w:hAnsi="宋体"/>
          <w:szCs w:val="21"/>
        </w:rPr>
        <w:t>2011</w:t>
      </w:r>
      <w:r w:rsidRPr="00E37010">
        <w:rPr>
          <w:rFonts w:ascii="宋体" w:hAnsi="宋体" w:hint="eastAsia"/>
          <w:szCs w:val="21"/>
        </w:rPr>
        <w:t>年《地表水环境质量评价（试行）》规定，粪大肠菌群、总氮每月仍开展监测，但不参加水质评价。</w:t>
      </w:r>
    </w:p>
    <w:p w:rsidR="00E37010" w:rsidRPr="00E37010" w:rsidRDefault="00E37010" w:rsidP="00E37010">
      <w:pPr>
        <w:ind w:firstLineChars="198" w:firstLine="554"/>
        <w:rPr>
          <w:rFonts w:ascii="宋体"/>
          <w:sz w:val="28"/>
          <w:szCs w:val="28"/>
        </w:rPr>
      </w:pPr>
      <w:r w:rsidRPr="00E37010">
        <w:rPr>
          <w:rFonts w:ascii="宋体" w:hAnsi="宋体" w:hint="eastAsia"/>
          <w:sz w:val="28"/>
          <w:szCs w:val="28"/>
        </w:rPr>
        <w:t>入境断面为由云南省分别进入毕节市和黔西南州的清水铺断面和三江口断面。</w:t>
      </w:r>
    </w:p>
    <w:p w:rsidR="00E37010" w:rsidRPr="00E37010" w:rsidRDefault="00E37010" w:rsidP="00E37010">
      <w:pPr>
        <w:ind w:firstLineChars="200" w:firstLine="560"/>
        <w:rPr>
          <w:rFonts w:ascii="宋体"/>
          <w:sz w:val="28"/>
          <w:szCs w:val="28"/>
        </w:rPr>
      </w:pPr>
      <w:r w:rsidRPr="00E37010">
        <w:rPr>
          <w:rFonts w:ascii="宋体" w:hAnsi="宋体" w:hint="eastAsia"/>
          <w:sz w:val="28"/>
          <w:szCs w:val="28"/>
        </w:rPr>
        <w:t>清水浦断面水质为Ⅱ类，符合所规定的Ⅱ类水质标准；</w:t>
      </w:r>
    </w:p>
    <w:p w:rsidR="00E37010" w:rsidRPr="00945DC4" w:rsidRDefault="00E37010" w:rsidP="00E37010">
      <w:pPr>
        <w:ind w:firstLineChars="200" w:firstLine="560"/>
        <w:rPr>
          <w:rFonts w:ascii="宋体"/>
          <w:color w:val="FF0000"/>
          <w:sz w:val="28"/>
          <w:szCs w:val="28"/>
        </w:rPr>
      </w:pPr>
      <w:r w:rsidRPr="00E37010">
        <w:rPr>
          <w:rFonts w:ascii="宋体" w:hAnsi="宋体" w:hint="eastAsia"/>
          <w:sz w:val="28"/>
          <w:szCs w:val="28"/>
        </w:rPr>
        <w:t>三江口断面本月水质为Ⅲ类，符合所规定的Ⅲ类水质标准。</w:t>
      </w:r>
    </w:p>
    <w:p w:rsidR="0005434F" w:rsidRPr="00073A50" w:rsidRDefault="0005434F" w:rsidP="0005434F">
      <w:pPr>
        <w:autoSpaceDE w:val="0"/>
        <w:autoSpaceDN w:val="0"/>
        <w:adjustRightInd w:val="0"/>
        <w:rPr>
          <w:rFonts w:ascii="宋体" w:hAnsi="Times New Roman" w:cs="宋体"/>
          <w:b/>
          <w:bCs/>
          <w:kern w:val="0"/>
          <w:sz w:val="28"/>
          <w:szCs w:val="28"/>
          <w:lang w:val="zh-CN"/>
        </w:rPr>
      </w:pPr>
      <w:r w:rsidRPr="0005434F">
        <w:rPr>
          <w:rFonts w:ascii="宋体" w:hAnsi="宋体"/>
          <w:b/>
          <w:sz w:val="28"/>
          <w:szCs w:val="28"/>
        </w:rPr>
        <w:t xml:space="preserve"> </w:t>
      </w:r>
      <w:r w:rsidRPr="00E502B9">
        <w:rPr>
          <w:rFonts w:ascii="宋体" w:hAnsi="宋体"/>
          <w:b/>
          <w:sz w:val="28"/>
          <w:szCs w:val="28"/>
        </w:rPr>
        <w:t>3</w:t>
      </w:r>
      <w:r w:rsidRPr="00E502B9">
        <w:rPr>
          <w:rFonts w:ascii="宋体" w:hAnsi="宋体" w:hint="eastAsia"/>
          <w:b/>
          <w:sz w:val="28"/>
          <w:szCs w:val="28"/>
        </w:rPr>
        <w:t>、</w:t>
      </w:r>
      <w:r w:rsidRPr="00073A50">
        <w:rPr>
          <w:rFonts w:ascii="宋体" w:hAnsi="Times New Roman" w:cs="宋体" w:hint="eastAsia"/>
          <w:b/>
          <w:bCs/>
          <w:kern w:val="0"/>
          <w:sz w:val="28"/>
          <w:szCs w:val="28"/>
          <w:lang w:val="zh-CN"/>
        </w:rPr>
        <w:t>水质自动监测站主要污染指标监测结果</w:t>
      </w:r>
    </w:p>
    <w:p w:rsidR="0005434F" w:rsidRPr="00073A50" w:rsidRDefault="0005434F" w:rsidP="0005434F">
      <w:pPr>
        <w:autoSpaceDE w:val="0"/>
        <w:autoSpaceDN w:val="0"/>
        <w:adjustRightInd w:val="0"/>
        <w:ind w:left="442" w:hanging="602"/>
        <w:rPr>
          <w:rFonts w:ascii="宋体" w:hAnsi="Times New Roman" w:cs="宋体"/>
          <w:b/>
          <w:bCs/>
          <w:kern w:val="0"/>
          <w:sz w:val="24"/>
          <w:szCs w:val="24"/>
          <w:lang w:val="zh-CN"/>
        </w:rPr>
      </w:pPr>
      <w:r w:rsidRPr="00073A50">
        <w:rPr>
          <w:rFonts w:ascii="宋体" w:hAnsi="宋体"/>
          <w:b/>
          <w:sz w:val="28"/>
          <w:szCs w:val="28"/>
        </w:rPr>
        <w:t xml:space="preserve">      </w:t>
      </w:r>
      <w:r>
        <w:rPr>
          <w:rFonts w:ascii="宋体" w:hAnsi="宋体"/>
          <w:b/>
          <w:sz w:val="28"/>
          <w:szCs w:val="28"/>
        </w:rPr>
        <w:t xml:space="preserve">    </w:t>
      </w:r>
      <w:r w:rsidRPr="00073A50">
        <w:rPr>
          <w:rFonts w:ascii="宋体" w:hAnsi="Times New Roman" w:cs="宋体"/>
          <w:b/>
          <w:bCs/>
          <w:kern w:val="0"/>
          <w:sz w:val="24"/>
          <w:szCs w:val="24"/>
          <w:lang w:val="zh-CN"/>
        </w:rPr>
        <w:t>2014</w:t>
      </w:r>
      <w:r w:rsidRPr="00073A50">
        <w:rPr>
          <w:rFonts w:ascii="宋体" w:hAnsi="Times New Roman" w:cs="宋体" w:hint="eastAsia"/>
          <w:b/>
          <w:bCs/>
          <w:kern w:val="0"/>
          <w:sz w:val="24"/>
          <w:szCs w:val="24"/>
          <w:lang w:val="zh-CN"/>
        </w:rPr>
        <w:t>年</w:t>
      </w:r>
      <w:r>
        <w:rPr>
          <w:rFonts w:ascii="宋体" w:hAnsi="Times New Roman" w:cs="宋体"/>
          <w:b/>
          <w:bCs/>
          <w:kern w:val="0"/>
          <w:sz w:val="24"/>
          <w:szCs w:val="24"/>
        </w:rPr>
        <w:t>8</w:t>
      </w:r>
      <w:r w:rsidRPr="00073A50">
        <w:rPr>
          <w:rFonts w:ascii="宋体" w:hAnsi="Times New Roman" w:cs="宋体" w:hint="eastAsia"/>
          <w:b/>
          <w:bCs/>
          <w:kern w:val="0"/>
          <w:sz w:val="24"/>
          <w:szCs w:val="24"/>
          <w:lang w:val="zh-CN"/>
        </w:rPr>
        <w:t>月已运行水质自动监测站主要污染指标监测结果</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1136"/>
        <w:gridCol w:w="540"/>
        <w:gridCol w:w="990"/>
        <w:gridCol w:w="990"/>
        <w:gridCol w:w="990"/>
        <w:gridCol w:w="990"/>
      </w:tblGrid>
      <w:tr w:rsidR="0005434F" w:rsidRPr="00E502B9" w:rsidTr="002C064D">
        <w:trPr>
          <w:tblHeader/>
        </w:trPr>
        <w:tc>
          <w:tcPr>
            <w:tcW w:w="572" w:type="dxa"/>
            <w:vMerge w:val="restart"/>
            <w:tcMar>
              <w:left w:w="0" w:type="dxa"/>
              <w:right w:w="0" w:type="dxa"/>
            </w:tcMar>
            <w:vAlign w:val="center"/>
          </w:tcPr>
          <w:p w:rsidR="0005434F" w:rsidRPr="00E502B9" w:rsidRDefault="0005434F" w:rsidP="002C064D">
            <w:pPr>
              <w:jc w:val="center"/>
              <w:rPr>
                <w:rFonts w:ascii="宋体"/>
                <w:szCs w:val="21"/>
              </w:rPr>
            </w:pPr>
            <w:r w:rsidRPr="00E502B9">
              <w:rPr>
                <w:rFonts w:ascii="宋体" w:hAnsi="宋体" w:hint="eastAsia"/>
                <w:sz w:val="24"/>
                <w:szCs w:val="24"/>
              </w:rPr>
              <w:t>序号</w:t>
            </w:r>
          </w:p>
        </w:tc>
        <w:tc>
          <w:tcPr>
            <w:tcW w:w="993" w:type="dxa"/>
            <w:vMerge w:val="restart"/>
            <w:tcMar>
              <w:left w:w="0" w:type="dxa"/>
              <w:right w:w="0" w:type="dxa"/>
            </w:tcMar>
            <w:vAlign w:val="center"/>
          </w:tcPr>
          <w:p w:rsidR="0005434F" w:rsidRPr="00E502B9" w:rsidRDefault="0005434F" w:rsidP="002C064D">
            <w:pPr>
              <w:jc w:val="center"/>
              <w:rPr>
                <w:rFonts w:ascii="宋体"/>
                <w:sz w:val="24"/>
                <w:szCs w:val="24"/>
              </w:rPr>
            </w:pPr>
            <w:r w:rsidRPr="00E502B9">
              <w:rPr>
                <w:rFonts w:ascii="宋体" w:hAnsi="宋体" w:hint="eastAsia"/>
                <w:sz w:val="24"/>
                <w:szCs w:val="24"/>
              </w:rPr>
              <w:t>水系</w:t>
            </w:r>
          </w:p>
        </w:tc>
        <w:tc>
          <w:tcPr>
            <w:tcW w:w="992" w:type="dxa"/>
            <w:vMerge w:val="restart"/>
            <w:tcMar>
              <w:left w:w="0" w:type="dxa"/>
              <w:right w:w="0" w:type="dxa"/>
            </w:tcMar>
            <w:vAlign w:val="center"/>
          </w:tcPr>
          <w:p w:rsidR="0005434F" w:rsidRPr="00E502B9" w:rsidRDefault="0005434F" w:rsidP="002C064D">
            <w:pPr>
              <w:jc w:val="center"/>
              <w:rPr>
                <w:rFonts w:ascii="宋体"/>
                <w:sz w:val="24"/>
                <w:szCs w:val="24"/>
              </w:rPr>
            </w:pPr>
            <w:r w:rsidRPr="00E502B9">
              <w:rPr>
                <w:rFonts w:ascii="宋体" w:hAnsi="宋体" w:hint="eastAsia"/>
                <w:sz w:val="24"/>
                <w:szCs w:val="24"/>
              </w:rPr>
              <w:t>河流</w:t>
            </w:r>
          </w:p>
        </w:tc>
        <w:tc>
          <w:tcPr>
            <w:tcW w:w="1172" w:type="dxa"/>
            <w:vMerge w:val="restart"/>
            <w:tcMar>
              <w:left w:w="0" w:type="dxa"/>
              <w:right w:w="0" w:type="dxa"/>
            </w:tcMar>
            <w:vAlign w:val="center"/>
          </w:tcPr>
          <w:p w:rsidR="0005434F" w:rsidRPr="00E502B9" w:rsidRDefault="0005434F" w:rsidP="002C064D">
            <w:pPr>
              <w:jc w:val="center"/>
              <w:rPr>
                <w:rFonts w:ascii="宋体"/>
                <w:sz w:val="24"/>
                <w:szCs w:val="24"/>
              </w:rPr>
            </w:pPr>
            <w:r w:rsidRPr="00E502B9">
              <w:rPr>
                <w:rFonts w:ascii="宋体" w:hAnsi="宋体" w:hint="eastAsia"/>
                <w:sz w:val="24"/>
                <w:szCs w:val="24"/>
              </w:rPr>
              <w:t>断面</w:t>
            </w:r>
          </w:p>
        </w:tc>
        <w:tc>
          <w:tcPr>
            <w:tcW w:w="1136" w:type="dxa"/>
            <w:vMerge w:val="restart"/>
            <w:tcMar>
              <w:left w:w="0" w:type="dxa"/>
              <w:right w:w="0" w:type="dxa"/>
            </w:tcMar>
            <w:vAlign w:val="center"/>
          </w:tcPr>
          <w:p w:rsidR="0005434F" w:rsidRPr="00E502B9" w:rsidRDefault="0005434F" w:rsidP="002C064D">
            <w:pPr>
              <w:jc w:val="center"/>
              <w:rPr>
                <w:rFonts w:ascii="宋体"/>
                <w:sz w:val="24"/>
                <w:szCs w:val="24"/>
              </w:rPr>
            </w:pPr>
            <w:r w:rsidRPr="00E502B9">
              <w:rPr>
                <w:rFonts w:ascii="宋体" w:hAnsi="宋体" w:hint="eastAsia"/>
                <w:sz w:val="24"/>
                <w:szCs w:val="24"/>
              </w:rPr>
              <w:t>所在</w:t>
            </w:r>
          </w:p>
          <w:p w:rsidR="0005434F" w:rsidRPr="00E502B9" w:rsidRDefault="0005434F" w:rsidP="002C064D">
            <w:pPr>
              <w:jc w:val="center"/>
              <w:rPr>
                <w:rFonts w:ascii="宋体"/>
                <w:sz w:val="24"/>
                <w:szCs w:val="24"/>
              </w:rPr>
            </w:pPr>
            <w:r w:rsidRPr="00E502B9">
              <w:rPr>
                <w:rFonts w:ascii="宋体" w:hAnsi="宋体" w:hint="eastAsia"/>
                <w:sz w:val="24"/>
                <w:szCs w:val="24"/>
              </w:rPr>
              <w:t>市、州</w:t>
            </w:r>
          </w:p>
        </w:tc>
        <w:tc>
          <w:tcPr>
            <w:tcW w:w="540" w:type="dxa"/>
            <w:vMerge w:val="restart"/>
            <w:tcMar>
              <w:left w:w="0" w:type="dxa"/>
              <w:right w:w="0" w:type="dxa"/>
            </w:tcMar>
            <w:vAlign w:val="center"/>
          </w:tcPr>
          <w:p w:rsidR="0005434F" w:rsidRPr="00E502B9" w:rsidRDefault="0005434F" w:rsidP="002C064D">
            <w:pPr>
              <w:jc w:val="center"/>
              <w:rPr>
                <w:rFonts w:ascii="宋体"/>
                <w:sz w:val="24"/>
                <w:szCs w:val="24"/>
              </w:rPr>
            </w:pPr>
            <w:r w:rsidRPr="00E502B9">
              <w:rPr>
                <w:rFonts w:ascii="宋体" w:hAnsi="宋体" w:hint="eastAsia"/>
                <w:sz w:val="24"/>
                <w:szCs w:val="24"/>
              </w:rPr>
              <w:t>规定</w:t>
            </w:r>
          </w:p>
          <w:p w:rsidR="0005434F" w:rsidRPr="00E502B9" w:rsidRDefault="0005434F" w:rsidP="002C064D">
            <w:pPr>
              <w:jc w:val="center"/>
              <w:rPr>
                <w:rFonts w:ascii="宋体"/>
                <w:sz w:val="24"/>
                <w:szCs w:val="24"/>
              </w:rPr>
            </w:pPr>
            <w:r w:rsidRPr="00E502B9">
              <w:rPr>
                <w:rFonts w:ascii="宋体" w:hAnsi="宋体" w:hint="eastAsia"/>
                <w:sz w:val="24"/>
                <w:szCs w:val="24"/>
              </w:rPr>
              <w:t>类别</w:t>
            </w:r>
          </w:p>
        </w:tc>
        <w:tc>
          <w:tcPr>
            <w:tcW w:w="3960" w:type="dxa"/>
            <w:gridSpan w:val="4"/>
            <w:tcMar>
              <w:left w:w="0" w:type="dxa"/>
              <w:right w:w="0" w:type="dxa"/>
            </w:tcMar>
            <w:vAlign w:val="center"/>
          </w:tcPr>
          <w:p w:rsidR="0005434F" w:rsidRPr="00E502B9" w:rsidRDefault="0005434F" w:rsidP="002C064D">
            <w:pPr>
              <w:jc w:val="center"/>
              <w:rPr>
                <w:rFonts w:ascii="宋体"/>
                <w:sz w:val="24"/>
                <w:szCs w:val="24"/>
              </w:rPr>
            </w:pPr>
            <w:r w:rsidRPr="00E502B9">
              <w:rPr>
                <w:rFonts w:ascii="宋体" w:hAnsi="宋体" w:hint="eastAsia"/>
                <w:szCs w:val="21"/>
              </w:rPr>
              <w:t>主要污染指标</w:t>
            </w:r>
          </w:p>
        </w:tc>
      </w:tr>
      <w:tr w:rsidR="0005434F" w:rsidRPr="00E502B9" w:rsidTr="002C064D">
        <w:trPr>
          <w:trHeight w:val="77"/>
        </w:trPr>
        <w:tc>
          <w:tcPr>
            <w:tcW w:w="572" w:type="dxa"/>
            <w:vMerge/>
            <w:tcMar>
              <w:left w:w="0" w:type="dxa"/>
              <w:right w:w="0" w:type="dxa"/>
            </w:tcMar>
            <w:vAlign w:val="center"/>
          </w:tcPr>
          <w:p w:rsidR="0005434F" w:rsidRPr="00E502B9" w:rsidRDefault="0005434F" w:rsidP="002C064D">
            <w:pPr>
              <w:widowControl/>
              <w:jc w:val="center"/>
              <w:rPr>
                <w:rFonts w:ascii="宋体"/>
                <w:szCs w:val="21"/>
              </w:rPr>
            </w:pPr>
          </w:p>
        </w:tc>
        <w:tc>
          <w:tcPr>
            <w:tcW w:w="993" w:type="dxa"/>
            <w:vMerge/>
            <w:tcMar>
              <w:left w:w="0" w:type="dxa"/>
              <w:right w:w="0" w:type="dxa"/>
            </w:tcMar>
            <w:vAlign w:val="center"/>
          </w:tcPr>
          <w:p w:rsidR="0005434F" w:rsidRPr="00E502B9" w:rsidRDefault="0005434F" w:rsidP="002C064D">
            <w:pPr>
              <w:widowControl/>
              <w:jc w:val="center"/>
              <w:rPr>
                <w:rFonts w:ascii="宋体"/>
                <w:szCs w:val="21"/>
              </w:rPr>
            </w:pPr>
          </w:p>
        </w:tc>
        <w:tc>
          <w:tcPr>
            <w:tcW w:w="992" w:type="dxa"/>
            <w:vMerge/>
            <w:tcMar>
              <w:left w:w="0" w:type="dxa"/>
              <w:right w:w="0" w:type="dxa"/>
            </w:tcMar>
            <w:vAlign w:val="center"/>
          </w:tcPr>
          <w:p w:rsidR="0005434F" w:rsidRPr="00E502B9" w:rsidRDefault="0005434F" w:rsidP="002C064D">
            <w:pPr>
              <w:jc w:val="center"/>
              <w:rPr>
                <w:rFonts w:ascii="宋体"/>
                <w:szCs w:val="21"/>
              </w:rPr>
            </w:pPr>
          </w:p>
        </w:tc>
        <w:tc>
          <w:tcPr>
            <w:tcW w:w="1172" w:type="dxa"/>
            <w:vMerge/>
            <w:tcMar>
              <w:left w:w="0" w:type="dxa"/>
              <w:right w:w="0" w:type="dxa"/>
            </w:tcMar>
            <w:vAlign w:val="center"/>
          </w:tcPr>
          <w:p w:rsidR="0005434F" w:rsidRPr="00E502B9" w:rsidRDefault="0005434F" w:rsidP="002C064D">
            <w:pPr>
              <w:widowControl/>
              <w:jc w:val="center"/>
              <w:rPr>
                <w:rFonts w:ascii="宋体"/>
                <w:szCs w:val="21"/>
              </w:rPr>
            </w:pPr>
          </w:p>
        </w:tc>
        <w:tc>
          <w:tcPr>
            <w:tcW w:w="1136" w:type="dxa"/>
            <w:vMerge/>
            <w:tcMar>
              <w:left w:w="0" w:type="dxa"/>
              <w:right w:w="0" w:type="dxa"/>
            </w:tcMar>
            <w:vAlign w:val="center"/>
          </w:tcPr>
          <w:p w:rsidR="0005434F" w:rsidRPr="00E502B9" w:rsidRDefault="0005434F" w:rsidP="002C064D">
            <w:pPr>
              <w:widowControl/>
              <w:jc w:val="center"/>
              <w:rPr>
                <w:rFonts w:ascii="宋体"/>
                <w:szCs w:val="21"/>
              </w:rPr>
            </w:pPr>
          </w:p>
        </w:tc>
        <w:tc>
          <w:tcPr>
            <w:tcW w:w="540" w:type="dxa"/>
            <w:vMerge/>
            <w:tcMar>
              <w:left w:w="0" w:type="dxa"/>
              <w:right w:w="0" w:type="dxa"/>
            </w:tcMar>
            <w:vAlign w:val="center"/>
          </w:tcPr>
          <w:p w:rsidR="0005434F" w:rsidRPr="00E502B9" w:rsidRDefault="0005434F" w:rsidP="002C064D">
            <w:pPr>
              <w:widowControl/>
              <w:jc w:val="center"/>
              <w:rPr>
                <w:rFonts w:ascii="宋体"/>
                <w:szCs w:val="21"/>
              </w:rPr>
            </w:pPr>
          </w:p>
        </w:tc>
        <w:tc>
          <w:tcPr>
            <w:tcW w:w="990" w:type="dxa"/>
            <w:tcMar>
              <w:left w:w="0" w:type="dxa"/>
              <w:right w:w="0" w:type="dxa"/>
            </w:tcMar>
            <w:vAlign w:val="center"/>
          </w:tcPr>
          <w:p w:rsidR="0005434F" w:rsidRPr="00E502B9" w:rsidRDefault="0005434F" w:rsidP="002C064D">
            <w:pPr>
              <w:adjustRightInd w:val="0"/>
              <w:snapToGrid w:val="0"/>
              <w:spacing w:line="300" w:lineRule="exact"/>
              <w:jc w:val="center"/>
              <w:rPr>
                <w:rFonts w:ascii="宋体"/>
                <w:sz w:val="24"/>
                <w:szCs w:val="24"/>
              </w:rPr>
            </w:pPr>
            <w:r w:rsidRPr="00E502B9">
              <w:rPr>
                <w:rFonts w:ascii="宋体" w:hAnsi="宋体" w:hint="eastAsia"/>
                <w:kern w:val="0"/>
                <w:sz w:val="24"/>
                <w:szCs w:val="24"/>
              </w:rPr>
              <w:t>高锰酸盐指数</w:t>
            </w:r>
          </w:p>
        </w:tc>
        <w:tc>
          <w:tcPr>
            <w:tcW w:w="990" w:type="dxa"/>
            <w:vAlign w:val="center"/>
          </w:tcPr>
          <w:p w:rsidR="0005434F" w:rsidRPr="00E502B9" w:rsidRDefault="0005434F" w:rsidP="002C064D">
            <w:pPr>
              <w:adjustRightInd w:val="0"/>
              <w:snapToGrid w:val="0"/>
              <w:spacing w:line="300" w:lineRule="exact"/>
              <w:jc w:val="center"/>
              <w:rPr>
                <w:rFonts w:ascii="宋体"/>
                <w:sz w:val="24"/>
                <w:szCs w:val="24"/>
              </w:rPr>
            </w:pPr>
            <w:r w:rsidRPr="00E502B9">
              <w:rPr>
                <w:rFonts w:ascii="宋体" w:hAnsi="宋体" w:hint="eastAsia"/>
                <w:kern w:val="0"/>
                <w:sz w:val="24"/>
                <w:szCs w:val="24"/>
              </w:rPr>
              <w:t>氨氮</w:t>
            </w:r>
          </w:p>
        </w:tc>
        <w:tc>
          <w:tcPr>
            <w:tcW w:w="990" w:type="dxa"/>
            <w:vAlign w:val="center"/>
          </w:tcPr>
          <w:p w:rsidR="0005434F" w:rsidRPr="00E502B9" w:rsidRDefault="0005434F" w:rsidP="002C064D">
            <w:pPr>
              <w:adjustRightInd w:val="0"/>
              <w:snapToGrid w:val="0"/>
              <w:spacing w:line="300" w:lineRule="exact"/>
              <w:jc w:val="center"/>
              <w:rPr>
                <w:rFonts w:ascii="宋体"/>
                <w:kern w:val="0"/>
                <w:sz w:val="24"/>
                <w:szCs w:val="24"/>
              </w:rPr>
            </w:pPr>
            <w:r w:rsidRPr="00E502B9">
              <w:rPr>
                <w:rFonts w:ascii="宋体" w:hAnsi="宋体" w:hint="eastAsia"/>
                <w:kern w:val="0"/>
                <w:sz w:val="24"/>
                <w:szCs w:val="24"/>
              </w:rPr>
              <w:t>总磷</w:t>
            </w:r>
          </w:p>
        </w:tc>
        <w:tc>
          <w:tcPr>
            <w:tcW w:w="990" w:type="dxa"/>
            <w:vAlign w:val="center"/>
          </w:tcPr>
          <w:p w:rsidR="0005434F" w:rsidRPr="00E502B9" w:rsidRDefault="0005434F" w:rsidP="002C064D">
            <w:pPr>
              <w:adjustRightInd w:val="0"/>
              <w:snapToGrid w:val="0"/>
              <w:spacing w:line="300" w:lineRule="exact"/>
              <w:jc w:val="center"/>
              <w:rPr>
                <w:rFonts w:ascii="宋体"/>
                <w:sz w:val="24"/>
                <w:szCs w:val="24"/>
              </w:rPr>
            </w:pPr>
            <w:r w:rsidRPr="00E502B9">
              <w:rPr>
                <w:rFonts w:ascii="宋体" w:hAnsi="宋体" w:hint="eastAsia"/>
                <w:sz w:val="24"/>
                <w:szCs w:val="24"/>
              </w:rPr>
              <w:t>氟化物</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1</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乌</w:t>
            </w:r>
            <w:r w:rsidR="00E74311">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乌江干流</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大关桥</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Ⅰ</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tcPr>
          <w:p w:rsidR="006D5A1B" w:rsidRPr="00670381" w:rsidRDefault="006D5A1B" w:rsidP="006D5A1B">
            <w:pPr>
              <w:jc w:val="center"/>
              <w:rPr>
                <w:rFonts w:ascii="宋体"/>
                <w:szCs w:val="21"/>
              </w:rPr>
            </w:pPr>
            <w:r w:rsidRPr="00670381">
              <w:rPr>
                <w:rFonts w:ascii="宋体"/>
                <w:szCs w:val="21"/>
              </w:rPr>
              <w:t>-</w:t>
            </w:r>
          </w:p>
        </w:tc>
        <w:tc>
          <w:tcPr>
            <w:tcW w:w="990" w:type="dxa"/>
            <w:vAlign w:val="center"/>
          </w:tcPr>
          <w:p w:rsidR="006D5A1B" w:rsidRPr="00670381" w:rsidRDefault="006D5A1B" w:rsidP="006D5A1B">
            <w:pPr>
              <w:jc w:val="center"/>
              <w:rPr>
                <w:rFonts w:ascii="宋体"/>
                <w:szCs w:val="21"/>
              </w:rPr>
            </w:pPr>
            <w:r w:rsidRPr="00670381">
              <w:rPr>
                <w:rFonts w:ascii="宋体"/>
                <w:szCs w:val="21"/>
              </w:rPr>
              <w:t>-</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2</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乌</w:t>
            </w:r>
            <w:r w:rsidR="00E74311">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偏岩河</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偏岩河口</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6D5A1B" w:rsidRPr="00670381" w:rsidRDefault="006D5A1B" w:rsidP="006D5A1B">
            <w:pPr>
              <w:adjustRightInd w:val="0"/>
              <w:snapToGrid w:val="0"/>
              <w:spacing w:line="300" w:lineRule="exact"/>
              <w:jc w:val="center"/>
              <w:rPr>
                <w:rFonts w:ascii="宋体"/>
                <w:szCs w:val="21"/>
              </w:rPr>
            </w:pPr>
            <w:r w:rsidRPr="00670381">
              <w:rPr>
                <w:rFonts w:ascii="宋体" w:hAnsi="宋体" w:hint="eastAsia"/>
                <w:szCs w:val="21"/>
              </w:rPr>
              <w:t>Ⅰ</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Ⅰ</w:t>
            </w:r>
          </w:p>
        </w:tc>
        <w:tc>
          <w:tcPr>
            <w:tcW w:w="990" w:type="dxa"/>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Ⅰ</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3</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乌</w:t>
            </w:r>
            <w:r w:rsidR="00E74311">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息烽河</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息烽河口</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贵阳市</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Ⅰ</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tcPr>
          <w:p w:rsidR="006D5A1B" w:rsidRPr="00670381" w:rsidRDefault="006D5A1B" w:rsidP="006D5A1B">
            <w:pPr>
              <w:jc w:val="center"/>
              <w:rPr>
                <w:rFonts w:ascii="宋体"/>
                <w:szCs w:val="21"/>
              </w:rPr>
            </w:pPr>
            <w:r w:rsidRPr="00670381">
              <w:rPr>
                <w:rFonts w:ascii="宋体" w:hAnsi="宋体" w:hint="eastAsia"/>
                <w:szCs w:val="21"/>
              </w:rPr>
              <w:t>Ⅲ</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Ⅰ</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4</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乌</w:t>
            </w:r>
            <w:r w:rsidR="00E74311">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瓮安河</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天</w:t>
            </w:r>
            <w:r w:rsidR="00E74311">
              <w:rPr>
                <w:rFonts w:ascii="宋体" w:hAnsi="宋体" w:cs="仿宋_GB2312"/>
                <w:szCs w:val="21"/>
              </w:rPr>
              <w:t xml:space="preserve"> </w:t>
            </w:r>
            <w:r w:rsidRPr="00670381">
              <w:rPr>
                <w:rFonts w:ascii="宋体" w:hAnsi="宋体" w:cs="仿宋_GB2312" w:hint="eastAsia"/>
                <w:szCs w:val="21"/>
              </w:rPr>
              <w:t>文</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黔南州</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Ⅰ</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Ⅰ</w:t>
            </w:r>
          </w:p>
        </w:tc>
        <w:tc>
          <w:tcPr>
            <w:tcW w:w="990" w:type="dxa"/>
          </w:tcPr>
          <w:p w:rsidR="006D5A1B" w:rsidRPr="00670381" w:rsidRDefault="006D5A1B" w:rsidP="006D5A1B">
            <w:pPr>
              <w:jc w:val="center"/>
              <w:rPr>
                <w:rFonts w:ascii="宋体"/>
                <w:szCs w:val="21"/>
              </w:rPr>
            </w:pPr>
            <w:r w:rsidRPr="00670381">
              <w:rPr>
                <w:rFonts w:ascii="宋体" w:hAnsi="宋体" w:hint="eastAsia"/>
                <w:szCs w:val="21"/>
              </w:rPr>
              <w:t>劣Ⅴ</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Ⅰ</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5</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三岔河</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岔</w:t>
            </w:r>
            <w:r w:rsidR="00E74311">
              <w:rPr>
                <w:rFonts w:ascii="宋体" w:hAnsi="宋体" w:cs="仿宋_GB2312"/>
                <w:szCs w:val="21"/>
              </w:rPr>
              <w:t xml:space="preserve"> </w:t>
            </w:r>
            <w:r w:rsidRPr="00670381">
              <w:rPr>
                <w:rFonts w:ascii="宋体" w:hAnsi="宋体" w:cs="仿宋_GB2312" w:hint="eastAsia"/>
                <w:szCs w:val="21"/>
              </w:rPr>
              <w:t>河</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6D5A1B" w:rsidRPr="00670381" w:rsidRDefault="006D5A1B" w:rsidP="006D5A1B">
            <w:pPr>
              <w:adjustRightInd w:val="0"/>
              <w:snapToGrid w:val="0"/>
              <w:spacing w:line="300" w:lineRule="exact"/>
              <w:jc w:val="center"/>
              <w:rPr>
                <w:rFonts w:ascii="宋体"/>
                <w:szCs w:val="21"/>
              </w:rPr>
            </w:pPr>
            <w:r w:rsidRPr="00670381">
              <w:rPr>
                <w:rFonts w:ascii="宋体" w:hAnsi="宋体" w:hint="eastAsia"/>
                <w:szCs w:val="21"/>
              </w:rPr>
              <w:t>Ⅰ</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Ⅲ</w:t>
            </w:r>
          </w:p>
        </w:tc>
        <w:tc>
          <w:tcPr>
            <w:tcW w:w="990" w:type="dxa"/>
          </w:tcPr>
          <w:p w:rsidR="006D5A1B" w:rsidRPr="00670381" w:rsidRDefault="006D5A1B" w:rsidP="006D5A1B">
            <w:pPr>
              <w:jc w:val="center"/>
              <w:rPr>
                <w:rFonts w:ascii="宋体"/>
                <w:szCs w:val="21"/>
              </w:rPr>
            </w:pPr>
            <w:r w:rsidRPr="00670381">
              <w:rPr>
                <w:rFonts w:ascii="宋体"/>
                <w:szCs w:val="21"/>
              </w:rPr>
              <w:t>-</w:t>
            </w:r>
          </w:p>
        </w:tc>
        <w:tc>
          <w:tcPr>
            <w:tcW w:w="990" w:type="dxa"/>
            <w:vAlign w:val="center"/>
          </w:tcPr>
          <w:p w:rsidR="006D5A1B" w:rsidRPr="00670381" w:rsidRDefault="006D5A1B" w:rsidP="006D5A1B">
            <w:pPr>
              <w:jc w:val="center"/>
              <w:rPr>
                <w:rFonts w:ascii="宋体"/>
                <w:szCs w:val="21"/>
              </w:rPr>
            </w:pPr>
            <w:r w:rsidRPr="00670381">
              <w:rPr>
                <w:rFonts w:ascii="宋体"/>
                <w:szCs w:val="21"/>
              </w:rPr>
              <w:t>-</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6</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岔河口</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黔西南州</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tcPr>
          <w:p w:rsidR="006D5A1B" w:rsidRPr="00670381" w:rsidRDefault="006D5A1B" w:rsidP="006D5A1B">
            <w:pPr>
              <w:jc w:val="center"/>
              <w:rPr>
                <w:rFonts w:ascii="宋体"/>
                <w:szCs w:val="21"/>
              </w:rPr>
            </w:pPr>
            <w:r w:rsidRPr="00670381">
              <w:rPr>
                <w:rFonts w:ascii="宋体"/>
                <w:szCs w:val="21"/>
              </w:rPr>
              <w:t>-</w:t>
            </w:r>
          </w:p>
        </w:tc>
        <w:tc>
          <w:tcPr>
            <w:tcW w:w="990" w:type="dxa"/>
            <w:vAlign w:val="center"/>
          </w:tcPr>
          <w:p w:rsidR="006D5A1B" w:rsidRPr="00670381" w:rsidRDefault="006D5A1B" w:rsidP="006D5A1B">
            <w:pPr>
              <w:jc w:val="center"/>
              <w:rPr>
                <w:rFonts w:ascii="宋体"/>
                <w:szCs w:val="21"/>
              </w:rPr>
            </w:pPr>
            <w:r w:rsidRPr="00670381">
              <w:rPr>
                <w:rFonts w:ascii="宋体"/>
                <w:szCs w:val="21"/>
              </w:rPr>
              <w:t>-</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7</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黄果树</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安顺市</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6D5A1B" w:rsidRPr="00670381" w:rsidRDefault="006D5A1B" w:rsidP="006D5A1B">
            <w:pPr>
              <w:adjustRightInd w:val="0"/>
              <w:snapToGrid w:val="0"/>
              <w:spacing w:line="300" w:lineRule="exact"/>
              <w:jc w:val="center"/>
              <w:rPr>
                <w:rFonts w:ascii="宋体"/>
                <w:szCs w:val="21"/>
              </w:rPr>
            </w:pPr>
            <w:r w:rsidRPr="00670381">
              <w:rPr>
                <w:rFonts w:ascii="宋体" w:hAnsi="宋体" w:hint="eastAsia"/>
                <w:szCs w:val="21"/>
              </w:rPr>
              <w:t>Ⅱ</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Ⅰ</w:t>
            </w:r>
          </w:p>
        </w:tc>
        <w:tc>
          <w:tcPr>
            <w:tcW w:w="990" w:type="dxa"/>
          </w:tcPr>
          <w:p w:rsidR="006D5A1B" w:rsidRPr="00670381" w:rsidRDefault="006D5A1B" w:rsidP="006D5A1B">
            <w:pPr>
              <w:jc w:val="center"/>
              <w:rPr>
                <w:rFonts w:ascii="宋体"/>
                <w:szCs w:val="21"/>
              </w:rPr>
            </w:pPr>
            <w:r w:rsidRPr="00670381">
              <w:rPr>
                <w:rFonts w:ascii="宋体"/>
                <w:szCs w:val="21"/>
              </w:rPr>
              <w:t>-</w:t>
            </w:r>
          </w:p>
        </w:tc>
        <w:tc>
          <w:tcPr>
            <w:tcW w:w="990" w:type="dxa"/>
            <w:vAlign w:val="center"/>
          </w:tcPr>
          <w:p w:rsidR="006D5A1B" w:rsidRPr="00670381" w:rsidRDefault="006D5A1B" w:rsidP="006D5A1B">
            <w:pPr>
              <w:jc w:val="center"/>
              <w:rPr>
                <w:rFonts w:ascii="宋体"/>
                <w:szCs w:val="21"/>
              </w:rPr>
            </w:pPr>
            <w:r w:rsidRPr="00670381">
              <w:rPr>
                <w:rFonts w:ascii="宋体"/>
                <w:szCs w:val="21"/>
              </w:rPr>
              <w:t>-</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8</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坝</w:t>
            </w:r>
            <w:r w:rsidR="00E74311">
              <w:rPr>
                <w:rFonts w:ascii="宋体" w:hAnsi="宋体" w:cs="仿宋_GB2312"/>
                <w:szCs w:val="21"/>
              </w:rPr>
              <w:t xml:space="preserve"> </w:t>
            </w:r>
            <w:r w:rsidRPr="00670381">
              <w:rPr>
                <w:rFonts w:ascii="宋体" w:hAnsi="宋体" w:cs="仿宋_GB2312" w:hint="eastAsia"/>
                <w:szCs w:val="21"/>
              </w:rPr>
              <w:t>草</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黔西南市</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Ⅰ</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tcPr>
          <w:p w:rsidR="006D5A1B" w:rsidRPr="00670381" w:rsidRDefault="006D5A1B" w:rsidP="006D5A1B">
            <w:pPr>
              <w:jc w:val="center"/>
              <w:rPr>
                <w:rFonts w:ascii="宋体"/>
                <w:szCs w:val="21"/>
              </w:rPr>
            </w:pPr>
            <w:r w:rsidRPr="00670381">
              <w:rPr>
                <w:rFonts w:ascii="宋体"/>
                <w:szCs w:val="21"/>
              </w:rPr>
              <w:t>-</w:t>
            </w:r>
          </w:p>
        </w:tc>
        <w:tc>
          <w:tcPr>
            <w:tcW w:w="990" w:type="dxa"/>
            <w:vAlign w:val="center"/>
          </w:tcPr>
          <w:p w:rsidR="006D5A1B" w:rsidRPr="00670381" w:rsidRDefault="006D5A1B" w:rsidP="006D5A1B">
            <w:pPr>
              <w:jc w:val="center"/>
              <w:rPr>
                <w:rFonts w:ascii="宋体"/>
                <w:szCs w:val="21"/>
              </w:rPr>
            </w:pPr>
            <w:r w:rsidRPr="00670381">
              <w:rPr>
                <w:rFonts w:ascii="宋体"/>
                <w:szCs w:val="21"/>
              </w:rPr>
              <w:t>-</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9</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涟</w:t>
            </w:r>
            <w:r w:rsidR="00E74311">
              <w:rPr>
                <w:rFonts w:ascii="宋体" w:hAnsi="宋体" w:cs="仿宋_GB2312"/>
                <w:szCs w:val="21"/>
              </w:rPr>
              <w:t xml:space="preserve"> </w:t>
            </w:r>
            <w:r w:rsidRPr="00670381">
              <w:rPr>
                <w:rFonts w:ascii="宋体" w:hAnsi="宋体" w:cs="仿宋_GB2312" w:hint="eastAsia"/>
                <w:szCs w:val="21"/>
              </w:rPr>
              <w:t>江</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青</w:t>
            </w:r>
            <w:r w:rsidR="00E74311">
              <w:rPr>
                <w:rFonts w:ascii="宋体" w:hAnsi="宋体" w:cs="仿宋_GB2312"/>
                <w:szCs w:val="21"/>
              </w:rPr>
              <w:t xml:space="preserve"> </w:t>
            </w:r>
            <w:r w:rsidRPr="00670381">
              <w:rPr>
                <w:rFonts w:ascii="宋体" w:hAnsi="宋体" w:cs="仿宋_GB2312" w:hint="eastAsia"/>
                <w:szCs w:val="21"/>
              </w:rPr>
              <w:t>岩</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贵阳市</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6D5A1B" w:rsidRPr="00670381" w:rsidRDefault="006D5A1B" w:rsidP="006D5A1B">
            <w:pPr>
              <w:adjustRightInd w:val="0"/>
              <w:snapToGrid w:val="0"/>
              <w:spacing w:line="300" w:lineRule="exact"/>
              <w:jc w:val="center"/>
              <w:rPr>
                <w:rFonts w:ascii="宋体"/>
                <w:szCs w:val="21"/>
              </w:rPr>
            </w:pPr>
            <w:r w:rsidRPr="00670381">
              <w:rPr>
                <w:rFonts w:ascii="宋体" w:hAnsi="宋体" w:hint="eastAsia"/>
                <w:szCs w:val="21"/>
              </w:rPr>
              <w:t>Ⅰ</w:t>
            </w:r>
          </w:p>
        </w:tc>
        <w:tc>
          <w:tcPr>
            <w:tcW w:w="990" w:type="dxa"/>
            <w:vAlign w:val="center"/>
          </w:tcPr>
          <w:p w:rsidR="006D5A1B" w:rsidRPr="00670381" w:rsidRDefault="006D5A1B" w:rsidP="006D5A1B">
            <w:pPr>
              <w:adjustRightInd w:val="0"/>
              <w:snapToGrid w:val="0"/>
              <w:spacing w:line="300" w:lineRule="exact"/>
              <w:jc w:val="center"/>
              <w:rPr>
                <w:rFonts w:ascii="宋体"/>
                <w:szCs w:val="21"/>
              </w:rPr>
            </w:pPr>
            <w:r w:rsidRPr="00670381">
              <w:rPr>
                <w:rFonts w:ascii="宋体" w:hAnsi="宋体" w:hint="eastAsia"/>
                <w:szCs w:val="21"/>
              </w:rPr>
              <w:t>Ⅲ</w:t>
            </w:r>
          </w:p>
        </w:tc>
        <w:tc>
          <w:tcPr>
            <w:tcW w:w="990" w:type="dxa"/>
          </w:tcPr>
          <w:p w:rsidR="006D5A1B" w:rsidRPr="00670381" w:rsidRDefault="006D5A1B" w:rsidP="006D5A1B">
            <w:pPr>
              <w:jc w:val="center"/>
              <w:rPr>
                <w:rFonts w:ascii="宋体"/>
                <w:szCs w:val="21"/>
              </w:rPr>
            </w:pPr>
            <w:r w:rsidRPr="00670381">
              <w:rPr>
                <w:rFonts w:ascii="宋体"/>
                <w:szCs w:val="21"/>
              </w:rPr>
              <w:t>-</w:t>
            </w:r>
          </w:p>
        </w:tc>
        <w:tc>
          <w:tcPr>
            <w:tcW w:w="990" w:type="dxa"/>
            <w:vAlign w:val="center"/>
          </w:tcPr>
          <w:p w:rsidR="006D5A1B" w:rsidRPr="00670381" w:rsidRDefault="006D5A1B" w:rsidP="006D5A1B">
            <w:pPr>
              <w:jc w:val="center"/>
              <w:rPr>
                <w:rFonts w:ascii="宋体"/>
                <w:szCs w:val="21"/>
              </w:rPr>
            </w:pPr>
            <w:r w:rsidRPr="00670381">
              <w:rPr>
                <w:rFonts w:ascii="宋体"/>
                <w:szCs w:val="21"/>
              </w:rPr>
              <w:t>-</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10</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罗</w:t>
            </w:r>
            <w:r w:rsidR="00E74311">
              <w:rPr>
                <w:rFonts w:ascii="宋体" w:hAnsi="宋体" w:cs="仿宋_GB2312"/>
                <w:szCs w:val="21"/>
              </w:rPr>
              <w:t xml:space="preserve"> </w:t>
            </w:r>
            <w:r w:rsidRPr="00670381">
              <w:rPr>
                <w:rFonts w:ascii="宋体" w:hAnsi="宋体" w:cs="仿宋_GB2312" w:hint="eastAsia"/>
                <w:szCs w:val="21"/>
              </w:rPr>
              <w:t>羊</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黔南州</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tcPr>
          <w:p w:rsidR="006D5A1B" w:rsidRPr="00670381" w:rsidRDefault="006D5A1B" w:rsidP="006D5A1B">
            <w:pPr>
              <w:jc w:val="center"/>
              <w:rPr>
                <w:rFonts w:ascii="宋体"/>
                <w:szCs w:val="21"/>
              </w:rPr>
            </w:pPr>
            <w:r w:rsidRPr="00670381">
              <w:rPr>
                <w:rFonts w:ascii="宋体"/>
                <w:szCs w:val="21"/>
              </w:rPr>
              <w:t>-</w:t>
            </w:r>
          </w:p>
        </w:tc>
        <w:tc>
          <w:tcPr>
            <w:tcW w:w="990" w:type="dxa"/>
            <w:vAlign w:val="center"/>
          </w:tcPr>
          <w:p w:rsidR="006D5A1B" w:rsidRPr="00670381" w:rsidRDefault="006D5A1B" w:rsidP="006D5A1B">
            <w:pPr>
              <w:jc w:val="center"/>
              <w:rPr>
                <w:rFonts w:ascii="宋体"/>
                <w:szCs w:val="21"/>
              </w:rPr>
            </w:pPr>
            <w:r w:rsidRPr="00670381">
              <w:rPr>
                <w:rFonts w:ascii="宋体"/>
                <w:szCs w:val="21"/>
              </w:rPr>
              <w:t>-</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11</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柳</w:t>
            </w:r>
            <w:r w:rsidR="00E74311">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都柳江</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新</w:t>
            </w:r>
            <w:r w:rsidR="00E74311">
              <w:rPr>
                <w:rFonts w:ascii="宋体" w:hAnsi="宋体" w:cs="仿宋_GB2312"/>
                <w:szCs w:val="21"/>
              </w:rPr>
              <w:t xml:space="preserve"> </w:t>
            </w:r>
            <w:r w:rsidRPr="00670381">
              <w:rPr>
                <w:rFonts w:ascii="宋体" w:hAnsi="宋体" w:cs="仿宋_GB2312" w:hint="eastAsia"/>
                <w:szCs w:val="21"/>
              </w:rPr>
              <w:t>华</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黔东南州</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Ⅰ</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Ⅰ</w:t>
            </w:r>
          </w:p>
        </w:tc>
        <w:tc>
          <w:tcPr>
            <w:tcW w:w="990" w:type="dxa"/>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Ⅰ</w:t>
            </w:r>
          </w:p>
        </w:tc>
      </w:tr>
      <w:tr w:rsidR="006D5A1B" w:rsidRPr="00E502B9" w:rsidTr="002C064D">
        <w:tc>
          <w:tcPr>
            <w:tcW w:w="572" w:type="dxa"/>
            <w:tcMar>
              <w:left w:w="0" w:type="dxa"/>
              <w:right w:w="0" w:type="dxa"/>
            </w:tcMar>
            <w:vAlign w:val="center"/>
          </w:tcPr>
          <w:p w:rsidR="006D5A1B" w:rsidRPr="00E502B9" w:rsidRDefault="006D5A1B" w:rsidP="002C064D">
            <w:pPr>
              <w:widowControl/>
              <w:jc w:val="center"/>
              <w:rPr>
                <w:rFonts w:ascii="宋体" w:hAnsi="宋体"/>
                <w:szCs w:val="21"/>
              </w:rPr>
            </w:pPr>
            <w:r w:rsidRPr="00E502B9">
              <w:rPr>
                <w:rFonts w:ascii="宋体" w:hAnsi="宋体"/>
                <w:szCs w:val="21"/>
              </w:rPr>
              <w:t>12</w:t>
            </w:r>
          </w:p>
        </w:tc>
        <w:tc>
          <w:tcPr>
            <w:tcW w:w="993"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沅</w:t>
            </w:r>
            <w:r w:rsidR="00E74311">
              <w:rPr>
                <w:rFonts w:ascii="宋体" w:hAnsi="宋体" w:cs="仿宋_GB2312"/>
                <w:szCs w:val="21"/>
              </w:rPr>
              <w:t xml:space="preserve"> </w:t>
            </w:r>
            <w:r w:rsidRPr="00670381">
              <w:rPr>
                <w:rFonts w:ascii="宋体" w:hAnsi="宋体" w:cs="仿宋_GB2312" w:hint="eastAsia"/>
                <w:szCs w:val="21"/>
              </w:rPr>
              <w:t>水</w:t>
            </w:r>
          </w:p>
        </w:tc>
        <w:tc>
          <w:tcPr>
            <w:tcW w:w="99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舞阳河</w:t>
            </w:r>
          </w:p>
        </w:tc>
        <w:tc>
          <w:tcPr>
            <w:tcW w:w="1172" w:type="dxa"/>
            <w:tcMar>
              <w:left w:w="0" w:type="dxa"/>
              <w:right w:w="0" w:type="dxa"/>
            </w:tcMar>
            <w:vAlign w:val="center"/>
          </w:tcPr>
          <w:p w:rsidR="006D5A1B" w:rsidRPr="00670381" w:rsidRDefault="006D5A1B" w:rsidP="002C064D">
            <w:pPr>
              <w:autoSpaceDN w:val="0"/>
              <w:jc w:val="center"/>
              <w:textAlignment w:val="center"/>
              <w:rPr>
                <w:rFonts w:ascii="宋体" w:cs="仿宋_GB2312"/>
                <w:szCs w:val="21"/>
              </w:rPr>
            </w:pPr>
            <w:r w:rsidRPr="00670381">
              <w:rPr>
                <w:rFonts w:ascii="宋体" w:hAnsi="宋体" w:cs="仿宋_GB2312" w:hint="eastAsia"/>
                <w:szCs w:val="21"/>
              </w:rPr>
              <w:t>玉</w:t>
            </w:r>
            <w:r w:rsidR="00E74311">
              <w:rPr>
                <w:rFonts w:ascii="宋体" w:hAnsi="宋体" w:cs="仿宋_GB2312"/>
                <w:szCs w:val="21"/>
              </w:rPr>
              <w:t xml:space="preserve"> </w:t>
            </w:r>
            <w:r w:rsidRPr="00670381">
              <w:rPr>
                <w:rFonts w:ascii="宋体" w:hAnsi="宋体" w:cs="仿宋_GB2312" w:hint="eastAsia"/>
                <w:szCs w:val="21"/>
              </w:rPr>
              <w:t>屏</w:t>
            </w:r>
          </w:p>
        </w:tc>
        <w:tc>
          <w:tcPr>
            <w:tcW w:w="1136" w:type="dxa"/>
            <w:tcMar>
              <w:left w:w="0" w:type="dxa"/>
              <w:right w:w="0" w:type="dxa"/>
            </w:tcMar>
            <w:vAlign w:val="center"/>
          </w:tcPr>
          <w:p w:rsidR="006D5A1B" w:rsidRPr="00670381" w:rsidRDefault="006D5A1B" w:rsidP="006D5A1B">
            <w:pPr>
              <w:autoSpaceDN w:val="0"/>
              <w:jc w:val="center"/>
              <w:textAlignment w:val="center"/>
              <w:rPr>
                <w:rFonts w:ascii="宋体" w:cs="仿宋_GB2312"/>
                <w:szCs w:val="21"/>
              </w:rPr>
            </w:pPr>
            <w:r w:rsidRPr="00670381">
              <w:rPr>
                <w:rFonts w:ascii="宋体" w:hAnsi="宋体" w:cs="仿宋_GB2312" w:hint="eastAsia"/>
                <w:szCs w:val="21"/>
              </w:rPr>
              <w:t>铜仁市</w:t>
            </w:r>
          </w:p>
        </w:tc>
        <w:tc>
          <w:tcPr>
            <w:tcW w:w="54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6D5A1B" w:rsidRPr="00670381" w:rsidRDefault="006D5A1B" w:rsidP="006D5A1B">
            <w:pPr>
              <w:jc w:val="center"/>
              <w:rPr>
                <w:rFonts w:ascii="宋体"/>
                <w:szCs w:val="21"/>
              </w:rPr>
            </w:pPr>
            <w:r w:rsidRPr="00670381">
              <w:rPr>
                <w:rFonts w:ascii="宋体" w:hAnsi="宋体" w:hint="eastAsia"/>
                <w:szCs w:val="21"/>
              </w:rPr>
              <w:t>Ⅱ</w:t>
            </w:r>
          </w:p>
        </w:tc>
        <w:tc>
          <w:tcPr>
            <w:tcW w:w="990" w:type="dxa"/>
            <w:vAlign w:val="center"/>
          </w:tcPr>
          <w:p w:rsidR="006D5A1B" w:rsidRPr="00670381" w:rsidRDefault="006D5A1B" w:rsidP="006D5A1B">
            <w:pPr>
              <w:jc w:val="center"/>
              <w:rPr>
                <w:rFonts w:ascii="宋体"/>
                <w:szCs w:val="21"/>
              </w:rPr>
            </w:pPr>
            <w:r w:rsidRPr="00670381">
              <w:rPr>
                <w:rFonts w:ascii="宋体" w:hAnsi="宋体" w:hint="eastAsia"/>
                <w:szCs w:val="21"/>
              </w:rPr>
              <w:t>Ⅰ</w:t>
            </w:r>
          </w:p>
        </w:tc>
        <w:tc>
          <w:tcPr>
            <w:tcW w:w="990" w:type="dxa"/>
          </w:tcPr>
          <w:p w:rsidR="006D5A1B" w:rsidRPr="00670381" w:rsidRDefault="006D5A1B" w:rsidP="006D5A1B">
            <w:pPr>
              <w:jc w:val="center"/>
              <w:rPr>
                <w:rFonts w:ascii="宋体"/>
                <w:szCs w:val="21"/>
              </w:rPr>
            </w:pPr>
            <w:r w:rsidRPr="00670381">
              <w:rPr>
                <w:rFonts w:ascii="宋体"/>
                <w:szCs w:val="21"/>
              </w:rPr>
              <w:t>-</w:t>
            </w:r>
          </w:p>
        </w:tc>
        <w:tc>
          <w:tcPr>
            <w:tcW w:w="990" w:type="dxa"/>
            <w:vAlign w:val="center"/>
          </w:tcPr>
          <w:p w:rsidR="006D5A1B" w:rsidRPr="00670381" w:rsidRDefault="006D5A1B" w:rsidP="006D5A1B">
            <w:pPr>
              <w:jc w:val="center"/>
              <w:rPr>
                <w:rFonts w:ascii="宋体"/>
                <w:szCs w:val="21"/>
              </w:rPr>
            </w:pPr>
            <w:r w:rsidRPr="00670381">
              <w:rPr>
                <w:rFonts w:ascii="宋体"/>
                <w:szCs w:val="21"/>
              </w:rPr>
              <w:t>-</w:t>
            </w:r>
          </w:p>
        </w:tc>
      </w:tr>
    </w:tbl>
    <w:p w:rsidR="0005434F" w:rsidRPr="00E502B9" w:rsidRDefault="0005434F" w:rsidP="0005434F">
      <w:pPr>
        <w:jc w:val="left"/>
        <w:rPr>
          <w:rFonts w:ascii="宋体"/>
          <w:sz w:val="24"/>
          <w:szCs w:val="24"/>
        </w:rPr>
      </w:pPr>
      <w:r w:rsidRPr="00E502B9">
        <w:rPr>
          <w:rFonts w:ascii="宋体" w:hAnsi="宋体" w:hint="eastAsia"/>
          <w:sz w:val="24"/>
          <w:szCs w:val="24"/>
        </w:rPr>
        <w:t>注</w:t>
      </w:r>
      <w:r w:rsidRPr="00E502B9">
        <w:rPr>
          <w:rFonts w:ascii="宋体" w:hAnsi="宋体"/>
          <w:sz w:val="24"/>
          <w:szCs w:val="24"/>
        </w:rPr>
        <w:t>:</w:t>
      </w:r>
      <w:r>
        <w:rPr>
          <w:rFonts w:ascii="宋体" w:hAnsi="宋体"/>
          <w:sz w:val="24"/>
          <w:szCs w:val="24"/>
        </w:rPr>
        <w:t xml:space="preserve"> </w:t>
      </w:r>
      <w:r w:rsidRPr="00E502B9">
        <w:rPr>
          <w:rFonts w:ascii="宋体" w:hAnsi="宋体"/>
          <w:sz w:val="24"/>
          <w:szCs w:val="24"/>
        </w:rPr>
        <w:t>1</w:t>
      </w:r>
      <w:r w:rsidRPr="00E502B9">
        <w:rPr>
          <w:rFonts w:ascii="宋体" w:hAnsi="宋体" w:hint="eastAsia"/>
          <w:sz w:val="24"/>
          <w:szCs w:val="24"/>
        </w:rPr>
        <w:t>、表中乌江水系（除大关桥断面外）、柳江水系的水站安装有总磷、氟化物自动监测仪，其余未安装。</w:t>
      </w:r>
    </w:p>
    <w:p w:rsidR="0005434F" w:rsidRPr="00E502B9" w:rsidRDefault="0005434F" w:rsidP="0005434F">
      <w:pPr>
        <w:ind w:firstLineChars="200" w:firstLine="480"/>
        <w:rPr>
          <w:rFonts w:ascii="宋体"/>
          <w:sz w:val="28"/>
          <w:szCs w:val="28"/>
        </w:rPr>
      </w:pPr>
      <w:r w:rsidRPr="00E502B9">
        <w:rPr>
          <w:rFonts w:ascii="宋体" w:hAnsi="宋体"/>
          <w:sz w:val="24"/>
          <w:szCs w:val="24"/>
        </w:rPr>
        <w:t>2</w:t>
      </w:r>
      <w:r w:rsidRPr="00E502B9">
        <w:rPr>
          <w:rFonts w:ascii="宋体" w:hAnsi="宋体" w:hint="eastAsia"/>
          <w:sz w:val="24"/>
          <w:szCs w:val="24"/>
        </w:rPr>
        <w:t>、</w:t>
      </w:r>
      <w:r w:rsidRPr="00E502B9">
        <w:rPr>
          <w:rFonts w:ascii="宋体" w:hAnsi="宋体"/>
          <w:sz w:val="24"/>
          <w:szCs w:val="24"/>
        </w:rPr>
        <w:t>7</w:t>
      </w:r>
      <w:r w:rsidRPr="00E502B9">
        <w:rPr>
          <w:rFonts w:ascii="宋体" w:hAnsi="宋体" w:hint="eastAsia"/>
          <w:sz w:val="24"/>
          <w:szCs w:val="24"/>
        </w:rPr>
        <w:t>月初以来，贵州普降暴雨，遵义市大乌江镇断面、六盘水市龙场断面、黔西南州黄泥河断面、铜仁市木溪断面的水站被洪水淹没，贵阳市棉花渡断面的水站栈桥被洪水冲走，以上</w:t>
      </w:r>
      <w:r w:rsidRPr="00E502B9">
        <w:rPr>
          <w:rFonts w:ascii="宋体" w:hAnsi="宋体"/>
          <w:sz w:val="24"/>
          <w:szCs w:val="24"/>
        </w:rPr>
        <w:t>5</w:t>
      </w:r>
      <w:r w:rsidRPr="00E502B9">
        <w:rPr>
          <w:rFonts w:ascii="宋体" w:hAnsi="宋体" w:hint="eastAsia"/>
          <w:sz w:val="24"/>
          <w:szCs w:val="24"/>
        </w:rPr>
        <w:t>个水站停运。</w:t>
      </w:r>
    </w:p>
    <w:p w:rsidR="0005434F" w:rsidRPr="00052FD1" w:rsidRDefault="0005434F" w:rsidP="005C322A">
      <w:pPr>
        <w:rPr>
          <w:rFonts w:ascii="宋体"/>
          <w:sz w:val="28"/>
          <w:szCs w:val="28"/>
        </w:rPr>
        <w:sectPr w:rsidR="0005434F" w:rsidRPr="00052FD1" w:rsidSect="000B0AD8">
          <w:headerReference w:type="even" r:id="rId7"/>
          <w:headerReference w:type="default" r:id="rId8"/>
          <w:footerReference w:type="default" r:id="rId9"/>
          <w:pgSz w:w="11906" w:h="16838"/>
          <w:pgMar w:top="1418" w:right="1286" w:bottom="1418" w:left="1588" w:header="851" w:footer="992" w:gutter="0"/>
          <w:cols w:space="425"/>
          <w:docGrid w:type="lines" w:linePitch="312"/>
        </w:sectPr>
      </w:pPr>
    </w:p>
    <w:p w:rsidR="008A51C7" w:rsidRPr="002A5321" w:rsidRDefault="008A51C7" w:rsidP="00DD37B5">
      <w:pPr>
        <w:autoSpaceDE w:val="0"/>
        <w:autoSpaceDN w:val="0"/>
        <w:adjustRightInd w:val="0"/>
        <w:jc w:val="center"/>
        <w:rPr>
          <w:rFonts w:cs="Calibri"/>
          <w:kern w:val="0"/>
          <w:sz w:val="24"/>
          <w:szCs w:val="24"/>
        </w:rPr>
      </w:pPr>
      <w:r w:rsidRPr="002A5321">
        <w:rPr>
          <w:rFonts w:hint="eastAsia"/>
          <w:sz w:val="24"/>
          <w:szCs w:val="24"/>
        </w:rPr>
        <w:lastRenderedPageBreak/>
        <w:t>四、</w:t>
      </w:r>
      <w:r w:rsidRPr="002A5321">
        <w:rPr>
          <w:rFonts w:ascii="宋体" w:hAnsi="宋体" w:cs="宋体" w:hint="eastAsia"/>
          <w:b/>
          <w:bCs/>
          <w:kern w:val="0"/>
          <w:sz w:val="24"/>
          <w:szCs w:val="24"/>
        </w:rPr>
        <w:t>贵州省</w:t>
      </w:r>
      <w:r w:rsidRPr="002A5321">
        <w:rPr>
          <w:rFonts w:ascii="宋体" w:hAnsi="宋体" w:cs="宋体"/>
          <w:b/>
          <w:bCs/>
          <w:kern w:val="0"/>
          <w:sz w:val="24"/>
          <w:szCs w:val="24"/>
        </w:rPr>
        <w:t>2014</w:t>
      </w:r>
      <w:r w:rsidRPr="002A5321">
        <w:rPr>
          <w:rFonts w:ascii="宋体" w:hAnsi="宋体" w:cs="宋体" w:hint="eastAsia"/>
          <w:b/>
          <w:bCs/>
          <w:kern w:val="0"/>
          <w:sz w:val="24"/>
          <w:szCs w:val="24"/>
        </w:rPr>
        <w:t>年第一季度城镇供水水质自检情况公示表</w:t>
      </w:r>
      <w:r w:rsidRPr="002A5321">
        <w:rPr>
          <w:rFonts w:ascii="宋体" w:hAnsi="Times New Roman" w:cs="宋体" w:hint="eastAsia"/>
          <w:b/>
          <w:bCs/>
          <w:kern w:val="0"/>
          <w:sz w:val="24"/>
          <w:szCs w:val="24"/>
          <w:lang w:val="zh-CN"/>
        </w:rPr>
        <w:t>（省住建厅提供）</w:t>
      </w:r>
    </w:p>
    <w:tbl>
      <w:tblPr>
        <w:tblW w:w="13517" w:type="dxa"/>
        <w:tblInd w:w="91" w:type="dxa"/>
        <w:tblLayout w:type="fixed"/>
        <w:tblLook w:val="0000"/>
      </w:tblPr>
      <w:tblGrid>
        <w:gridCol w:w="436"/>
        <w:gridCol w:w="740"/>
        <w:gridCol w:w="940"/>
        <w:gridCol w:w="860"/>
        <w:gridCol w:w="1001"/>
        <w:gridCol w:w="1107"/>
        <w:gridCol w:w="1054"/>
        <w:gridCol w:w="1054"/>
        <w:gridCol w:w="1054"/>
        <w:gridCol w:w="1054"/>
        <w:gridCol w:w="1054"/>
        <w:gridCol w:w="1054"/>
        <w:gridCol w:w="1054"/>
        <w:gridCol w:w="1055"/>
      </w:tblGrid>
      <w:tr w:rsidR="008A51C7" w:rsidRPr="00344902" w:rsidTr="00D64007">
        <w:trPr>
          <w:trHeight w:val="390"/>
        </w:trPr>
        <w:tc>
          <w:tcPr>
            <w:tcW w:w="436" w:type="dxa"/>
            <w:vMerge w:val="restart"/>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序号</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地区</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县市</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r w:rsidRPr="00344902">
              <w:rPr>
                <w:rFonts w:ascii="宋体" w:hAnsi="宋体" w:cs="宋体"/>
                <w:kern w:val="0"/>
                <w:sz w:val="20"/>
                <w:szCs w:val="20"/>
              </w:rPr>
              <w:t>/</w:t>
            </w:r>
            <w:r w:rsidRPr="00344902">
              <w:rPr>
                <w:rFonts w:ascii="宋体" w:hAnsi="宋体" w:cs="宋体" w:hint="eastAsia"/>
                <w:kern w:val="0"/>
                <w:sz w:val="20"/>
                <w:szCs w:val="20"/>
              </w:rPr>
              <w:t>管网水</w:t>
            </w:r>
          </w:p>
        </w:tc>
        <w:tc>
          <w:tcPr>
            <w:tcW w:w="2108" w:type="dxa"/>
            <w:gridSpan w:val="2"/>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浊度</w:t>
            </w:r>
          </w:p>
        </w:tc>
        <w:tc>
          <w:tcPr>
            <w:tcW w:w="2108" w:type="dxa"/>
            <w:gridSpan w:val="2"/>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余氯</w:t>
            </w:r>
          </w:p>
        </w:tc>
        <w:tc>
          <w:tcPr>
            <w:tcW w:w="2108" w:type="dxa"/>
            <w:gridSpan w:val="2"/>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细菌总数</w:t>
            </w:r>
          </w:p>
        </w:tc>
        <w:tc>
          <w:tcPr>
            <w:tcW w:w="2108" w:type="dxa"/>
            <w:gridSpan w:val="2"/>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总大肠菌群</w:t>
            </w:r>
          </w:p>
        </w:tc>
        <w:tc>
          <w:tcPr>
            <w:tcW w:w="2109" w:type="dxa"/>
            <w:gridSpan w:val="2"/>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综合合格率</w:t>
            </w:r>
          </w:p>
        </w:tc>
      </w:tr>
      <w:tr w:rsidR="008A51C7" w:rsidRPr="00344902" w:rsidTr="00D64007">
        <w:trPr>
          <w:trHeight w:val="559"/>
        </w:trPr>
        <w:tc>
          <w:tcPr>
            <w:tcW w:w="436"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1001" w:type="dxa"/>
            <w:tcBorders>
              <w:top w:val="nil"/>
              <w:left w:val="nil"/>
              <w:bottom w:val="single" w:sz="4" w:space="0" w:color="auto"/>
              <w:right w:val="single" w:sz="4" w:space="0" w:color="auto"/>
            </w:tcBorders>
            <w:vAlign w:val="center"/>
          </w:tcPr>
          <w:p w:rsidR="008A51C7" w:rsidRDefault="008A51C7" w:rsidP="00D64007">
            <w:pPr>
              <w:widowControl/>
              <w:jc w:val="center"/>
              <w:rPr>
                <w:rFonts w:ascii="宋体" w:cs="宋体"/>
                <w:kern w:val="0"/>
                <w:sz w:val="22"/>
              </w:rPr>
            </w:pPr>
            <w:r w:rsidRPr="00344902">
              <w:rPr>
                <w:rFonts w:ascii="宋体" w:hAnsi="宋体" w:cs="宋体" w:hint="eastAsia"/>
                <w:kern w:val="0"/>
                <w:sz w:val="22"/>
              </w:rPr>
              <w:t>检测</w:t>
            </w:r>
          </w:p>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次数</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合格率（</w:t>
            </w:r>
            <w:r w:rsidRPr="00344902">
              <w:rPr>
                <w:rFonts w:ascii="宋体" w:hAnsi="宋体" w:cs="宋体"/>
                <w:kern w:val="0"/>
                <w:sz w:val="22"/>
              </w:rPr>
              <w:t>%</w:t>
            </w:r>
            <w:r w:rsidRPr="00344902">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8A51C7" w:rsidRDefault="008A51C7" w:rsidP="00D64007">
            <w:pPr>
              <w:widowControl/>
              <w:jc w:val="center"/>
              <w:rPr>
                <w:rFonts w:ascii="宋体" w:cs="宋体"/>
                <w:kern w:val="0"/>
                <w:sz w:val="22"/>
              </w:rPr>
            </w:pPr>
            <w:r w:rsidRPr="00344902">
              <w:rPr>
                <w:rFonts w:ascii="宋体" w:hAnsi="宋体" w:cs="宋体" w:hint="eastAsia"/>
                <w:kern w:val="0"/>
                <w:sz w:val="22"/>
              </w:rPr>
              <w:t>检测</w:t>
            </w:r>
          </w:p>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次数</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合格率（</w:t>
            </w:r>
            <w:r w:rsidRPr="00344902">
              <w:rPr>
                <w:rFonts w:ascii="宋体" w:hAnsi="宋体" w:cs="宋体"/>
                <w:kern w:val="0"/>
                <w:sz w:val="22"/>
              </w:rPr>
              <w:t>%</w:t>
            </w:r>
            <w:r w:rsidRPr="00344902">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8A51C7" w:rsidRDefault="008A51C7" w:rsidP="00D64007">
            <w:pPr>
              <w:widowControl/>
              <w:jc w:val="center"/>
              <w:rPr>
                <w:rFonts w:ascii="宋体" w:cs="宋体"/>
                <w:kern w:val="0"/>
                <w:sz w:val="22"/>
              </w:rPr>
            </w:pPr>
            <w:r w:rsidRPr="00344902">
              <w:rPr>
                <w:rFonts w:ascii="宋体" w:hAnsi="宋体" w:cs="宋体" w:hint="eastAsia"/>
                <w:kern w:val="0"/>
                <w:sz w:val="22"/>
              </w:rPr>
              <w:t>检测</w:t>
            </w:r>
          </w:p>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次数</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合格率（</w:t>
            </w:r>
            <w:r w:rsidRPr="00344902">
              <w:rPr>
                <w:rFonts w:ascii="宋体" w:hAnsi="宋体" w:cs="宋体"/>
                <w:kern w:val="0"/>
                <w:sz w:val="22"/>
              </w:rPr>
              <w:t>%</w:t>
            </w:r>
            <w:r w:rsidRPr="00344902">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8A51C7" w:rsidRDefault="008A51C7" w:rsidP="00D64007">
            <w:pPr>
              <w:widowControl/>
              <w:jc w:val="center"/>
              <w:rPr>
                <w:rFonts w:ascii="宋体" w:cs="宋体"/>
                <w:kern w:val="0"/>
                <w:sz w:val="22"/>
              </w:rPr>
            </w:pPr>
            <w:r w:rsidRPr="00344902">
              <w:rPr>
                <w:rFonts w:ascii="宋体" w:hAnsi="宋体" w:cs="宋体" w:hint="eastAsia"/>
                <w:kern w:val="0"/>
                <w:sz w:val="22"/>
              </w:rPr>
              <w:t>检测</w:t>
            </w:r>
          </w:p>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次数</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合格率（</w:t>
            </w:r>
            <w:r w:rsidRPr="00344902">
              <w:rPr>
                <w:rFonts w:ascii="宋体" w:hAnsi="宋体" w:cs="宋体"/>
                <w:kern w:val="0"/>
                <w:sz w:val="22"/>
              </w:rPr>
              <w:t>%</w:t>
            </w:r>
            <w:r w:rsidRPr="00344902">
              <w:rPr>
                <w:rFonts w:ascii="宋体" w:hAnsi="宋体" w:cs="宋体" w:hint="eastAsia"/>
                <w:kern w:val="0"/>
                <w:sz w:val="22"/>
              </w:rPr>
              <w:t>）</w:t>
            </w:r>
          </w:p>
        </w:tc>
        <w:tc>
          <w:tcPr>
            <w:tcW w:w="1054" w:type="dxa"/>
            <w:tcBorders>
              <w:top w:val="nil"/>
              <w:left w:val="nil"/>
              <w:bottom w:val="single" w:sz="4" w:space="0" w:color="auto"/>
              <w:right w:val="single" w:sz="4" w:space="0" w:color="auto"/>
            </w:tcBorders>
            <w:vAlign w:val="center"/>
          </w:tcPr>
          <w:p w:rsidR="008A51C7" w:rsidRDefault="008A51C7" w:rsidP="00D64007">
            <w:pPr>
              <w:widowControl/>
              <w:jc w:val="center"/>
              <w:rPr>
                <w:rFonts w:ascii="宋体" w:cs="宋体"/>
                <w:kern w:val="0"/>
                <w:sz w:val="22"/>
              </w:rPr>
            </w:pPr>
            <w:r w:rsidRPr="00344902">
              <w:rPr>
                <w:rFonts w:ascii="宋体" w:hAnsi="宋体" w:cs="宋体" w:hint="eastAsia"/>
                <w:kern w:val="0"/>
                <w:sz w:val="22"/>
              </w:rPr>
              <w:t>检测</w:t>
            </w:r>
          </w:p>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次数</w:t>
            </w:r>
          </w:p>
        </w:tc>
        <w:tc>
          <w:tcPr>
            <w:tcW w:w="1055"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hint="eastAsia"/>
                <w:kern w:val="0"/>
                <w:sz w:val="22"/>
              </w:rPr>
              <w:t>合格率（</w:t>
            </w:r>
            <w:r w:rsidRPr="00344902">
              <w:rPr>
                <w:rFonts w:ascii="宋体" w:hAnsi="宋体" w:cs="宋体"/>
                <w:kern w:val="0"/>
                <w:sz w:val="22"/>
              </w:rPr>
              <w:t>%</w:t>
            </w:r>
            <w:r w:rsidRPr="00344902">
              <w:rPr>
                <w:rFonts w:ascii="宋体" w:hAnsi="宋体" w:cs="宋体" w:hint="eastAsia"/>
                <w:kern w:val="0"/>
                <w:sz w:val="22"/>
              </w:rPr>
              <w:t>）</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一</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贵阳市</w:t>
            </w: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三城区</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392</w:t>
            </w:r>
          </w:p>
        </w:tc>
        <w:tc>
          <w:tcPr>
            <w:tcW w:w="1107"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342</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248</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238</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花溪区</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630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 xml:space="preserve">乌当区　</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 xml:space="preserve">白云区　</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24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 xml:space="preserve">清镇市　</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144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1728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144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144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2160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开阳县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534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93</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 xml:space="preserve">息烽县　</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nil"/>
              <w:right w:val="single" w:sz="4" w:space="0" w:color="auto"/>
            </w:tcBorders>
            <w:noWrap/>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修文县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120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428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nil"/>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二</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遵义市</w:t>
            </w: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遵义市</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716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1630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3064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197</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98.57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1075</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遵义县</w:t>
            </w:r>
          </w:p>
          <w:p w:rsidR="008A51C7" w:rsidRPr="00344902" w:rsidRDefault="008A51C7" w:rsidP="00344902">
            <w:pPr>
              <w:jc w:val="left"/>
              <w:rPr>
                <w:rFonts w:ascii="宋体" w:cs="宋体"/>
                <w:kern w:val="0"/>
                <w:sz w:val="20"/>
                <w:szCs w:val="20"/>
              </w:rPr>
            </w:pPr>
            <w:r w:rsidRPr="00344902">
              <w:rPr>
                <w:rFonts w:ascii="Times New Roman" w:hAnsi="Times New Roman" w:hint="eastAsia"/>
                <w:kern w:val="0"/>
                <w:sz w:val="20"/>
                <w:szCs w:val="20"/>
              </w:rPr>
              <w:t xml:space="preserve">　</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4752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5544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483</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仁怀市</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赤水市</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384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习水县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桐梓县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118</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绥阳县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正安县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1170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684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道真县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湄潭县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凤冈县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99.67</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630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99.7</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121</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661</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余庆县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98.33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226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96.67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99.2</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务川县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nil"/>
              <w:right w:val="single" w:sz="4" w:space="0" w:color="000000"/>
            </w:tcBorders>
            <w:vAlign w:val="center"/>
          </w:tcPr>
          <w:p w:rsidR="008A51C7" w:rsidRPr="00344902" w:rsidRDefault="008A51C7" w:rsidP="00344902">
            <w:pPr>
              <w:widowControl/>
              <w:jc w:val="left"/>
              <w:rPr>
                <w:rFonts w:ascii="Times New Roman" w:hAnsi="Times New Roman"/>
                <w:kern w:val="0"/>
                <w:sz w:val="20"/>
                <w:szCs w:val="20"/>
              </w:rPr>
            </w:pPr>
          </w:p>
        </w:tc>
        <w:tc>
          <w:tcPr>
            <w:tcW w:w="860" w:type="dxa"/>
            <w:tcBorders>
              <w:top w:val="nil"/>
              <w:left w:val="nil"/>
              <w:bottom w:val="nil"/>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single" w:sz="4" w:space="0" w:color="auto"/>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三</w:t>
            </w:r>
          </w:p>
        </w:tc>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安顺市</w:t>
            </w:r>
          </w:p>
        </w:tc>
        <w:tc>
          <w:tcPr>
            <w:tcW w:w="940" w:type="dxa"/>
            <w:vMerge w:val="restart"/>
            <w:tcBorders>
              <w:top w:val="single" w:sz="4" w:space="0" w:color="auto"/>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两城区</w:t>
            </w:r>
          </w:p>
        </w:tc>
        <w:tc>
          <w:tcPr>
            <w:tcW w:w="860" w:type="dxa"/>
            <w:tcBorders>
              <w:top w:val="single" w:sz="4" w:space="0" w:color="auto"/>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242</w:t>
            </w:r>
          </w:p>
        </w:tc>
        <w:tc>
          <w:tcPr>
            <w:tcW w:w="1107"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451</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187</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187</w:t>
            </w:r>
          </w:p>
        </w:tc>
        <w:tc>
          <w:tcPr>
            <w:tcW w:w="1054"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1067</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98.94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三</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安顺市</w:t>
            </w: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平坝县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165</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94.5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742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165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165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1237</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98.6</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普定县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镇宁县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99.7</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关岭县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142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紫云县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155</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187</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黄果树</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四</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六盘水</w:t>
            </w:r>
          </w:p>
        </w:tc>
        <w:tc>
          <w:tcPr>
            <w:tcW w:w="940" w:type="dxa"/>
            <w:vMerge w:val="restart"/>
            <w:tcBorders>
              <w:top w:val="nil"/>
              <w:left w:val="single" w:sz="4" w:space="0" w:color="auto"/>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18"/>
                <w:szCs w:val="18"/>
              </w:rPr>
            </w:pPr>
            <w:r w:rsidRPr="00344902">
              <w:rPr>
                <w:rFonts w:ascii="宋体" w:hAnsi="宋体" w:cs="宋体" w:hint="eastAsia"/>
                <w:kern w:val="0"/>
                <w:sz w:val="18"/>
                <w:szCs w:val="18"/>
              </w:rPr>
              <w:t>六枝特区</w:t>
            </w:r>
          </w:p>
        </w:tc>
        <w:tc>
          <w:tcPr>
            <w:tcW w:w="860" w:type="dxa"/>
            <w:tcBorders>
              <w:top w:val="single" w:sz="4" w:space="0" w:color="000000"/>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463</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463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1492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27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8A51C7" w:rsidRPr="00344902" w:rsidRDefault="008A51C7" w:rsidP="00344902">
            <w:pPr>
              <w:widowControl/>
              <w:jc w:val="left"/>
              <w:rPr>
                <w:rFonts w:ascii="宋体" w:cs="宋体"/>
                <w:kern w:val="0"/>
                <w:sz w:val="18"/>
                <w:szCs w:val="18"/>
              </w:rPr>
            </w:pP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86</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000000"/>
            </w:tcBorders>
            <w:vAlign w:val="center"/>
          </w:tcPr>
          <w:p w:rsidR="008A51C7" w:rsidRPr="00D64007" w:rsidRDefault="008A51C7" w:rsidP="00344902">
            <w:pPr>
              <w:widowControl/>
              <w:jc w:val="center"/>
              <w:rPr>
                <w:rFonts w:ascii="宋体" w:cs="宋体"/>
                <w:kern w:val="0"/>
                <w:szCs w:val="21"/>
              </w:rPr>
            </w:pPr>
            <w:r w:rsidRPr="00D64007">
              <w:rPr>
                <w:rFonts w:ascii="宋体" w:hAnsi="宋体" w:cs="宋体" w:hint="eastAsia"/>
                <w:kern w:val="0"/>
                <w:szCs w:val="21"/>
              </w:rPr>
              <w:t>盘县</w:t>
            </w: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9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8A51C7" w:rsidRPr="00D64007" w:rsidRDefault="008A51C7" w:rsidP="00344902">
            <w:pPr>
              <w:widowControl/>
              <w:jc w:val="left"/>
              <w:rPr>
                <w:rFonts w:ascii="宋体" w:cs="宋体"/>
                <w:kern w:val="0"/>
                <w:szCs w:val="21"/>
              </w:rPr>
            </w:pP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95.4</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3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000000"/>
            </w:tcBorders>
            <w:vAlign w:val="center"/>
          </w:tcPr>
          <w:p w:rsidR="008A51C7" w:rsidRPr="00D64007" w:rsidRDefault="008A51C7" w:rsidP="00344902">
            <w:pPr>
              <w:widowControl/>
              <w:jc w:val="center"/>
              <w:rPr>
                <w:rFonts w:ascii="宋体" w:cs="宋体"/>
                <w:kern w:val="0"/>
                <w:szCs w:val="21"/>
              </w:rPr>
            </w:pPr>
            <w:r w:rsidRPr="00D64007">
              <w:rPr>
                <w:rFonts w:ascii="宋体" w:hAnsi="宋体" w:cs="宋体" w:hint="eastAsia"/>
                <w:kern w:val="0"/>
                <w:szCs w:val="21"/>
              </w:rPr>
              <w:t>水城县</w:t>
            </w: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98.01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99.2</w:t>
            </w:r>
          </w:p>
        </w:tc>
      </w:tr>
      <w:tr w:rsidR="008A51C7" w:rsidRPr="00344902" w:rsidTr="00D64007">
        <w:trPr>
          <w:trHeight w:val="42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8A51C7" w:rsidRPr="00D64007" w:rsidRDefault="008A51C7" w:rsidP="00344902">
            <w:pPr>
              <w:widowControl/>
              <w:jc w:val="left"/>
              <w:rPr>
                <w:rFonts w:ascii="宋体" w:cs="宋体"/>
                <w:kern w:val="0"/>
                <w:szCs w:val="21"/>
              </w:rPr>
            </w:pP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000000"/>
            </w:tcBorders>
            <w:vAlign w:val="center"/>
          </w:tcPr>
          <w:p w:rsidR="008A51C7" w:rsidRPr="00D64007" w:rsidRDefault="008A51C7" w:rsidP="00344902">
            <w:pPr>
              <w:widowControl/>
              <w:jc w:val="center"/>
              <w:rPr>
                <w:rFonts w:ascii="宋体" w:cs="宋体"/>
                <w:kern w:val="0"/>
                <w:szCs w:val="21"/>
              </w:rPr>
            </w:pPr>
            <w:r w:rsidRPr="00D64007">
              <w:rPr>
                <w:rFonts w:ascii="宋体" w:hAnsi="宋体" w:cs="宋体" w:hint="eastAsia"/>
                <w:kern w:val="0"/>
                <w:szCs w:val="21"/>
              </w:rPr>
              <w:t>钟山区</w:t>
            </w: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98.01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99.2</w:t>
            </w:r>
          </w:p>
        </w:tc>
      </w:tr>
      <w:tr w:rsidR="008A51C7" w:rsidRPr="00344902" w:rsidTr="00D64007">
        <w:trPr>
          <w:trHeight w:val="27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000000"/>
            </w:tcBorders>
            <w:vAlign w:val="center"/>
          </w:tcPr>
          <w:p w:rsidR="008A51C7" w:rsidRPr="00344902" w:rsidRDefault="008A51C7" w:rsidP="00344902">
            <w:pPr>
              <w:widowControl/>
              <w:jc w:val="left"/>
              <w:rPr>
                <w:rFonts w:ascii="宋体" w:cs="宋体"/>
                <w:kern w:val="0"/>
                <w:sz w:val="18"/>
                <w:szCs w:val="18"/>
              </w:rPr>
            </w:pPr>
          </w:p>
        </w:tc>
        <w:tc>
          <w:tcPr>
            <w:tcW w:w="860" w:type="dxa"/>
            <w:tcBorders>
              <w:top w:val="nil"/>
              <w:left w:val="nil"/>
              <w:bottom w:val="single" w:sz="4" w:space="0" w:color="000000"/>
              <w:right w:val="single" w:sz="4" w:space="0" w:color="000000"/>
            </w:tcBorders>
            <w:vAlign w:val="bottom"/>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五</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黔南</w:t>
            </w: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都匀市</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276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276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nil"/>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000000"/>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三都县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637</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608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680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荔波县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tcBorders>
              <w:top w:val="nil"/>
              <w:left w:val="single" w:sz="4" w:space="0" w:color="000000"/>
              <w:bottom w:val="nil"/>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独山县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tcBorders>
              <w:top w:val="nil"/>
              <w:left w:val="single" w:sz="4" w:space="0" w:color="000000"/>
              <w:bottom w:val="single" w:sz="4" w:space="0" w:color="000000"/>
              <w:right w:val="single" w:sz="4" w:space="0" w:color="000000"/>
            </w:tcBorders>
            <w:vAlign w:val="center"/>
          </w:tcPr>
          <w:p w:rsidR="008A51C7" w:rsidRPr="00344902" w:rsidRDefault="008A51C7" w:rsidP="00D64007">
            <w:pPr>
              <w:widowControl/>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25</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瓮安县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210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270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福泉市</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龙里县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98.5</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99.6</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496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贵定县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平塘县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罗甸县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1086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99.9</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长顺县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490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490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0"/>
                <w:szCs w:val="20"/>
              </w:rPr>
            </w:pPr>
            <w:r w:rsidRPr="00344902">
              <w:rPr>
                <w:rFonts w:ascii="宋体" w:hAnsi="宋体" w:cs="宋体" w:hint="eastAsia"/>
                <w:kern w:val="0"/>
                <w:sz w:val="20"/>
                <w:szCs w:val="20"/>
              </w:rPr>
              <w:t>惠水县</w:t>
            </w: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392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left w:val="single" w:sz="4" w:space="0" w:color="000000"/>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p>
        </w:tc>
        <w:tc>
          <w:tcPr>
            <w:tcW w:w="860" w:type="dxa"/>
            <w:tcBorders>
              <w:top w:val="nil"/>
              <w:left w:val="nil"/>
              <w:bottom w:val="single" w:sz="4" w:space="0" w:color="000000"/>
              <w:right w:val="single" w:sz="4" w:space="0" w:color="000000"/>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六</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黔东南</w:t>
            </w: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凯里市龙井水厂</w:t>
            </w:r>
          </w:p>
        </w:tc>
        <w:tc>
          <w:tcPr>
            <w:tcW w:w="860" w:type="dxa"/>
            <w:tcBorders>
              <w:top w:val="single" w:sz="4" w:space="0" w:color="auto"/>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single" w:sz="4" w:space="0" w:color="auto"/>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凯里市金泉湖水厂</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86</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86</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六</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黔东南</w:t>
            </w: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凯里经济开发区</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21</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21</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黄平县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施秉县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镇远县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三穗县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岑巩县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85</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170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425</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锦屏县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天柱县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88</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24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黎平县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榕江县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175</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175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175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175</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从江县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雷山县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13</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剑河县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89</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台江县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180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540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麻江县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52</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丹寨县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90</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14</w:t>
            </w:r>
          </w:p>
        </w:tc>
        <w:tc>
          <w:tcPr>
            <w:tcW w:w="1107"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仿宋_GB2312" w:eastAsia="仿宋_GB2312" w:hAnsi="宋体" w:cs="宋体"/>
                <w:kern w:val="0"/>
                <w:sz w:val="24"/>
                <w:szCs w:val="24"/>
              </w:rPr>
            </w:pPr>
            <w:r w:rsidRPr="00344902">
              <w:rPr>
                <w:rFonts w:ascii="仿宋_GB2312" w:eastAsia="仿宋_GB2312" w:hAnsi="宋体" w:cs="宋体"/>
                <w:kern w:val="0"/>
                <w:sz w:val="24"/>
                <w:szCs w:val="24"/>
              </w:rPr>
              <w:t>14</w:t>
            </w:r>
          </w:p>
        </w:tc>
        <w:tc>
          <w:tcPr>
            <w:tcW w:w="1054" w:type="dxa"/>
            <w:tcBorders>
              <w:top w:val="nil"/>
              <w:left w:val="nil"/>
              <w:bottom w:val="single" w:sz="4" w:space="0" w:color="000000"/>
              <w:right w:val="single" w:sz="4" w:space="0" w:color="000000"/>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single" w:sz="4" w:space="0" w:color="auto"/>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七</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黔西南</w:t>
            </w: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兴义市</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107"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4"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53</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212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兴仁县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140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94</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普安县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82</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96.13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82</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96.13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61</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61</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95.6</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贞丰县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290</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290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286</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1154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nil"/>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w:t>
            </w:r>
          </w:p>
        </w:tc>
        <w:tc>
          <w:tcPr>
            <w:tcW w:w="1054" w:type="dxa"/>
            <w:tcBorders>
              <w:top w:val="nil"/>
              <w:left w:val="nil"/>
              <w:bottom w:val="nil"/>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132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99.4</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安龙县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215</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230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140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140</w:t>
            </w:r>
          </w:p>
        </w:tc>
        <w:tc>
          <w:tcPr>
            <w:tcW w:w="1054" w:type="dxa"/>
            <w:tcBorders>
              <w:top w:val="single" w:sz="4" w:space="0" w:color="auto"/>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725</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册亨县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望谟县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78</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105</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89</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359</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40</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174</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58</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334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晴隆县</w:t>
            </w:r>
          </w:p>
        </w:tc>
        <w:tc>
          <w:tcPr>
            <w:tcW w:w="860" w:type="dxa"/>
            <w:tcBorders>
              <w:top w:val="nil"/>
              <w:left w:val="nil"/>
              <w:bottom w:val="single" w:sz="4" w:space="0" w:color="auto"/>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45</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270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color w:val="000000"/>
                <w:kern w:val="0"/>
                <w:sz w:val="20"/>
                <w:szCs w:val="20"/>
              </w:rPr>
            </w:pPr>
          </w:p>
        </w:tc>
        <w:tc>
          <w:tcPr>
            <w:tcW w:w="860" w:type="dxa"/>
            <w:tcBorders>
              <w:top w:val="nil"/>
              <w:left w:val="nil"/>
              <w:bottom w:val="nil"/>
              <w:right w:val="single" w:sz="4" w:space="0" w:color="auto"/>
            </w:tcBorders>
            <w:vAlign w:val="center"/>
          </w:tcPr>
          <w:p w:rsidR="008A51C7" w:rsidRPr="00344902" w:rsidRDefault="008A51C7" w:rsidP="00344902">
            <w:pPr>
              <w:widowControl/>
              <w:jc w:val="center"/>
              <w:rPr>
                <w:rFonts w:ascii="宋体" w:cs="宋体"/>
                <w:color w:val="000000"/>
                <w:kern w:val="0"/>
                <w:sz w:val="20"/>
                <w:szCs w:val="20"/>
              </w:rPr>
            </w:pPr>
            <w:r w:rsidRPr="00344902">
              <w:rPr>
                <w:rFonts w:ascii="宋体" w:hAnsi="宋体" w:cs="宋体" w:hint="eastAsia"/>
                <w:color w:val="000000"/>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107"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八</w:t>
            </w:r>
          </w:p>
        </w:tc>
        <w:tc>
          <w:tcPr>
            <w:tcW w:w="740" w:type="dxa"/>
            <w:vMerge w:val="restart"/>
            <w:tcBorders>
              <w:top w:val="nil"/>
              <w:left w:val="single" w:sz="4" w:space="0" w:color="auto"/>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毕节</w:t>
            </w: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七星关区</w:t>
            </w:r>
          </w:p>
        </w:tc>
        <w:tc>
          <w:tcPr>
            <w:tcW w:w="860" w:type="dxa"/>
            <w:tcBorders>
              <w:top w:val="single" w:sz="4" w:space="0" w:color="auto"/>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70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280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大方县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91.01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97.75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97.2</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88.76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94.38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356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95.8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黔西县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金沙县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86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344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织金县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97</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93</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98.3</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纳雍县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威宁县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200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48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192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赫章县</w:t>
            </w: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59</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59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236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auto"/>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bottom"/>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32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2"/>
              </w:rPr>
            </w:pPr>
            <w:r w:rsidRPr="00344902">
              <w:rPr>
                <w:rFonts w:ascii="宋体" w:hAnsi="宋体" w:cs="宋体"/>
                <w:color w:val="000000"/>
                <w:kern w:val="0"/>
                <w:sz w:val="22"/>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128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九</w:t>
            </w:r>
          </w:p>
        </w:tc>
        <w:tc>
          <w:tcPr>
            <w:tcW w:w="7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2"/>
              </w:rPr>
            </w:pPr>
            <w:r w:rsidRPr="00344902">
              <w:rPr>
                <w:rFonts w:ascii="宋体" w:hAnsi="宋体" w:cs="宋体" w:hint="eastAsia"/>
                <w:kern w:val="0"/>
                <w:sz w:val="22"/>
              </w:rPr>
              <w:t>铜仁</w:t>
            </w: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碧江区</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270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270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1080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720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846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万山区</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江口县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648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18"/>
                <w:szCs w:val="18"/>
              </w:rPr>
            </w:pPr>
            <w:r w:rsidRPr="00344902">
              <w:rPr>
                <w:rFonts w:ascii="宋体" w:hAnsi="宋体" w:cs="宋体" w:hint="eastAsia"/>
                <w:kern w:val="0"/>
                <w:sz w:val="18"/>
                <w:szCs w:val="18"/>
              </w:rPr>
              <w:t>玉屏县大龙供水公司</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42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18"/>
                <w:szCs w:val="18"/>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玉屏县供水公司</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401</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401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18</w:t>
            </w:r>
            <w:r w:rsidR="002A5321">
              <w:rPr>
                <w:rFonts w:ascii="宋体" w:hAnsi="宋体" w:cs="宋体"/>
                <w:color w:val="000000"/>
                <w:kern w:val="0"/>
                <w:sz w:val="24"/>
                <w:szCs w:val="24"/>
              </w:rPr>
              <w:t xml:space="preserve"> </w:t>
            </w:r>
            <w:r w:rsidRPr="00344902">
              <w:rPr>
                <w:rFonts w:ascii="宋体" w:hAnsi="宋体" w:cs="宋体"/>
                <w:color w:val="000000"/>
                <w:kern w:val="0"/>
                <w:sz w:val="24"/>
                <w:szCs w:val="24"/>
              </w:rPr>
              <w:t>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1162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22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88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松桃县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99.9</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70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402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31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31</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534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印江县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172</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172</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688</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360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石阡县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480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320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思南县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672</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99.5</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130</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130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98.8</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德江县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100.0</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178</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178</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80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516</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val="restart"/>
            <w:tcBorders>
              <w:top w:val="nil"/>
              <w:left w:val="single" w:sz="4" w:space="0" w:color="auto"/>
              <w:bottom w:val="single" w:sz="4" w:space="0" w:color="000000"/>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沿河县</w:t>
            </w: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出厂水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166</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166</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664</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r w:rsidR="008A51C7" w:rsidRPr="00344902" w:rsidTr="00D64007">
        <w:trPr>
          <w:trHeight w:val="300"/>
        </w:trPr>
        <w:tc>
          <w:tcPr>
            <w:tcW w:w="436"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7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2"/>
              </w:rPr>
            </w:pPr>
          </w:p>
        </w:tc>
        <w:tc>
          <w:tcPr>
            <w:tcW w:w="940" w:type="dxa"/>
            <w:vMerge/>
            <w:tcBorders>
              <w:top w:val="nil"/>
              <w:left w:val="single" w:sz="4" w:space="0" w:color="auto"/>
              <w:bottom w:val="single" w:sz="4" w:space="0" w:color="000000"/>
              <w:right w:val="single" w:sz="4" w:space="0" w:color="auto"/>
            </w:tcBorders>
            <w:vAlign w:val="center"/>
          </w:tcPr>
          <w:p w:rsidR="008A51C7" w:rsidRPr="00344902" w:rsidRDefault="008A51C7" w:rsidP="00344902">
            <w:pPr>
              <w:widowControl/>
              <w:jc w:val="left"/>
              <w:rPr>
                <w:rFonts w:ascii="宋体" w:cs="宋体"/>
                <w:kern w:val="0"/>
                <w:sz w:val="20"/>
                <w:szCs w:val="20"/>
              </w:rPr>
            </w:pPr>
          </w:p>
        </w:tc>
        <w:tc>
          <w:tcPr>
            <w:tcW w:w="860" w:type="dxa"/>
            <w:tcBorders>
              <w:top w:val="nil"/>
              <w:left w:val="nil"/>
              <w:bottom w:val="single" w:sz="4" w:space="0" w:color="auto"/>
              <w:right w:val="single" w:sz="4" w:space="0" w:color="auto"/>
            </w:tcBorders>
            <w:noWrap/>
            <w:vAlign w:val="center"/>
          </w:tcPr>
          <w:p w:rsidR="008A51C7" w:rsidRPr="00344902" w:rsidRDefault="008A51C7" w:rsidP="00344902">
            <w:pPr>
              <w:widowControl/>
              <w:jc w:val="center"/>
              <w:rPr>
                <w:rFonts w:ascii="宋体" w:cs="宋体"/>
                <w:kern w:val="0"/>
                <w:sz w:val="20"/>
                <w:szCs w:val="20"/>
              </w:rPr>
            </w:pPr>
            <w:r w:rsidRPr="00344902">
              <w:rPr>
                <w:rFonts w:ascii="宋体" w:hAnsi="宋体" w:cs="宋体" w:hint="eastAsia"/>
                <w:kern w:val="0"/>
                <w:sz w:val="20"/>
                <w:szCs w:val="20"/>
              </w:rPr>
              <w:t>管网水</w:t>
            </w:r>
          </w:p>
        </w:tc>
        <w:tc>
          <w:tcPr>
            <w:tcW w:w="1001"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155</w:t>
            </w:r>
          </w:p>
        </w:tc>
        <w:tc>
          <w:tcPr>
            <w:tcW w:w="1107"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99</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155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155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155</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color w:val="000000"/>
                <w:kern w:val="0"/>
                <w:sz w:val="24"/>
                <w:szCs w:val="24"/>
              </w:rPr>
            </w:pPr>
            <w:r w:rsidRPr="00344902">
              <w:rPr>
                <w:rFonts w:ascii="宋体" w:hAnsi="宋体" w:cs="宋体"/>
                <w:color w:val="000000"/>
                <w:kern w:val="0"/>
                <w:sz w:val="24"/>
                <w:szCs w:val="24"/>
              </w:rPr>
              <w:t>100</w:t>
            </w:r>
          </w:p>
        </w:tc>
        <w:tc>
          <w:tcPr>
            <w:tcW w:w="1054"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620</w:t>
            </w:r>
          </w:p>
        </w:tc>
        <w:tc>
          <w:tcPr>
            <w:tcW w:w="1055" w:type="dxa"/>
            <w:tcBorders>
              <w:top w:val="nil"/>
              <w:left w:val="nil"/>
              <w:bottom w:val="single" w:sz="4" w:space="0" w:color="auto"/>
              <w:right w:val="single" w:sz="4" w:space="0" w:color="auto"/>
            </w:tcBorders>
            <w:noWrap/>
            <w:vAlign w:val="center"/>
          </w:tcPr>
          <w:p w:rsidR="008A51C7" w:rsidRPr="00344902" w:rsidRDefault="008A51C7" w:rsidP="00D64007">
            <w:pPr>
              <w:widowControl/>
              <w:jc w:val="center"/>
              <w:rPr>
                <w:rFonts w:ascii="宋体" w:cs="宋体"/>
                <w:kern w:val="0"/>
                <w:sz w:val="22"/>
              </w:rPr>
            </w:pPr>
            <w:r w:rsidRPr="00344902">
              <w:rPr>
                <w:rFonts w:ascii="宋体" w:hAnsi="宋体" w:cs="宋体"/>
                <w:kern w:val="0"/>
                <w:sz w:val="22"/>
              </w:rPr>
              <w:t>99.8</w:t>
            </w:r>
          </w:p>
        </w:tc>
      </w:tr>
    </w:tbl>
    <w:p w:rsidR="008A51C7" w:rsidRPr="00D64007" w:rsidRDefault="008A51C7" w:rsidP="00F40760">
      <w:pPr>
        <w:ind w:firstLineChars="200" w:firstLine="480"/>
        <w:rPr>
          <w:sz w:val="24"/>
          <w:szCs w:val="24"/>
        </w:rPr>
      </w:pPr>
    </w:p>
    <w:sectPr w:rsidR="008A51C7" w:rsidRPr="00D64007" w:rsidSect="00344902">
      <w:footerReference w:type="default" r:id="rId10"/>
      <w:pgSz w:w="16838" w:h="11906" w:orient="landscape"/>
      <w:pgMar w:top="1588" w:right="1418" w:bottom="158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6A8" w:rsidRDefault="00AE36A8" w:rsidP="001B325B">
      <w:r>
        <w:separator/>
      </w:r>
    </w:p>
  </w:endnote>
  <w:endnote w:type="continuationSeparator" w:id="0">
    <w:p w:rsidR="00AE36A8" w:rsidRDefault="00AE36A8" w:rsidP="001B3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FF" w:rsidRDefault="002E63FF">
    <w:pPr>
      <w:pStyle w:val="a7"/>
      <w:jc w:val="center"/>
    </w:pPr>
    <w:fldSimple w:instr=" PAGE   \* MERGEFORMAT ">
      <w:r w:rsidR="002B2023" w:rsidRPr="002B2023">
        <w:rPr>
          <w:noProof/>
          <w:lang w:val="zh-CN"/>
        </w:rPr>
        <w:t>9</w:t>
      </w:r>
    </w:fldSimple>
  </w:p>
  <w:p w:rsidR="002E63FF" w:rsidRDefault="002E63F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FF" w:rsidRDefault="002E63FF">
    <w:pPr>
      <w:pStyle w:val="a7"/>
      <w:jc w:val="center"/>
    </w:pPr>
    <w:fldSimple w:instr=" PAGE   \* MERGEFORMAT ">
      <w:r w:rsidRPr="002E63FF">
        <w:rPr>
          <w:noProof/>
          <w:lang w:val="zh-CN"/>
        </w:rPr>
        <w:t>11</w:t>
      </w:r>
    </w:fldSimple>
  </w:p>
  <w:p w:rsidR="002E63FF" w:rsidRDefault="002E63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6A8" w:rsidRDefault="00AE36A8" w:rsidP="001B325B">
      <w:r>
        <w:separator/>
      </w:r>
    </w:p>
  </w:footnote>
  <w:footnote w:type="continuationSeparator" w:id="0">
    <w:p w:rsidR="00AE36A8" w:rsidRDefault="00AE36A8" w:rsidP="001B3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FF" w:rsidRDefault="002E63FF" w:rsidP="005C322A">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FF" w:rsidRDefault="002E63FF" w:rsidP="005C322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5D2B"/>
    <w:multiLevelType w:val="hybridMultilevel"/>
    <w:tmpl w:val="9DC88624"/>
    <w:lvl w:ilvl="0" w:tplc="A2A4D4F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9CB"/>
    <w:rsid w:val="0000009E"/>
    <w:rsid w:val="000000DD"/>
    <w:rsid w:val="00003E1E"/>
    <w:rsid w:val="00004AA5"/>
    <w:rsid w:val="00006057"/>
    <w:rsid w:val="0001093A"/>
    <w:rsid w:val="00010CB8"/>
    <w:rsid w:val="00016CD3"/>
    <w:rsid w:val="000203C9"/>
    <w:rsid w:val="000213C9"/>
    <w:rsid w:val="000220C9"/>
    <w:rsid w:val="00022A9B"/>
    <w:rsid w:val="000265CB"/>
    <w:rsid w:val="00030752"/>
    <w:rsid w:val="000324F5"/>
    <w:rsid w:val="000343E5"/>
    <w:rsid w:val="000354BE"/>
    <w:rsid w:val="00035EF4"/>
    <w:rsid w:val="00036EDB"/>
    <w:rsid w:val="000414B1"/>
    <w:rsid w:val="00041B93"/>
    <w:rsid w:val="0004210B"/>
    <w:rsid w:val="0004675F"/>
    <w:rsid w:val="00047655"/>
    <w:rsid w:val="00052F24"/>
    <w:rsid w:val="0005434F"/>
    <w:rsid w:val="000549BF"/>
    <w:rsid w:val="00054BE3"/>
    <w:rsid w:val="000558C7"/>
    <w:rsid w:val="000570B8"/>
    <w:rsid w:val="0005742C"/>
    <w:rsid w:val="00057675"/>
    <w:rsid w:val="000604EF"/>
    <w:rsid w:val="000605B7"/>
    <w:rsid w:val="0006224B"/>
    <w:rsid w:val="0006249D"/>
    <w:rsid w:val="00062E38"/>
    <w:rsid w:val="0006337A"/>
    <w:rsid w:val="000638A3"/>
    <w:rsid w:val="00063AA8"/>
    <w:rsid w:val="000645E0"/>
    <w:rsid w:val="00065185"/>
    <w:rsid w:val="00070049"/>
    <w:rsid w:val="00071087"/>
    <w:rsid w:val="00071C5C"/>
    <w:rsid w:val="0007267E"/>
    <w:rsid w:val="000727F7"/>
    <w:rsid w:val="0007314D"/>
    <w:rsid w:val="0007316B"/>
    <w:rsid w:val="00073A50"/>
    <w:rsid w:val="00073CC4"/>
    <w:rsid w:val="000768AB"/>
    <w:rsid w:val="00077655"/>
    <w:rsid w:val="00082FB7"/>
    <w:rsid w:val="00086BA7"/>
    <w:rsid w:val="0008775B"/>
    <w:rsid w:val="00090ED3"/>
    <w:rsid w:val="000919A6"/>
    <w:rsid w:val="0009399A"/>
    <w:rsid w:val="000976E8"/>
    <w:rsid w:val="00097E93"/>
    <w:rsid w:val="000A298A"/>
    <w:rsid w:val="000A2A12"/>
    <w:rsid w:val="000A3808"/>
    <w:rsid w:val="000A3A31"/>
    <w:rsid w:val="000A3EAF"/>
    <w:rsid w:val="000A6244"/>
    <w:rsid w:val="000B0AD8"/>
    <w:rsid w:val="000B221E"/>
    <w:rsid w:val="000B27F4"/>
    <w:rsid w:val="000B2E87"/>
    <w:rsid w:val="000B5ADB"/>
    <w:rsid w:val="000C0850"/>
    <w:rsid w:val="000C0BB8"/>
    <w:rsid w:val="000C2472"/>
    <w:rsid w:val="000C2950"/>
    <w:rsid w:val="000C42CE"/>
    <w:rsid w:val="000C5226"/>
    <w:rsid w:val="000C75D4"/>
    <w:rsid w:val="000C7DE8"/>
    <w:rsid w:val="000D0626"/>
    <w:rsid w:val="000D08D6"/>
    <w:rsid w:val="000D12FD"/>
    <w:rsid w:val="000D2DDB"/>
    <w:rsid w:val="000D3D9B"/>
    <w:rsid w:val="000D54DD"/>
    <w:rsid w:val="000E0A78"/>
    <w:rsid w:val="000E33F0"/>
    <w:rsid w:val="000E44FC"/>
    <w:rsid w:val="000E5A0D"/>
    <w:rsid w:val="000E7202"/>
    <w:rsid w:val="000E7C17"/>
    <w:rsid w:val="000F17EC"/>
    <w:rsid w:val="000F2DAC"/>
    <w:rsid w:val="000F3F52"/>
    <w:rsid w:val="000F53E6"/>
    <w:rsid w:val="001036E8"/>
    <w:rsid w:val="00103D8B"/>
    <w:rsid w:val="00103F16"/>
    <w:rsid w:val="0010579D"/>
    <w:rsid w:val="00105D19"/>
    <w:rsid w:val="00106C49"/>
    <w:rsid w:val="001074C1"/>
    <w:rsid w:val="001110BF"/>
    <w:rsid w:val="001119AE"/>
    <w:rsid w:val="001133C4"/>
    <w:rsid w:val="0011512D"/>
    <w:rsid w:val="00115A9F"/>
    <w:rsid w:val="00117B53"/>
    <w:rsid w:val="001203D7"/>
    <w:rsid w:val="00121551"/>
    <w:rsid w:val="00122DC7"/>
    <w:rsid w:val="0012478D"/>
    <w:rsid w:val="00125149"/>
    <w:rsid w:val="0012527F"/>
    <w:rsid w:val="0012609D"/>
    <w:rsid w:val="00126EB5"/>
    <w:rsid w:val="0012710C"/>
    <w:rsid w:val="001279A4"/>
    <w:rsid w:val="001312C7"/>
    <w:rsid w:val="00132E49"/>
    <w:rsid w:val="0013370C"/>
    <w:rsid w:val="00134038"/>
    <w:rsid w:val="00134064"/>
    <w:rsid w:val="00136D40"/>
    <w:rsid w:val="00140C42"/>
    <w:rsid w:val="001423CA"/>
    <w:rsid w:val="001438E0"/>
    <w:rsid w:val="00143BC8"/>
    <w:rsid w:val="00144D0B"/>
    <w:rsid w:val="00146ADD"/>
    <w:rsid w:val="00146C42"/>
    <w:rsid w:val="00147163"/>
    <w:rsid w:val="00150A6B"/>
    <w:rsid w:val="00151F2B"/>
    <w:rsid w:val="00154498"/>
    <w:rsid w:val="00154ED9"/>
    <w:rsid w:val="001553B8"/>
    <w:rsid w:val="001566F6"/>
    <w:rsid w:val="00162979"/>
    <w:rsid w:val="00163731"/>
    <w:rsid w:val="00164E9B"/>
    <w:rsid w:val="00166278"/>
    <w:rsid w:val="001709E2"/>
    <w:rsid w:val="001722E9"/>
    <w:rsid w:val="00172A14"/>
    <w:rsid w:val="00173E29"/>
    <w:rsid w:val="00174911"/>
    <w:rsid w:val="001751C6"/>
    <w:rsid w:val="00177713"/>
    <w:rsid w:val="00177FCE"/>
    <w:rsid w:val="00180E79"/>
    <w:rsid w:val="00181449"/>
    <w:rsid w:val="00184C41"/>
    <w:rsid w:val="0018685C"/>
    <w:rsid w:val="001871AB"/>
    <w:rsid w:val="001902B9"/>
    <w:rsid w:val="00190886"/>
    <w:rsid w:val="00190A36"/>
    <w:rsid w:val="001921A0"/>
    <w:rsid w:val="00194063"/>
    <w:rsid w:val="0019590A"/>
    <w:rsid w:val="001A23BE"/>
    <w:rsid w:val="001A2978"/>
    <w:rsid w:val="001B0329"/>
    <w:rsid w:val="001B325B"/>
    <w:rsid w:val="001B36EC"/>
    <w:rsid w:val="001B58D3"/>
    <w:rsid w:val="001B60DC"/>
    <w:rsid w:val="001B6B06"/>
    <w:rsid w:val="001B7567"/>
    <w:rsid w:val="001B7F34"/>
    <w:rsid w:val="001C1199"/>
    <w:rsid w:val="001C221D"/>
    <w:rsid w:val="001C737F"/>
    <w:rsid w:val="001C7455"/>
    <w:rsid w:val="001D0686"/>
    <w:rsid w:val="001D146C"/>
    <w:rsid w:val="001D26E1"/>
    <w:rsid w:val="001D2B0D"/>
    <w:rsid w:val="001D3AAA"/>
    <w:rsid w:val="001E1882"/>
    <w:rsid w:val="001E243E"/>
    <w:rsid w:val="001E3F80"/>
    <w:rsid w:val="001E4D3B"/>
    <w:rsid w:val="001E55BE"/>
    <w:rsid w:val="001E7999"/>
    <w:rsid w:val="001F152B"/>
    <w:rsid w:val="001F2216"/>
    <w:rsid w:val="001F27F0"/>
    <w:rsid w:val="001F2BBC"/>
    <w:rsid w:val="001F3B38"/>
    <w:rsid w:val="001F3CCF"/>
    <w:rsid w:val="001F3F90"/>
    <w:rsid w:val="001F4635"/>
    <w:rsid w:val="001F5072"/>
    <w:rsid w:val="001F620C"/>
    <w:rsid w:val="001F6854"/>
    <w:rsid w:val="0020125D"/>
    <w:rsid w:val="00202763"/>
    <w:rsid w:val="00202C98"/>
    <w:rsid w:val="00205370"/>
    <w:rsid w:val="002054F2"/>
    <w:rsid w:val="00205736"/>
    <w:rsid w:val="0020661F"/>
    <w:rsid w:val="002076FE"/>
    <w:rsid w:val="00210011"/>
    <w:rsid w:val="0021015F"/>
    <w:rsid w:val="00210F7E"/>
    <w:rsid w:val="0021148E"/>
    <w:rsid w:val="002117BF"/>
    <w:rsid w:val="00211B8F"/>
    <w:rsid w:val="00212E69"/>
    <w:rsid w:val="00213D5A"/>
    <w:rsid w:val="0021470C"/>
    <w:rsid w:val="0021500C"/>
    <w:rsid w:val="00220292"/>
    <w:rsid w:val="00221292"/>
    <w:rsid w:val="00222514"/>
    <w:rsid w:val="0022678A"/>
    <w:rsid w:val="00226DA0"/>
    <w:rsid w:val="00226E2F"/>
    <w:rsid w:val="002277FF"/>
    <w:rsid w:val="00227BAB"/>
    <w:rsid w:val="00233117"/>
    <w:rsid w:val="00241C9C"/>
    <w:rsid w:val="00243D8E"/>
    <w:rsid w:val="00245C5C"/>
    <w:rsid w:val="00246FFB"/>
    <w:rsid w:val="00247BDD"/>
    <w:rsid w:val="0025141A"/>
    <w:rsid w:val="00252AF0"/>
    <w:rsid w:val="00260A53"/>
    <w:rsid w:val="002631F1"/>
    <w:rsid w:val="00264BBF"/>
    <w:rsid w:val="00264E30"/>
    <w:rsid w:val="00267740"/>
    <w:rsid w:val="002713A3"/>
    <w:rsid w:val="00271770"/>
    <w:rsid w:val="002747BF"/>
    <w:rsid w:val="00282152"/>
    <w:rsid w:val="00282E1E"/>
    <w:rsid w:val="002836BF"/>
    <w:rsid w:val="002845B8"/>
    <w:rsid w:val="00285910"/>
    <w:rsid w:val="00285F58"/>
    <w:rsid w:val="00287766"/>
    <w:rsid w:val="0029171F"/>
    <w:rsid w:val="0029291A"/>
    <w:rsid w:val="00293291"/>
    <w:rsid w:val="002936C9"/>
    <w:rsid w:val="00294640"/>
    <w:rsid w:val="002951DA"/>
    <w:rsid w:val="002979CB"/>
    <w:rsid w:val="002A1B13"/>
    <w:rsid w:val="002A2B75"/>
    <w:rsid w:val="002A4AD9"/>
    <w:rsid w:val="002A5321"/>
    <w:rsid w:val="002A738C"/>
    <w:rsid w:val="002B10B0"/>
    <w:rsid w:val="002B1EDD"/>
    <w:rsid w:val="002B2023"/>
    <w:rsid w:val="002C064D"/>
    <w:rsid w:val="002C1ADF"/>
    <w:rsid w:val="002C4BB5"/>
    <w:rsid w:val="002C7378"/>
    <w:rsid w:val="002C7B83"/>
    <w:rsid w:val="002D19C3"/>
    <w:rsid w:val="002D1F42"/>
    <w:rsid w:val="002D26CB"/>
    <w:rsid w:val="002D2C01"/>
    <w:rsid w:val="002D3C1A"/>
    <w:rsid w:val="002D506C"/>
    <w:rsid w:val="002D57C7"/>
    <w:rsid w:val="002D5DE6"/>
    <w:rsid w:val="002D67E9"/>
    <w:rsid w:val="002D6876"/>
    <w:rsid w:val="002E14FC"/>
    <w:rsid w:val="002E3692"/>
    <w:rsid w:val="002E5C69"/>
    <w:rsid w:val="002E6011"/>
    <w:rsid w:val="002E63FF"/>
    <w:rsid w:val="002E68B0"/>
    <w:rsid w:val="002F05EB"/>
    <w:rsid w:val="002F12AE"/>
    <w:rsid w:val="002F17CC"/>
    <w:rsid w:val="002F3C31"/>
    <w:rsid w:val="002F3DB0"/>
    <w:rsid w:val="002F442D"/>
    <w:rsid w:val="002F47AF"/>
    <w:rsid w:val="002F5968"/>
    <w:rsid w:val="002F623E"/>
    <w:rsid w:val="002F66B1"/>
    <w:rsid w:val="002F6C71"/>
    <w:rsid w:val="00300FB1"/>
    <w:rsid w:val="003014EB"/>
    <w:rsid w:val="003101FC"/>
    <w:rsid w:val="00310AF7"/>
    <w:rsid w:val="00311CA4"/>
    <w:rsid w:val="00312E00"/>
    <w:rsid w:val="00314886"/>
    <w:rsid w:val="00314CA3"/>
    <w:rsid w:val="00315F6B"/>
    <w:rsid w:val="00316104"/>
    <w:rsid w:val="00317487"/>
    <w:rsid w:val="003207D1"/>
    <w:rsid w:val="003219E8"/>
    <w:rsid w:val="00321FA3"/>
    <w:rsid w:val="003253B9"/>
    <w:rsid w:val="003254A4"/>
    <w:rsid w:val="00325FE6"/>
    <w:rsid w:val="00326CEA"/>
    <w:rsid w:val="00326D50"/>
    <w:rsid w:val="00330348"/>
    <w:rsid w:val="00331EBE"/>
    <w:rsid w:val="003326E5"/>
    <w:rsid w:val="003333D7"/>
    <w:rsid w:val="00334CA9"/>
    <w:rsid w:val="003368AB"/>
    <w:rsid w:val="00336E90"/>
    <w:rsid w:val="00337A2C"/>
    <w:rsid w:val="00337AE6"/>
    <w:rsid w:val="0034114D"/>
    <w:rsid w:val="00341FD6"/>
    <w:rsid w:val="00344902"/>
    <w:rsid w:val="00347ABE"/>
    <w:rsid w:val="00347FF1"/>
    <w:rsid w:val="00350EA9"/>
    <w:rsid w:val="00353025"/>
    <w:rsid w:val="00355F72"/>
    <w:rsid w:val="003617FD"/>
    <w:rsid w:val="00362D78"/>
    <w:rsid w:val="00362EB4"/>
    <w:rsid w:val="003677F4"/>
    <w:rsid w:val="00367B65"/>
    <w:rsid w:val="003711D0"/>
    <w:rsid w:val="00373196"/>
    <w:rsid w:val="00376DC5"/>
    <w:rsid w:val="00376EA6"/>
    <w:rsid w:val="00380DF6"/>
    <w:rsid w:val="00381044"/>
    <w:rsid w:val="0038121D"/>
    <w:rsid w:val="00382DA0"/>
    <w:rsid w:val="00383710"/>
    <w:rsid w:val="00383E7B"/>
    <w:rsid w:val="00386867"/>
    <w:rsid w:val="00387FAE"/>
    <w:rsid w:val="0039119E"/>
    <w:rsid w:val="00391DFC"/>
    <w:rsid w:val="00393E2C"/>
    <w:rsid w:val="00397389"/>
    <w:rsid w:val="003A008E"/>
    <w:rsid w:val="003A0311"/>
    <w:rsid w:val="003A1B6E"/>
    <w:rsid w:val="003A4FA0"/>
    <w:rsid w:val="003A5FA8"/>
    <w:rsid w:val="003A6756"/>
    <w:rsid w:val="003A6B65"/>
    <w:rsid w:val="003B1501"/>
    <w:rsid w:val="003B272B"/>
    <w:rsid w:val="003B3EE8"/>
    <w:rsid w:val="003B6742"/>
    <w:rsid w:val="003C0723"/>
    <w:rsid w:val="003C0749"/>
    <w:rsid w:val="003C17E9"/>
    <w:rsid w:val="003C1E91"/>
    <w:rsid w:val="003C2A7F"/>
    <w:rsid w:val="003C4D81"/>
    <w:rsid w:val="003C515E"/>
    <w:rsid w:val="003C5982"/>
    <w:rsid w:val="003D03FB"/>
    <w:rsid w:val="003D1CF2"/>
    <w:rsid w:val="003D25D5"/>
    <w:rsid w:val="003D2D79"/>
    <w:rsid w:val="003D4501"/>
    <w:rsid w:val="003D539A"/>
    <w:rsid w:val="003D657F"/>
    <w:rsid w:val="003E019F"/>
    <w:rsid w:val="003E047D"/>
    <w:rsid w:val="003E3F66"/>
    <w:rsid w:val="003E446A"/>
    <w:rsid w:val="003E4729"/>
    <w:rsid w:val="003E47C4"/>
    <w:rsid w:val="003E52C6"/>
    <w:rsid w:val="003E7524"/>
    <w:rsid w:val="003F0B27"/>
    <w:rsid w:val="003F1943"/>
    <w:rsid w:val="003F3673"/>
    <w:rsid w:val="003F48EF"/>
    <w:rsid w:val="003F5B5A"/>
    <w:rsid w:val="003F5C9A"/>
    <w:rsid w:val="003F617A"/>
    <w:rsid w:val="003F62EA"/>
    <w:rsid w:val="003F6902"/>
    <w:rsid w:val="003F71B3"/>
    <w:rsid w:val="003F764F"/>
    <w:rsid w:val="0040126B"/>
    <w:rsid w:val="00402C91"/>
    <w:rsid w:val="00405C13"/>
    <w:rsid w:val="00407741"/>
    <w:rsid w:val="00407926"/>
    <w:rsid w:val="004123E8"/>
    <w:rsid w:val="00417310"/>
    <w:rsid w:val="00417538"/>
    <w:rsid w:val="0042001F"/>
    <w:rsid w:val="00421FC4"/>
    <w:rsid w:val="004221FA"/>
    <w:rsid w:val="00422C44"/>
    <w:rsid w:val="0042317F"/>
    <w:rsid w:val="004233AC"/>
    <w:rsid w:val="00423C81"/>
    <w:rsid w:val="00423CF6"/>
    <w:rsid w:val="00424EA5"/>
    <w:rsid w:val="004315BF"/>
    <w:rsid w:val="00431CAA"/>
    <w:rsid w:val="00431CF9"/>
    <w:rsid w:val="00435C2D"/>
    <w:rsid w:val="00436415"/>
    <w:rsid w:val="00436AF1"/>
    <w:rsid w:val="00437210"/>
    <w:rsid w:val="004374BB"/>
    <w:rsid w:val="0044149A"/>
    <w:rsid w:val="00444F8B"/>
    <w:rsid w:val="0044721F"/>
    <w:rsid w:val="00447C91"/>
    <w:rsid w:val="00450EBD"/>
    <w:rsid w:val="00452FC0"/>
    <w:rsid w:val="004533EE"/>
    <w:rsid w:val="0045491C"/>
    <w:rsid w:val="00454E16"/>
    <w:rsid w:val="0045666F"/>
    <w:rsid w:val="00456942"/>
    <w:rsid w:val="00464A9C"/>
    <w:rsid w:val="00470184"/>
    <w:rsid w:val="00471F65"/>
    <w:rsid w:val="00473CF5"/>
    <w:rsid w:val="004740DB"/>
    <w:rsid w:val="0047440D"/>
    <w:rsid w:val="00474DFA"/>
    <w:rsid w:val="004762CE"/>
    <w:rsid w:val="004765BF"/>
    <w:rsid w:val="00480551"/>
    <w:rsid w:val="00481DC6"/>
    <w:rsid w:val="004852B8"/>
    <w:rsid w:val="00485D0A"/>
    <w:rsid w:val="00485DF8"/>
    <w:rsid w:val="004872FF"/>
    <w:rsid w:val="00490FAC"/>
    <w:rsid w:val="00492645"/>
    <w:rsid w:val="0049274B"/>
    <w:rsid w:val="004928F6"/>
    <w:rsid w:val="00493E27"/>
    <w:rsid w:val="00496BCD"/>
    <w:rsid w:val="00496F76"/>
    <w:rsid w:val="0049719C"/>
    <w:rsid w:val="00497AE9"/>
    <w:rsid w:val="00497E4F"/>
    <w:rsid w:val="004A1EB7"/>
    <w:rsid w:val="004A2074"/>
    <w:rsid w:val="004A2A82"/>
    <w:rsid w:val="004A4174"/>
    <w:rsid w:val="004A7CEA"/>
    <w:rsid w:val="004B2381"/>
    <w:rsid w:val="004B3E6C"/>
    <w:rsid w:val="004B6264"/>
    <w:rsid w:val="004B736A"/>
    <w:rsid w:val="004C052B"/>
    <w:rsid w:val="004C1630"/>
    <w:rsid w:val="004C2DDC"/>
    <w:rsid w:val="004C5F10"/>
    <w:rsid w:val="004C650A"/>
    <w:rsid w:val="004C6D19"/>
    <w:rsid w:val="004C707C"/>
    <w:rsid w:val="004D0156"/>
    <w:rsid w:val="004D0521"/>
    <w:rsid w:val="004D078E"/>
    <w:rsid w:val="004D35EA"/>
    <w:rsid w:val="004D5BB1"/>
    <w:rsid w:val="004D5DF8"/>
    <w:rsid w:val="004E4B3E"/>
    <w:rsid w:val="004E5E6E"/>
    <w:rsid w:val="004E7988"/>
    <w:rsid w:val="004E7B18"/>
    <w:rsid w:val="004F2806"/>
    <w:rsid w:val="004F34FC"/>
    <w:rsid w:val="004F74C6"/>
    <w:rsid w:val="00501AB1"/>
    <w:rsid w:val="005038B5"/>
    <w:rsid w:val="00504261"/>
    <w:rsid w:val="00504C50"/>
    <w:rsid w:val="005059C1"/>
    <w:rsid w:val="00505DF6"/>
    <w:rsid w:val="0051318D"/>
    <w:rsid w:val="005158F8"/>
    <w:rsid w:val="00515A29"/>
    <w:rsid w:val="00515F56"/>
    <w:rsid w:val="005161B1"/>
    <w:rsid w:val="00517EA5"/>
    <w:rsid w:val="00520489"/>
    <w:rsid w:val="005211DA"/>
    <w:rsid w:val="005231B8"/>
    <w:rsid w:val="005232AC"/>
    <w:rsid w:val="00523ADA"/>
    <w:rsid w:val="00523B0C"/>
    <w:rsid w:val="00524880"/>
    <w:rsid w:val="005270EE"/>
    <w:rsid w:val="00527BBA"/>
    <w:rsid w:val="0053412C"/>
    <w:rsid w:val="00536FD2"/>
    <w:rsid w:val="005374F8"/>
    <w:rsid w:val="00545C4A"/>
    <w:rsid w:val="00545E40"/>
    <w:rsid w:val="005514BC"/>
    <w:rsid w:val="00553C8C"/>
    <w:rsid w:val="0055503E"/>
    <w:rsid w:val="00555F0A"/>
    <w:rsid w:val="0055725A"/>
    <w:rsid w:val="00557BCF"/>
    <w:rsid w:val="00564169"/>
    <w:rsid w:val="00566CF8"/>
    <w:rsid w:val="0056704D"/>
    <w:rsid w:val="00567976"/>
    <w:rsid w:val="00571860"/>
    <w:rsid w:val="005721A4"/>
    <w:rsid w:val="00572FD5"/>
    <w:rsid w:val="0057397E"/>
    <w:rsid w:val="00576FC8"/>
    <w:rsid w:val="00581622"/>
    <w:rsid w:val="0058575F"/>
    <w:rsid w:val="00586343"/>
    <w:rsid w:val="005957FA"/>
    <w:rsid w:val="00596358"/>
    <w:rsid w:val="00597A07"/>
    <w:rsid w:val="00597DF6"/>
    <w:rsid w:val="005A021A"/>
    <w:rsid w:val="005A0BD3"/>
    <w:rsid w:val="005A53A3"/>
    <w:rsid w:val="005B0A1E"/>
    <w:rsid w:val="005B0A2C"/>
    <w:rsid w:val="005B5526"/>
    <w:rsid w:val="005C13F2"/>
    <w:rsid w:val="005C1DFD"/>
    <w:rsid w:val="005C1F3E"/>
    <w:rsid w:val="005C322A"/>
    <w:rsid w:val="005C4A9B"/>
    <w:rsid w:val="005C678B"/>
    <w:rsid w:val="005C6B0A"/>
    <w:rsid w:val="005D0954"/>
    <w:rsid w:val="005D1D99"/>
    <w:rsid w:val="005D2155"/>
    <w:rsid w:val="005D418A"/>
    <w:rsid w:val="005D707E"/>
    <w:rsid w:val="005E0072"/>
    <w:rsid w:val="005E062E"/>
    <w:rsid w:val="005E16CC"/>
    <w:rsid w:val="005E21A1"/>
    <w:rsid w:val="005E3DC4"/>
    <w:rsid w:val="005E4AEE"/>
    <w:rsid w:val="005E6D52"/>
    <w:rsid w:val="005E765C"/>
    <w:rsid w:val="005F0D01"/>
    <w:rsid w:val="005F3ABC"/>
    <w:rsid w:val="005F615F"/>
    <w:rsid w:val="005F6DC3"/>
    <w:rsid w:val="006003ED"/>
    <w:rsid w:val="006032F5"/>
    <w:rsid w:val="0060579E"/>
    <w:rsid w:val="00606395"/>
    <w:rsid w:val="00606A90"/>
    <w:rsid w:val="006114A1"/>
    <w:rsid w:val="0061174F"/>
    <w:rsid w:val="006134B7"/>
    <w:rsid w:val="00614D6B"/>
    <w:rsid w:val="006174D6"/>
    <w:rsid w:val="00621A2B"/>
    <w:rsid w:val="00624576"/>
    <w:rsid w:val="0062497F"/>
    <w:rsid w:val="0062592B"/>
    <w:rsid w:val="0062749B"/>
    <w:rsid w:val="00631041"/>
    <w:rsid w:val="006328E8"/>
    <w:rsid w:val="006329B0"/>
    <w:rsid w:val="00632BEF"/>
    <w:rsid w:val="00633119"/>
    <w:rsid w:val="00633E55"/>
    <w:rsid w:val="00634636"/>
    <w:rsid w:val="00635E98"/>
    <w:rsid w:val="00641C9D"/>
    <w:rsid w:val="00642038"/>
    <w:rsid w:val="006424B3"/>
    <w:rsid w:val="00644EBF"/>
    <w:rsid w:val="006451BA"/>
    <w:rsid w:val="00647786"/>
    <w:rsid w:val="006509B4"/>
    <w:rsid w:val="0065389D"/>
    <w:rsid w:val="00654379"/>
    <w:rsid w:val="00654E68"/>
    <w:rsid w:val="0065649F"/>
    <w:rsid w:val="00656966"/>
    <w:rsid w:val="00657DD2"/>
    <w:rsid w:val="0066010A"/>
    <w:rsid w:val="00661465"/>
    <w:rsid w:val="00663398"/>
    <w:rsid w:val="00663D8A"/>
    <w:rsid w:val="00670381"/>
    <w:rsid w:val="00670BAE"/>
    <w:rsid w:val="0067110B"/>
    <w:rsid w:val="0067571B"/>
    <w:rsid w:val="00676994"/>
    <w:rsid w:val="00676C36"/>
    <w:rsid w:val="00676C4D"/>
    <w:rsid w:val="00676D14"/>
    <w:rsid w:val="00680DAF"/>
    <w:rsid w:val="00681512"/>
    <w:rsid w:val="00684B82"/>
    <w:rsid w:val="00685A82"/>
    <w:rsid w:val="00686533"/>
    <w:rsid w:val="00686765"/>
    <w:rsid w:val="0069091F"/>
    <w:rsid w:val="00691445"/>
    <w:rsid w:val="006960FC"/>
    <w:rsid w:val="00696632"/>
    <w:rsid w:val="00697E20"/>
    <w:rsid w:val="006A0853"/>
    <w:rsid w:val="006A0C37"/>
    <w:rsid w:val="006A21A1"/>
    <w:rsid w:val="006A7C0F"/>
    <w:rsid w:val="006B03ED"/>
    <w:rsid w:val="006B0423"/>
    <w:rsid w:val="006B0A16"/>
    <w:rsid w:val="006B26FF"/>
    <w:rsid w:val="006B3541"/>
    <w:rsid w:val="006B3569"/>
    <w:rsid w:val="006B3801"/>
    <w:rsid w:val="006B6611"/>
    <w:rsid w:val="006B75BE"/>
    <w:rsid w:val="006C103A"/>
    <w:rsid w:val="006C20C1"/>
    <w:rsid w:val="006C5B32"/>
    <w:rsid w:val="006C61C4"/>
    <w:rsid w:val="006C7F73"/>
    <w:rsid w:val="006D0571"/>
    <w:rsid w:val="006D193B"/>
    <w:rsid w:val="006D2103"/>
    <w:rsid w:val="006D41B0"/>
    <w:rsid w:val="006D5A1B"/>
    <w:rsid w:val="006D603E"/>
    <w:rsid w:val="006D6481"/>
    <w:rsid w:val="006D7389"/>
    <w:rsid w:val="006E014A"/>
    <w:rsid w:val="006E1FCD"/>
    <w:rsid w:val="006E3300"/>
    <w:rsid w:val="006E41EB"/>
    <w:rsid w:val="006E577A"/>
    <w:rsid w:val="006E78F3"/>
    <w:rsid w:val="006E7999"/>
    <w:rsid w:val="006F2F83"/>
    <w:rsid w:val="006F3A4C"/>
    <w:rsid w:val="006F4DA3"/>
    <w:rsid w:val="006F53B4"/>
    <w:rsid w:val="006F57C6"/>
    <w:rsid w:val="006F5F92"/>
    <w:rsid w:val="006F6330"/>
    <w:rsid w:val="006F7548"/>
    <w:rsid w:val="00701735"/>
    <w:rsid w:val="00701F0E"/>
    <w:rsid w:val="007028F2"/>
    <w:rsid w:val="00706E9A"/>
    <w:rsid w:val="00710C78"/>
    <w:rsid w:val="00714C74"/>
    <w:rsid w:val="0072266F"/>
    <w:rsid w:val="007235DB"/>
    <w:rsid w:val="0073050C"/>
    <w:rsid w:val="0073092F"/>
    <w:rsid w:val="00730C3C"/>
    <w:rsid w:val="0073637F"/>
    <w:rsid w:val="007403BE"/>
    <w:rsid w:val="00746BE2"/>
    <w:rsid w:val="00746C91"/>
    <w:rsid w:val="007500BA"/>
    <w:rsid w:val="00750DBD"/>
    <w:rsid w:val="00750FC0"/>
    <w:rsid w:val="007517CF"/>
    <w:rsid w:val="0075317E"/>
    <w:rsid w:val="0075512A"/>
    <w:rsid w:val="007563F4"/>
    <w:rsid w:val="00757057"/>
    <w:rsid w:val="0075708D"/>
    <w:rsid w:val="00757681"/>
    <w:rsid w:val="00760FF4"/>
    <w:rsid w:val="007630AC"/>
    <w:rsid w:val="00772830"/>
    <w:rsid w:val="00772833"/>
    <w:rsid w:val="00774F66"/>
    <w:rsid w:val="00774FE1"/>
    <w:rsid w:val="007762A2"/>
    <w:rsid w:val="00776E86"/>
    <w:rsid w:val="00780060"/>
    <w:rsid w:val="0078190A"/>
    <w:rsid w:val="00782BE9"/>
    <w:rsid w:val="00782E64"/>
    <w:rsid w:val="0078593B"/>
    <w:rsid w:val="00787A22"/>
    <w:rsid w:val="00791175"/>
    <w:rsid w:val="00791180"/>
    <w:rsid w:val="00791426"/>
    <w:rsid w:val="00791BBB"/>
    <w:rsid w:val="00793DBA"/>
    <w:rsid w:val="00796037"/>
    <w:rsid w:val="00796714"/>
    <w:rsid w:val="00797B7F"/>
    <w:rsid w:val="007A0A73"/>
    <w:rsid w:val="007A1892"/>
    <w:rsid w:val="007A1DB7"/>
    <w:rsid w:val="007A2881"/>
    <w:rsid w:val="007A3742"/>
    <w:rsid w:val="007A4472"/>
    <w:rsid w:val="007A5A3E"/>
    <w:rsid w:val="007A5D03"/>
    <w:rsid w:val="007B064A"/>
    <w:rsid w:val="007B36B8"/>
    <w:rsid w:val="007B5A6D"/>
    <w:rsid w:val="007B66D5"/>
    <w:rsid w:val="007B6ED8"/>
    <w:rsid w:val="007C3974"/>
    <w:rsid w:val="007C535C"/>
    <w:rsid w:val="007C585D"/>
    <w:rsid w:val="007D147A"/>
    <w:rsid w:val="007D1DD9"/>
    <w:rsid w:val="007D1EAF"/>
    <w:rsid w:val="007D4716"/>
    <w:rsid w:val="007D4BC4"/>
    <w:rsid w:val="007D4C2E"/>
    <w:rsid w:val="007D5375"/>
    <w:rsid w:val="007D5695"/>
    <w:rsid w:val="007D5EF9"/>
    <w:rsid w:val="007D703A"/>
    <w:rsid w:val="007E09CD"/>
    <w:rsid w:val="007E1BD4"/>
    <w:rsid w:val="007E4236"/>
    <w:rsid w:val="007E47D6"/>
    <w:rsid w:val="007E5400"/>
    <w:rsid w:val="007E5DE8"/>
    <w:rsid w:val="007E70EE"/>
    <w:rsid w:val="007E719A"/>
    <w:rsid w:val="007E73C7"/>
    <w:rsid w:val="007F13CC"/>
    <w:rsid w:val="007F6005"/>
    <w:rsid w:val="007F629C"/>
    <w:rsid w:val="007F6CAF"/>
    <w:rsid w:val="007F7A23"/>
    <w:rsid w:val="00802395"/>
    <w:rsid w:val="00804A14"/>
    <w:rsid w:val="00805971"/>
    <w:rsid w:val="00805A83"/>
    <w:rsid w:val="00805D9C"/>
    <w:rsid w:val="008067D3"/>
    <w:rsid w:val="00810DDF"/>
    <w:rsid w:val="00811B1A"/>
    <w:rsid w:val="00812710"/>
    <w:rsid w:val="00812948"/>
    <w:rsid w:val="00813282"/>
    <w:rsid w:val="00815975"/>
    <w:rsid w:val="0081614D"/>
    <w:rsid w:val="00817023"/>
    <w:rsid w:val="008203F9"/>
    <w:rsid w:val="00820BE1"/>
    <w:rsid w:val="00821D0C"/>
    <w:rsid w:val="00823D49"/>
    <w:rsid w:val="0082437B"/>
    <w:rsid w:val="008251D9"/>
    <w:rsid w:val="008271FC"/>
    <w:rsid w:val="00827D21"/>
    <w:rsid w:val="008305D7"/>
    <w:rsid w:val="00830609"/>
    <w:rsid w:val="00831814"/>
    <w:rsid w:val="00831C5E"/>
    <w:rsid w:val="0083288A"/>
    <w:rsid w:val="00833D66"/>
    <w:rsid w:val="008343DA"/>
    <w:rsid w:val="00837027"/>
    <w:rsid w:val="00840513"/>
    <w:rsid w:val="008405C1"/>
    <w:rsid w:val="008407A2"/>
    <w:rsid w:val="00840ED2"/>
    <w:rsid w:val="008414B5"/>
    <w:rsid w:val="00842DD4"/>
    <w:rsid w:val="008456F8"/>
    <w:rsid w:val="00845FB1"/>
    <w:rsid w:val="00850176"/>
    <w:rsid w:val="0085018C"/>
    <w:rsid w:val="00851790"/>
    <w:rsid w:val="00853284"/>
    <w:rsid w:val="0085330B"/>
    <w:rsid w:val="00860A19"/>
    <w:rsid w:val="00861234"/>
    <w:rsid w:val="00861BBE"/>
    <w:rsid w:val="008621AD"/>
    <w:rsid w:val="00862AB9"/>
    <w:rsid w:val="00864719"/>
    <w:rsid w:val="00864E6D"/>
    <w:rsid w:val="00867C86"/>
    <w:rsid w:val="00870ED5"/>
    <w:rsid w:val="00872508"/>
    <w:rsid w:val="00872E12"/>
    <w:rsid w:val="008743E1"/>
    <w:rsid w:val="008757D5"/>
    <w:rsid w:val="00876555"/>
    <w:rsid w:val="00876A81"/>
    <w:rsid w:val="00880DA9"/>
    <w:rsid w:val="00881F3D"/>
    <w:rsid w:val="00883AA4"/>
    <w:rsid w:val="00883BEF"/>
    <w:rsid w:val="00883DA3"/>
    <w:rsid w:val="00884CA9"/>
    <w:rsid w:val="008873E3"/>
    <w:rsid w:val="00887497"/>
    <w:rsid w:val="00891B60"/>
    <w:rsid w:val="008928B0"/>
    <w:rsid w:val="00892A15"/>
    <w:rsid w:val="008930E1"/>
    <w:rsid w:val="0089349E"/>
    <w:rsid w:val="00895D3A"/>
    <w:rsid w:val="008960BE"/>
    <w:rsid w:val="008A51C7"/>
    <w:rsid w:val="008A6628"/>
    <w:rsid w:val="008A791D"/>
    <w:rsid w:val="008B04DB"/>
    <w:rsid w:val="008B20C7"/>
    <w:rsid w:val="008B20EB"/>
    <w:rsid w:val="008B24AB"/>
    <w:rsid w:val="008C0084"/>
    <w:rsid w:val="008C24F1"/>
    <w:rsid w:val="008C2659"/>
    <w:rsid w:val="008C3010"/>
    <w:rsid w:val="008C42D4"/>
    <w:rsid w:val="008C5145"/>
    <w:rsid w:val="008C63A6"/>
    <w:rsid w:val="008C67FE"/>
    <w:rsid w:val="008C683C"/>
    <w:rsid w:val="008C68A4"/>
    <w:rsid w:val="008C7980"/>
    <w:rsid w:val="008D0199"/>
    <w:rsid w:val="008D246E"/>
    <w:rsid w:val="008E197E"/>
    <w:rsid w:val="008E20B2"/>
    <w:rsid w:val="008E47ED"/>
    <w:rsid w:val="008E493F"/>
    <w:rsid w:val="008E76E4"/>
    <w:rsid w:val="008F0F6E"/>
    <w:rsid w:val="008F14E6"/>
    <w:rsid w:val="008F3154"/>
    <w:rsid w:val="008F3291"/>
    <w:rsid w:val="008F3BB6"/>
    <w:rsid w:val="008F61A9"/>
    <w:rsid w:val="008F72FC"/>
    <w:rsid w:val="00900006"/>
    <w:rsid w:val="0090266D"/>
    <w:rsid w:val="00903024"/>
    <w:rsid w:val="009034B1"/>
    <w:rsid w:val="00903561"/>
    <w:rsid w:val="00907A3F"/>
    <w:rsid w:val="00910B94"/>
    <w:rsid w:val="009118D9"/>
    <w:rsid w:val="00911EEE"/>
    <w:rsid w:val="00914E0F"/>
    <w:rsid w:val="00920483"/>
    <w:rsid w:val="009215B4"/>
    <w:rsid w:val="00921791"/>
    <w:rsid w:val="00923C11"/>
    <w:rsid w:val="0092666C"/>
    <w:rsid w:val="00927895"/>
    <w:rsid w:val="00931A55"/>
    <w:rsid w:val="00935B0B"/>
    <w:rsid w:val="0094131D"/>
    <w:rsid w:val="00942933"/>
    <w:rsid w:val="009431B0"/>
    <w:rsid w:val="00943BF5"/>
    <w:rsid w:val="0094678E"/>
    <w:rsid w:val="00946981"/>
    <w:rsid w:val="00946C7F"/>
    <w:rsid w:val="0094714C"/>
    <w:rsid w:val="0094761D"/>
    <w:rsid w:val="00951BE9"/>
    <w:rsid w:val="00953FBF"/>
    <w:rsid w:val="0095540E"/>
    <w:rsid w:val="009607B5"/>
    <w:rsid w:val="00960C75"/>
    <w:rsid w:val="009630A7"/>
    <w:rsid w:val="00963B19"/>
    <w:rsid w:val="009641B4"/>
    <w:rsid w:val="009644AA"/>
    <w:rsid w:val="00965A42"/>
    <w:rsid w:val="00966864"/>
    <w:rsid w:val="00971464"/>
    <w:rsid w:val="00975452"/>
    <w:rsid w:val="00976A4D"/>
    <w:rsid w:val="00976C8B"/>
    <w:rsid w:val="00980A0D"/>
    <w:rsid w:val="00983DF0"/>
    <w:rsid w:val="0098433C"/>
    <w:rsid w:val="009857FC"/>
    <w:rsid w:val="0098624F"/>
    <w:rsid w:val="00987F6B"/>
    <w:rsid w:val="00990ABA"/>
    <w:rsid w:val="00990CD9"/>
    <w:rsid w:val="00991C2F"/>
    <w:rsid w:val="0099506E"/>
    <w:rsid w:val="009A1226"/>
    <w:rsid w:val="009A147E"/>
    <w:rsid w:val="009A1900"/>
    <w:rsid w:val="009A1EE9"/>
    <w:rsid w:val="009A3178"/>
    <w:rsid w:val="009A4841"/>
    <w:rsid w:val="009A7211"/>
    <w:rsid w:val="009B12D7"/>
    <w:rsid w:val="009B1CA2"/>
    <w:rsid w:val="009B43A0"/>
    <w:rsid w:val="009B48F8"/>
    <w:rsid w:val="009B631B"/>
    <w:rsid w:val="009B65CC"/>
    <w:rsid w:val="009B7A53"/>
    <w:rsid w:val="009B7D0B"/>
    <w:rsid w:val="009C2BAE"/>
    <w:rsid w:val="009C36BA"/>
    <w:rsid w:val="009C375F"/>
    <w:rsid w:val="009C523E"/>
    <w:rsid w:val="009C59CF"/>
    <w:rsid w:val="009C5EB8"/>
    <w:rsid w:val="009C675B"/>
    <w:rsid w:val="009C71F6"/>
    <w:rsid w:val="009C73EC"/>
    <w:rsid w:val="009D0088"/>
    <w:rsid w:val="009D11EF"/>
    <w:rsid w:val="009D2C49"/>
    <w:rsid w:val="009D455F"/>
    <w:rsid w:val="009D5C0D"/>
    <w:rsid w:val="009D6720"/>
    <w:rsid w:val="009E09F5"/>
    <w:rsid w:val="009E1481"/>
    <w:rsid w:val="009E1888"/>
    <w:rsid w:val="009E493C"/>
    <w:rsid w:val="009E787A"/>
    <w:rsid w:val="009E7F1F"/>
    <w:rsid w:val="009F1DC2"/>
    <w:rsid w:val="009F20EC"/>
    <w:rsid w:val="009F2319"/>
    <w:rsid w:val="009F71EE"/>
    <w:rsid w:val="00A02920"/>
    <w:rsid w:val="00A03190"/>
    <w:rsid w:val="00A035EA"/>
    <w:rsid w:val="00A04AAB"/>
    <w:rsid w:val="00A05A8B"/>
    <w:rsid w:val="00A06164"/>
    <w:rsid w:val="00A062D1"/>
    <w:rsid w:val="00A066B9"/>
    <w:rsid w:val="00A10283"/>
    <w:rsid w:val="00A10A30"/>
    <w:rsid w:val="00A11A27"/>
    <w:rsid w:val="00A122B8"/>
    <w:rsid w:val="00A12C9C"/>
    <w:rsid w:val="00A131A2"/>
    <w:rsid w:val="00A135D6"/>
    <w:rsid w:val="00A158F3"/>
    <w:rsid w:val="00A16246"/>
    <w:rsid w:val="00A178A8"/>
    <w:rsid w:val="00A21548"/>
    <w:rsid w:val="00A22E68"/>
    <w:rsid w:val="00A238E3"/>
    <w:rsid w:val="00A244B2"/>
    <w:rsid w:val="00A24C78"/>
    <w:rsid w:val="00A2749E"/>
    <w:rsid w:val="00A276A0"/>
    <w:rsid w:val="00A27BF6"/>
    <w:rsid w:val="00A27D09"/>
    <w:rsid w:val="00A3020A"/>
    <w:rsid w:val="00A30BBB"/>
    <w:rsid w:val="00A318C9"/>
    <w:rsid w:val="00A3239D"/>
    <w:rsid w:val="00A32FF1"/>
    <w:rsid w:val="00A34C2B"/>
    <w:rsid w:val="00A34D55"/>
    <w:rsid w:val="00A34E3E"/>
    <w:rsid w:val="00A35FE6"/>
    <w:rsid w:val="00A36E47"/>
    <w:rsid w:val="00A374F7"/>
    <w:rsid w:val="00A403FE"/>
    <w:rsid w:val="00A409C0"/>
    <w:rsid w:val="00A430AA"/>
    <w:rsid w:val="00A50307"/>
    <w:rsid w:val="00A520AE"/>
    <w:rsid w:val="00A52AFB"/>
    <w:rsid w:val="00A530AC"/>
    <w:rsid w:val="00A54A12"/>
    <w:rsid w:val="00A603EF"/>
    <w:rsid w:val="00A63D56"/>
    <w:rsid w:val="00A63FC9"/>
    <w:rsid w:val="00A6523E"/>
    <w:rsid w:val="00A66F32"/>
    <w:rsid w:val="00A67096"/>
    <w:rsid w:val="00A67A73"/>
    <w:rsid w:val="00A7062D"/>
    <w:rsid w:val="00A70A9C"/>
    <w:rsid w:val="00A714C4"/>
    <w:rsid w:val="00A74D2E"/>
    <w:rsid w:val="00A754BD"/>
    <w:rsid w:val="00A75948"/>
    <w:rsid w:val="00A77D8E"/>
    <w:rsid w:val="00A83DC8"/>
    <w:rsid w:val="00A84F1E"/>
    <w:rsid w:val="00A84FB9"/>
    <w:rsid w:val="00A86B79"/>
    <w:rsid w:val="00A87A38"/>
    <w:rsid w:val="00A92F69"/>
    <w:rsid w:val="00A93DE1"/>
    <w:rsid w:val="00A9466E"/>
    <w:rsid w:val="00A96F1C"/>
    <w:rsid w:val="00AA08E3"/>
    <w:rsid w:val="00AA319B"/>
    <w:rsid w:val="00AA4710"/>
    <w:rsid w:val="00AA5316"/>
    <w:rsid w:val="00AB10FD"/>
    <w:rsid w:val="00AB230F"/>
    <w:rsid w:val="00AB2CB7"/>
    <w:rsid w:val="00AB2D1A"/>
    <w:rsid w:val="00AB5257"/>
    <w:rsid w:val="00AB53DD"/>
    <w:rsid w:val="00AB75BB"/>
    <w:rsid w:val="00AC01D6"/>
    <w:rsid w:val="00AC1CA0"/>
    <w:rsid w:val="00AC68F8"/>
    <w:rsid w:val="00AD01FB"/>
    <w:rsid w:val="00AD408F"/>
    <w:rsid w:val="00AD70C8"/>
    <w:rsid w:val="00AE2943"/>
    <w:rsid w:val="00AE2950"/>
    <w:rsid w:val="00AE36A8"/>
    <w:rsid w:val="00AE36B2"/>
    <w:rsid w:val="00AE37E0"/>
    <w:rsid w:val="00AE782A"/>
    <w:rsid w:val="00AF368B"/>
    <w:rsid w:val="00AF4EC2"/>
    <w:rsid w:val="00AF5938"/>
    <w:rsid w:val="00AF5F1E"/>
    <w:rsid w:val="00B001BC"/>
    <w:rsid w:val="00B026F1"/>
    <w:rsid w:val="00B041F1"/>
    <w:rsid w:val="00B05B40"/>
    <w:rsid w:val="00B13DBF"/>
    <w:rsid w:val="00B17021"/>
    <w:rsid w:val="00B17ABD"/>
    <w:rsid w:val="00B17FEF"/>
    <w:rsid w:val="00B231F5"/>
    <w:rsid w:val="00B25DFD"/>
    <w:rsid w:val="00B31AC0"/>
    <w:rsid w:val="00B31B97"/>
    <w:rsid w:val="00B35C49"/>
    <w:rsid w:val="00B36DC8"/>
    <w:rsid w:val="00B36EFA"/>
    <w:rsid w:val="00B37C92"/>
    <w:rsid w:val="00B4161D"/>
    <w:rsid w:val="00B421C7"/>
    <w:rsid w:val="00B42AD5"/>
    <w:rsid w:val="00B45D28"/>
    <w:rsid w:val="00B467BC"/>
    <w:rsid w:val="00B50318"/>
    <w:rsid w:val="00B512BC"/>
    <w:rsid w:val="00B51ABE"/>
    <w:rsid w:val="00B52FA7"/>
    <w:rsid w:val="00B530D5"/>
    <w:rsid w:val="00B5356B"/>
    <w:rsid w:val="00B54EB0"/>
    <w:rsid w:val="00B63378"/>
    <w:rsid w:val="00B643B2"/>
    <w:rsid w:val="00B64A4E"/>
    <w:rsid w:val="00B676EA"/>
    <w:rsid w:val="00B71DBF"/>
    <w:rsid w:val="00B723B2"/>
    <w:rsid w:val="00B76BEA"/>
    <w:rsid w:val="00B7704E"/>
    <w:rsid w:val="00B824E9"/>
    <w:rsid w:val="00B826F2"/>
    <w:rsid w:val="00B82B01"/>
    <w:rsid w:val="00B83507"/>
    <w:rsid w:val="00B83990"/>
    <w:rsid w:val="00B83C32"/>
    <w:rsid w:val="00B86412"/>
    <w:rsid w:val="00B8789A"/>
    <w:rsid w:val="00B92832"/>
    <w:rsid w:val="00B92938"/>
    <w:rsid w:val="00B9319A"/>
    <w:rsid w:val="00B934C3"/>
    <w:rsid w:val="00B942D5"/>
    <w:rsid w:val="00B96B5A"/>
    <w:rsid w:val="00BA0193"/>
    <w:rsid w:val="00BA20D4"/>
    <w:rsid w:val="00BA229A"/>
    <w:rsid w:val="00BA264D"/>
    <w:rsid w:val="00BA2F47"/>
    <w:rsid w:val="00BA367C"/>
    <w:rsid w:val="00BA4066"/>
    <w:rsid w:val="00BA4639"/>
    <w:rsid w:val="00BA51E7"/>
    <w:rsid w:val="00BA73BC"/>
    <w:rsid w:val="00BA7598"/>
    <w:rsid w:val="00BB1F82"/>
    <w:rsid w:val="00BB21D8"/>
    <w:rsid w:val="00BB4D5E"/>
    <w:rsid w:val="00BB6D6F"/>
    <w:rsid w:val="00BB76D9"/>
    <w:rsid w:val="00BC5CFF"/>
    <w:rsid w:val="00BD22DF"/>
    <w:rsid w:val="00BD2A25"/>
    <w:rsid w:val="00BD4969"/>
    <w:rsid w:val="00BD5A9A"/>
    <w:rsid w:val="00BD5B77"/>
    <w:rsid w:val="00BD67F1"/>
    <w:rsid w:val="00BD683D"/>
    <w:rsid w:val="00BD6F26"/>
    <w:rsid w:val="00BD7203"/>
    <w:rsid w:val="00BE133E"/>
    <w:rsid w:val="00BE3DE9"/>
    <w:rsid w:val="00BE474F"/>
    <w:rsid w:val="00BE52E4"/>
    <w:rsid w:val="00BE6087"/>
    <w:rsid w:val="00BE743C"/>
    <w:rsid w:val="00BE7894"/>
    <w:rsid w:val="00BF0B53"/>
    <w:rsid w:val="00BF0BA6"/>
    <w:rsid w:val="00BF1810"/>
    <w:rsid w:val="00BF33B9"/>
    <w:rsid w:val="00BF3EE5"/>
    <w:rsid w:val="00C01ED0"/>
    <w:rsid w:val="00C020DA"/>
    <w:rsid w:val="00C02C4C"/>
    <w:rsid w:val="00C039E7"/>
    <w:rsid w:val="00C05182"/>
    <w:rsid w:val="00C07E60"/>
    <w:rsid w:val="00C1001B"/>
    <w:rsid w:val="00C10431"/>
    <w:rsid w:val="00C1058B"/>
    <w:rsid w:val="00C1181E"/>
    <w:rsid w:val="00C13C53"/>
    <w:rsid w:val="00C14C86"/>
    <w:rsid w:val="00C2088F"/>
    <w:rsid w:val="00C21559"/>
    <w:rsid w:val="00C2212C"/>
    <w:rsid w:val="00C23691"/>
    <w:rsid w:val="00C236F6"/>
    <w:rsid w:val="00C24F24"/>
    <w:rsid w:val="00C25ECE"/>
    <w:rsid w:val="00C30113"/>
    <w:rsid w:val="00C31378"/>
    <w:rsid w:val="00C31417"/>
    <w:rsid w:val="00C32444"/>
    <w:rsid w:val="00C361FB"/>
    <w:rsid w:val="00C37846"/>
    <w:rsid w:val="00C419E7"/>
    <w:rsid w:val="00C41B49"/>
    <w:rsid w:val="00C44AF4"/>
    <w:rsid w:val="00C519BC"/>
    <w:rsid w:val="00C529F9"/>
    <w:rsid w:val="00C53077"/>
    <w:rsid w:val="00C53BEB"/>
    <w:rsid w:val="00C54479"/>
    <w:rsid w:val="00C5466E"/>
    <w:rsid w:val="00C6091A"/>
    <w:rsid w:val="00C61C7C"/>
    <w:rsid w:val="00C63151"/>
    <w:rsid w:val="00C645B7"/>
    <w:rsid w:val="00C660FB"/>
    <w:rsid w:val="00C66E20"/>
    <w:rsid w:val="00C6712F"/>
    <w:rsid w:val="00C6740F"/>
    <w:rsid w:val="00C72B9F"/>
    <w:rsid w:val="00C72E41"/>
    <w:rsid w:val="00C73AF7"/>
    <w:rsid w:val="00C7593B"/>
    <w:rsid w:val="00C7677E"/>
    <w:rsid w:val="00C76AA4"/>
    <w:rsid w:val="00C806CA"/>
    <w:rsid w:val="00C85200"/>
    <w:rsid w:val="00C90F07"/>
    <w:rsid w:val="00C92155"/>
    <w:rsid w:val="00C945EA"/>
    <w:rsid w:val="00C94F4A"/>
    <w:rsid w:val="00C97DFF"/>
    <w:rsid w:val="00C97E85"/>
    <w:rsid w:val="00CA2A31"/>
    <w:rsid w:val="00CA42CE"/>
    <w:rsid w:val="00CA4DD7"/>
    <w:rsid w:val="00CA63D4"/>
    <w:rsid w:val="00CA6606"/>
    <w:rsid w:val="00CA708D"/>
    <w:rsid w:val="00CB2072"/>
    <w:rsid w:val="00CB584C"/>
    <w:rsid w:val="00CB598D"/>
    <w:rsid w:val="00CB6847"/>
    <w:rsid w:val="00CB70CC"/>
    <w:rsid w:val="00CB79CE"/>
    <w:rsid w:val="00CC1731"/>
    <w:rsid w:val="00CC1DF8"/>
    <w:rsid w:val="00CC231F"/>
    <w:rsid w:val="00CC33B8"/>
    <w:rsid w:val="00CC4644"/>
    <w:rsid w:val="00CC50F8"/>
    <w:rsid w:val="00CC5106"/>
    <w:rsid w:val="00CC7631"/>
    <w:rsid w:val="00CD01A6"/>
    <w:rsid w:val="00CD08ED"/>
    <w:rsid w:val="00CD11E1"/>
    <w:rsid w:val="00CD412D"/>
    <w:rsid w:val="00CD41E5"/>
    <w:rsid w:val="00CD4EF3"/>
    <w:rsid w:val="00CD5FE2"/>
    <w:rsid w:val="00CD7003"/>
    <w:rsid w:val="00CD738A"/>
    <w:rsid w:val="00CE001E"/>
    <w:rsid w:val="00CE0785"/>
    <w:rsid w:val="00CE236A"/>
    <w:rsid w:val="00CE2DB3"/>
    <w:rsid w:val="00CE36DB"/>
    <w:rsid w:val="00CE4A3D"/>
    <w:rsid w:val="00CE4EA0"/>
    <w:rsid w:val="00CE51D0"/>
    <w:rsid w:val="00CE6FED"/>
    <w:rsid w:val="00CE794B"/>
    <w:rsid w:val="00CF1AD1"/>
    <w:rsid w:val="00CF2EBD"/>
    <w:rsid w:val="00CF2F12"/>
    <w:rsid w:val="00CF43C9"/>
    <w:rsid w:val="00CF6704"/>
    <w:rsid w:val="00D043BE"/>
    <w:rsid w:val="00D058F4"/>
    <w:rsid w:val="00D06026"/>
    <w:rsid w:val="00D07FA6"/>
    <w:rsid w:val="00D10B80"/>
    <w:rsid w:val="00D13E84"/>
    <w:rsid w:val="00D1494A"/>
    <w:rsid w:val="00D172DE"/>
    <w:rsid w:val="00D17A71"/>
    <w:rsid w:val="00D2219E"/>
    <w:rsid w:val="00D2273B"/>
    <w:rsid w:val="00D2317E"/>
    <w:rsid w:val="00D24D49"/>
    <w:rsid w:val="00D25420"/>
    <w:rsid w:val="00D259E0"/>
    <w:rsid w:val="00D25F66"/>
    <w:rsid w:val="00D301A3"/>
    <w:rsid w:val="00D3083E"/>
    <w:rsid w:val="00D31487"/>
    <w:rsid w:val="00D314B6"/>
    <w:rsid w:val="00D319F3"/>
    <w:rsid w:val="00D32B34"/>
    <w:rsid w:val="00D40C74"/>
    <w:rsid w:val="00D42528"/>
    <w:rsid w:val="00D42C99"/>
    <w:rsid w:val="00D434CB"/>
    <w:rsid w:val="00D43FC5"/>
    <w:rsid w:val="00D45CEA"/>
    <w:rsid w:val="00D469CE"/>
    <w:rsid w:val="00D46F5F"/>
    <w:rsid w:val="00D50375"/>
    <w:rsid w:val="00D50B5C"/>
    <w:rsid w:val="00D51B78"/>
    <w:rsid w:val="00D521EB"/>
    <w:rsid w:val="00D52D1D"/>
    <w:rsid w:val="00D52F52"/>
    <w:rsid w:val="00D5558E"/>
    <w:rsid w:val="00D5567E"/>
    <w:rsid w:val="00D55ADA"/>
    <w:rsid w:val="00D570D9"/>
    <w:rsid w:val="00D60CFB"/>
    <w:rsid w:val="00D62F99"/>
    <w:rsid w:val="00D63899"/>
    <w:rsid w:val="00D63F92"/>
    <w:rsid w:val="00D64007"/>
    <w:rsid w:val="00D641AF"/>
    <w:rsid w:val="00D643F4"/>
    <w:rsid w:val="00D64602"/>
    <w:rsid w:val="00D64AB4"/>
    <w:rsid w:val="00D64C3A"/>
    <w:rsid w:val="00D66054"/>
    <w:rsid w:val="00D66E7F"/>
    <w:rsid w:val="00D720CE"/>
    <w:rsid w:val="00D741AC"/>
    <w:rsid w:val="00D752AE"/>
    <w:rsid w:val="00D77060"/>
    <w:rsid w:val="00D7742D"/>
    <w:rsid w:val="00D800A3"/>
    <w:rsid w:val="00D81081"/>
    <w:rsid w:val="00D8174D"/>
    <w:rsid w:val="00D8180A"/>
    <w:rsid w:val="00D8318C"/>
    <w:rsid w:val="00D839B1"/>
    <w:rsid w:val="00D83FF7"/>
    <w:rsid w:val="00D8469A"/>
    <w:rsid w:val="00D94572"/>
    <w:rsid w:val="00D95516"/>
    <w:rsid w:val="00D97EB1"/>
    <w:rsid w:val="00DA0B94"/>
    <w:rsid w:val="00DA13D7"/>
    <w:rsid w:val="00DA238D"/>
    <w:rsid w:val="00DA25F6"/>
    <w:rsid w:val="00DA2AF6"/>
    <w:rsid w:val="00DA38ED"/>
    <w:rsid w:val="00DA4F3E"/>
    <w:rsid w:val="00DA782F"/>
    <w:rsid w:val="00DA7D89"/>
    <w:rsid w:val="00DB12D7"/>
    <w:rsid w:val="00DB14B9"/>
    <w:rsid w:val="00DB462D"/>
    <w:rsid w:val="00DB5A0D"/>
    <w:rsid w:val="00DB6BFA"/>
    <w:rsid w:val="00DB6EE7"/>
    <w:rsid w:val="00DB7D6C"/>
    <w:rsid w:val="00DC0AC9"/>
    <w:rsid w:val="00DC1177"/>
    <w:rsid w:val="00DC7F5B"/>
    <w:rsid w:val="00DD08E6"/>
    <w:rsid w:val="00DD18F3"/>
    <w:rsid w:val="00DD1978"/>
    <w:rsid w:val="00DD32EA"/>
    <w:rsid w:val="00DD37B5"/>
    <w:rsid w:val="00DD4898"/>
    <w:rsid w:val="00DD5FFE"/>
    <w:rsid w:val="00DD7A13"/>
    <w:rsid w:val="00DE0701"/>
    <w:rsid w:val="00DE1DC9"/>
    <w:rsid w:val="00DE3E90"/>
    <w:rsid w:val="00DE5F56"/>
    <w:rsid w:val="00DE6FEE"/>
    <w:rsid w:val="00DE7312"/>
    <w:rsid w:val="00DF0CA4"/>
    <w:rsid w:val="00DF321D"/>
    <w:rsid w:val="00DF4047"/>
    <w:rsid w:val="00DF4272"/>
    <w:rsid w:val="00DF4830"/>
    <w:rsid w:val="00DF5B04"/>
    <w:rsid w:val="00DF67A1"/>
    <w:rsid w:val="00E01696"/>
    <w:rsid w:val="00E01EEE"/>
    <w:rsid w:val="00E02FC8"/>
    <w:rsid w:val="00E03851"/>
    <w:rsid w:val="00E04893"/>
    <w:rsid w:val="00E071F4"/>
    <w:rsid w:val="00E07700"/>
    <w:rsid w:val="00E07A6E"/>
    <w:rsid w:val="00E104EC"/>
    <w:rsid w:val="00E1396E"/>
    <w:rsid w:val="00E13B81"/>
    <w:rsid w:val="00E13F53"/>
    <w:rsid w:val="00E20972"/>
    <w:rsid w:val="00E22A87"/>
    <w:rsid w:val="00E26247"/>
    <w:rsid w:val="00E26D7C"/>
    <w:rsid w:val="00E31289"/>
    <w:rsid w:val="00E33F30"/>
    <w:rsid w:val="00E34548"/>
    <w:rsid w:val="00E35635"/>
    <w:rsid w:val="00E3580C"/>
    <w:rsid w:val="00E36001"/>
    <w:rsid w:val="00E369EE"/>
    <w:rsid w:val="00E37010"/>
    <w:rsid w:val="00E3751F"/>
    <w:rsid w:val="00E40042"/>
    <w:rsid w:val="00E4165B"/>
    <w:rsid w:val="00E41ABC"/>
    <w:rsid w:val="00E455A8"/>
    <w:rsid w:val="00E502B9"/>
    <w:rsid w:val="00E50973"/>
    <w:rsid w:val="00E50EEF"/>
    <w:rsid w:val="00E52485"/>
    <w:rsid w:val="00E527C1"/>
    <w:rsid w:val="00E5376F"/>
    <w:rsid w:val="00E54390"/>
    <w:rsid w:val="00E546F0"/>
    <w:rsid w:val="00E54BFC"/>
    <w:rsid w:val="00E55518"/>
    <w:rsid w:val="00E55C96"/>
    <w:rsid w:val="00E60B6F"/>
    <w:rsid w:val="00E632DF"/>
    <w:rsid w:val="00E64C84"/>
    <w:rsid w:val="00E6539E"/>
    <w:rsid w:val="00E65D43"/>
    <w:rsid w:val="00E74311"/>
    <w:rsid w:val="00E77CC7"/>
    <w:rsid w:val="00E802C3"/>
    <w:rsid w:val="00E81A87"/>
    <w:rsid w:val="00E835E8"/>
    <w:rsid w:val="00E86273"/>
    <w:rsid w:val="00E8704D"/>
    <w:rsid w:val="00E875C9"/>
    <w:rsid w:val="00E87EC0"/>
    <w:rsid w:val="00E916BD"/>
    <w:rsid w:val="00E930AA"/>
    <w:rsid w:val="00E93D53"/>
    <w:rsid w:val="00E94903"/>
    <w:rsid w:val="00E969A0"/>
    <w:rsid w:val="00E97828"/>
    <w:rsid w:val="00EA1205"/>
    <w:rsid w:val="00EA1D2A"/>
    <w:rsid w:val="00EA1D9A"/>
    <w:rsid w:val="00EA23FB"/>
    <w:rsid w:val="00EA2B76"/>
    <w:rsid w:val="00EA54C1"/>
    <w:rsid w:val="00EA5932"/>
    <w:rsid w:val="00EA7D33"/>
    <w:rsid w:val="00EB0EB1"/>
    <w:rsid w:val="00EB0F72"/>
    <w:rsid w:val="00EB1024"/>
    <w:rsid w:val="00EB466F"/>
    <w:rsid w:val="00EB4791"/>
    <w:rsid w:val="00EB532A"/>
    <w:rsid w:val="00EC0757"/>
    <w:rsid w:val="00EC07C3"/>
    <w:rsid w:val="00EC1BD5"/>
    <w:rsid w:val="00EC2F5E"/>
    <w:rsid w:val="00EC3346"/>
    <w:rsid w:val="00EC5768"/>
    <w:rsid w:val="00EC6C5F"/>
    <w:rsid w:val="00EC7343"/>
    <w:rsid w:val="00EC76EC"/>
    <w:rsid w:val="00ED11BE"/>
    <w:rsid w:val="00ED3152"/>
    <w:rsid w:val="00ED38A5"/>
    <w:rsid w:val="00ED3E83"/>
    <w:rsid w:val="00ED433B"/>
    <w:rsid w:val="00ED5EEE"/>
    <w:rsid w:val="00ED606F"/>
    <w:rsid w:val="00ED6193"/>
    <w:rsid w:val="00EE022C"/>
    <w:rsid w:val="00EE0362"/>
    <w:rsid w:val="00EE1B79"/>
    <w:rsid w:val="00EE2291"/>
    <w:rsid w:val="00EE3DB4"/>
    <w:rsid w:val="00EE7342"/>
    <w:rsid w:val="00EF02B1"/>
    <w:rsid w:val="00EF18E5"/>
    <w:rsid w:val="00EF1D36"/>
    <w:rsid w:val="00EF1F0D"/>
    <w:rsid w:val="00EF4D67"/>
    <w:rsid w:val="00EF5257"/>
    <w:rsid w:val="00EF7DF5"/>
    <w:rsid w:val="00F00989"/>
    <w:rsid w:val="00F059F2"/>
    <w:rsid w:val="00F06779"/>
    <w:rsid w:val="00F10F69"/>
    <w:rsid w:val="00F11BF9"/>
    <w:rsid w:val="00F11E77"/>
    <w:rsid w:val="00F12302"/>
    <w:rsid w:val="00F130AB"/>
    <w:rsid w:val="00F13D56"/>
    <w:rsid w:val="00F13F3D"/>
    <w:rsid w:val="00F14427"/>
    <w:rsid w:val="00F155CA"/>
    <w:rsid w:val="00F1571D"/>
    <w:rsid w:val="00F167CD"/>
    <w:rsid w:val="00F17D4C"/>
    <w:rsid w:val="00F20E95"/>
    <w:rsid w:val="00F2311B"/>
    <w:rsid w:val="00F23D54"/>
    <w:rsid w:val="00F23D6D"/>
    <w:rsid w:val="00F23E5A"/>
    <w:rsid w:val="00F24D80"/>
    <w:rsid w:val="00F26B81"/>
    <w:rsid w:val="00F27D25"/>
    <w:rsid w:val="00F31274"/>
    <w:rsid w:val="00F314B5"/>
    <w:rsid w:val="00F32A29"/>
    <w:rsid w:val="00F33DF3"/>
    <w:rsid w:val="00F33EF2"/>
    <w:rsid w:val="00F40760"/>
    <w:rsid w:val="00F407C4"/>
    <w:rsid w:val="00F408ED"/>
    <w:rsid w:val="00F41370"/>
    <w:rsid w:val="00F42633"/>
    <w:rsid w:val="00F42EFF"/>
    <w:rsid w:val="00F4357B"/>
    <w:rsid w:val="00F437E2"/>
    <w:rsid w:val="00F43A96"/>
    <w:rsid w:val="00F4701F"/>
    <w:rsid w:val="00F479E1"/>
    <w:rsid w:val="00F47B6D"/>
    <w:rsid w:val="00F523C7"/>
    <w:rsid w:val="00F52543"/>
    <w:rsid w:val="00F53A2A"/>
    <w:rsid w:val="00F60360"/>
    <w:rsid w:val="00F62397"/>
    <w:rsid w:val="00F64937"/>
    <w:rsid w:val="00F6518E"/>
    <w:rsid w:val="00F711DD"/>
    <w:rsid w:val="00F727EF"/>
    <w:rsid w:val="00F73E6C"/>
    <w:rsid w:val="00F76F88"/>
    <w:rsid w:val="00F80FF1"/>
    <w:rsid w:val="00F824BA"/>
    <w:rsid w:val="00F841B1"/>
    <w:rsid w:val="00F85B73"/>
    <w:rsid w:val="00F85D10"/>
    <w:rsid w:val="00F85DE0"/>
    <w:rsid w:val="00F87504"/>
    <w:rsid w:val="00F9140F"/>
    <w:rsid w:val="00F93E33"/>
    <w:rsid w:val="00F962AF"/>
    <w:rsid w:val="00F97A74"/>
    <w:rsid w:val="00FA471F"/>
    <w:rsid w:val="00FA4734"/>
    <w:rsid w:val="00FA7AB4"/>
    <w:rsid w:val="00FA7DB8"/>
    <w:rsid w:val="00FB008A"/>
    <w:rsid w:val="00FB0D22"/>
    <w:rsid w:val="00FB1090"/>
    <w:rsid w:val="00FB1D29"/>
    <w:rsid w:val="00FB2E79"/>
    <w:rsid w:val="00FC2268"/>
    <w:rsid w:val="00FC2B0A"/>
    <w:rsid w:val="00FC2CD1"/>
    <w:rsid w:val="00FC3E28"/>
    <w:rsid w:val="00FC4834"/>
    <w:rsid w:val="00FC510B"/>
    <w:rsid w:val="00FC70B5"/>
    <w:rsid w:val="00FC7556"/>
    <w:rsid w:val="00FC7F10"/>
    <w:rsid w:val="00FC7F8A"/>
    <w:rsid w:val="00FD2096"/>
    <w:rsid w:val="00FD365D"/>
    <w:rsid w:val="00FD54A1"/>
    <w:rsid w:val="00FD61D6"/>
    <w:rsid w:val="00FD708D"/>
    <w:rsid w:val="00FD7EEF"/>
    <w:rsid w:val="00FE19E4"/>
    <w:rsid w:val="00FE2DBE"/>
    <w:rsid w:val="00FE3F67"/>
    <w:rsid w:val="00FE5860"/>
    <w:rsid w:val="00FE5C55"/>
    <w:rsid w:val="00FF1658"/>
    <w:rsid w:val="00FF26AE"/>
    <w:rsid w:val="00FF57F5"/>
    <w:rsid w:val="00FF6C03"/>
    <w:rsid w:val="00FF7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79CB"/>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rsid w:val="00317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983DF0"/>
    <w:rPr>
      <w:sz w:val="18"/>
      <w:szCs w:val="18"/>
    </w:rPr>
  </w:style>
  <w:style w:type="character" w:customStyle="1" w:styleId="Char">
    <w:name w:val="批注框文本 Char"/>
    <w:basedOn w:val="a0"/>
    <w:link w:val="a5"/>
    <w:uiPriority w:val="99"/>
    <w:locked/>
    <w:rsid w:val="00983DF0"/>
    <w:rPr>
      <w:rFonts w:ascii="Calibri" w:eastAsia="宋体" w:hAnsi="Calibri" w:cs="Times New Roman"/>
      <w:sz w:val="18"/>
      <w:szCs w:val="18"/>
    </w:rPr>
  </w:style>
  <w:style w:type="paragraph" w:styleId="a6">
    <w:name w:val="header"/>
    <w:basedOn w:val="a"/>
    <w:link w:val="Char0"/>
    <w:uiPriority w:val="99"/>
    <w:semiHidden/>
    <w:rsid w:val="001B32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1B325B"/>
    <w:rPr>
      <w:rFonts w:ascii="Calibri" w:eastAsia="宋体" w:hAnsi="Calibri" w:cs="Times New Roman"/>
      <w:sz w:val="18"/>
      <w:szCs w:val="18"/>
    </w:rPr>
  </w:style>
  <w:style w:type="paragraph" w:styleId="a7">
    <w:name w:val="footer"/>
    <w:basedOn w:val="a"/>
    <w:link w:val="Char1"/>
    <w:uiPriority w:val="99"/>
    <w:rsid w:val="001B325B"/>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1B325B"/>
    <w:rPr>
      <w:rFonts w:ascii="Calibri" w:eastAsia="宋体" w:hAnsi="Calibri" w:cs="Times New Roman"/>
      <w:sz w:val="18"/>
      <w:szCs w:val="18"/>
    </w:rPr>
  </w:style>
  <w:style w:type="character" w:customStyle="1" w:styleId="CharChar2">
    <w:name w:val="Char Char2"/>
    <w:basedOn w:val="a0"/>
    <w:uiPriority w:val="99"/>
    <w:semiHidden/>
    <w:rsid w:val="00E22A87"/>
    <w:rPr>
      <w:rFonts w:ascii="Calibri" w:eastAsia="宋体" w:hAnsi="Calibri" w:cs="Times New Roman"/>
      <w:sz w:val="18"/>
      <w:szCs w:val="18"/>
    </w:rPr>
  </w:style>
  <w:style w:type="character" w:customStyle="1" w:styleId="CharChar1">
    <w:name w:val="Char Char1"/>
    <w:basedOn w:val="a0"/>
    <w:uiPriority w:val="99"/>
    <w:semiHidden/>
    <w:rsid w:val="00E22A87"/>
    <w:rPr>
      <w:rFonts w:ascii="Calibri" w:eastAsia="宋体" w:hAnsi="Calibri" w:cs="Times New Roman"/>
      <w:sz w:val="18"/>
      <w:szCs w:val="18"/>
    </w:rPr>
  </w:style>
  <w:style w:type="character" w:customStyle="1" w:styleId="CharChar">
    <w:name w:val="Char Char"/>
    <w:basedOn w:val="a0"/>
    <w:uiPriority w:val="99"/>
    <w:rsid w:val="00E22A87"/>
    <w:rPr>
      <w:rFonts w:ascii="Calibri" w:eastAsia="宋体" w:hAnsi="Calibri" w:cs="Times New Roman"/>
      <w:sz w:val="18"/>
      <w:szCs w:val="18"/>
    </w:rPr>
  </w:style>
  <w:style w:type="character" w:customStyle="1" w:styleId="CharChar3">
    <w:name w:val="Char Char3"/>
    <w:basedOn w:val="a0"/>
    <w:uiPriority w:val="99"/>
    <w:rsid w:val="00C54479"/>
    <w:rPr>
      <w:rFonts w:ascii="Calibri" w:eastAsia="宋体" w:hAnsi="Calibri" w:cs="Times New Roman"/>
      <w:sz w:val="18"/>
      <w:szCs w:val="18"/>
    </w:rPr>
  </w:style>
  <w:style w:type="character" w:customStyle="1" w:styleId="CharChar11">
    <w:name w:val="Char Char11"/>
    <w:basedOn w:val="a0"/>
    <w:uiPriority w:val="99"/>
    <w:semiHidden/>
    <w:rsid w:val="00E37010"/>
    <w:rPr>
      <w:rFonts w:cs="Times New Roman"/>
      <w:kern w:val="2"/>
      <w:sz w:val="18"/>
      <w:szCs w:val="18"/>
    </w:rPr>
  </w:style>
  <w:style w:type="character" w:customStyle="1" w:styleId="CharChar4">
    <w:name w:val="Char Char4"/>
    <w:basedOn w:val="a0"/>
    <w:uiPriority w:val="99"/>
    <w:semiHidden/>
    <w:rsid w:val="00E37010"/>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13265081">
      <w:bodyDiv w:val="1"/>
      <w:marLeft w:val="0"/>
      <w:marRight w:val="0"/>
      <w:marTop w:val="0"/>
      <w:marBottom w:val="0"/>
      <w:divBdr>
        <w:top w:val="none" w:sz="0" w:space="0" w:color="auto"/>
        <w:left w:val="none" w:sz="0" w:space="0" w:color="auto"/>
        <w:bottom w:val="none" w:sz="0" w:space="0" w:color="auto"/>
        <w:right w:val="none" w:sz="0" w:space="0" w:color="auto"/>
      </w:divBdr>
    </w:div>
    <w:div w:id="6692547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Pages>
  <Words>2715</Words>
  <Characters>15476</Characters>
  <Application>Microsoft Office Word</Application>
  <DocSecurity>0</DocSecurity>
  <Lines>128</Lines>
  <Paragraphs>36</Paragraphs>
  <ScaleCrop>false</ScaleCrop>
  <Company>贵州省环境监测中心站</Company>
  <LinksUpToDate>false</LinksUpToDate>
  <CharactersWithSpaces>18155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姜杰</dc:creator>
  <cp:lastModifiedBy>user</cp:lastModifiedBy>
  <cp:revision>14</cp:revision>
  <cp:lastPrinted>2014-09-18T07:12:00Z</cp:lastPrinted>
  <dcterms:created xsi:type="dcterms:W3CDTF">2014-06-11T01:38:00Z</dcterms:created>
  <dcterms:modified xsi:type="dcterms:W3CDTF">2014-09-23T03:08:00Z</dcterms:modified>
</cp:coreProperties>
</file>