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b w:val="0"/>
          <w:bCs w:val="0"/>
          <w:sz w:val="44"/>
          <w:szCs w:val="44"/>
          <w:lang w:eastAsia="zh-CN"/>
        </w:rPr>
        <w:t>贵州省都柳江流域锑污染防治工作方案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为进一步加强都柳江锑污染防治，有效防控环境风险，筑牢流域生态安全屏障，结合实际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特制定本工作方案。</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一、总体要求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以习近平新时代中国特色社会主义思想为指导，全面贯彻党的二十大和二十届历次全会精神，深入贯彻习近平生态文明思想和习近平总书记对贵州工作重要指示批示精神，以改善流域</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lang w:val="en-US" w:eastAsia="zh-CN"/>
        </w:rPr>
        <w:t>生态环境为主线，坚持</w:t>
      </w:r>
      <w:r>
        <w:rPr>
          <w:rFonts w:hint="eastAsia" w:ascii="Times New Roman" w:hAnsi="Times New Roman" w:eastAsia="仿宋_GB2312" w:cs="Times New Roman"/>
          <w:sz w:val="32"/>
          <w:szCs w:val="32"/>
          <w:lang w:val="en-US" w:eastAsia="zh-CN"/>
        </w:rPr>
        <w:t>标本兼治</w:t>
      </w:r>
      <w:r>
        <w:rPr>
          <w:rFonts w:hint="default" w:ascii="Times New Roman" w:hAnsi="Times New Roman" w:eastAsia="仿宋_GB2312" w:cs="Times New Roman"/>
          <w:sz w:val="32"/>
          <w:szCs w:val="32"/>
          <w:lang w:val="en-US" w:eastAsia="zh-CN"/>
        </w:rPr>
        <w:t>、分类施策，统筹推进</w:t>
      </w:r>
      <w:r>
        <w:rPr>
          <w:rFonts w:hint="eastAsia" w:ascii="Times New Roman" w:hAnsi="Times New Roman" w:eastAsia="仿宋_GB2312" w:cs="Times New Roman"/>
          <w:sz w:val="32"/>
          <w:szCs w:val="32"/>
          <w:lang w:val="en-US" w:eastAsia="zh-CN"/>
        </w:rPr>
        <w:t>都柳江</w:t>
      </w:r>
      <w:r>
        <w:rPr>
          <w:rFonts w:hint="default" w:ascii="Times New Roman" w:hAnsi="Times New Roman" w:eastAsia="仿宋_GB2312" w:cs="Times New Roman"/>
          <w:sz w:val="32"/>
          <w:szCs w:val="32"/>
          <w:lang w:val="en-US" w:eastAsia="zh-CN"/>
        </w:rPr>
        <w:t>锑污染系统治理与高质量发展</w:t>
      </w:r>
      <w:r>
        <w:rPr>
          <w:rFonts w:hint="eastAsia" w:ascii="Times New Roman" w:hAnsi="Times New Roman" w:eastAsia="仿宋_GB2312" w:cs="Times New Roman"/>
          <w:sz w:val="32"/>
          <w:szCs w:val="32"/>
          <w:lang w:val="en-US" w:eastAsia="zh-CN"/>
        </w:rPr>
        <w:t>，全力防范</w:t>
      </w:r>
      <w:r>
        <w:rPr>
          <w:rFonts w:hint="default" w:ascii="Times New Roman" w:hAnsi="Times New Roman" w:eastAsia="仿宋_GB2312" w:cs="Times New Roman"/>
          <w:sz w:val="32"/>
          <w:szCs w:val="32"/>
          <w:lang w:val="en-US" w:eastAsia="zh-CN"/>
        </w:rPr>
        <w:t>锑污染事件发生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到2027年，基本完成高风险隐患整治，</w:t>
      </w:r>
      <w:r>
        <w:rPr>
          <w:rFonts w:hint="eastAsia"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lang w:val="en-US" w:eastAsia="zh-CN"/>
        </w:rPr>
        <w:t>遏制强降雨造成下游广西水源地锑超标的风险；到2030年，流域锑污染总体可防可控，强降雨造成下游广西水源地锑超标的风险得到有效管控</w:t>
      </w:r>
      <w:r>
        <w:rPr>
          <w:rFonts w:hint="eastAsia" w:ascii="Times New Roman" w:hAnsi="Times New Roman" w:eastAsia="仿宋_GB2312" w:cs="Times New Roman"/>
          <w:sz w:val="32"/>
          <w:szCs w:val="32"/>
          <w:lang w:val="en-US" w:eastAsia="zh-CN"/>
        </w:rPr>
        <w:t>；流域锑产业链进一步延伸，基本实现绿色转型、可持续发展。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二、重点工作任务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（一）全面排查风险隐患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default" w:ascii="Times New Roman" w:hAnsi="Times New Roman" w:eastAsia="仿宋_GB2312" w:cs="Times New Roman"/>
          <w:sz w:val="32"/>
          <w:szCs w:val="32"/>
          <w:lang w:val="en-US" w:eastAsia="zh-CN"/>
        </w:rPr>
        <w:t>建立污染源台账。以黔南州独山县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三都县，黔东南州榕江县10个矿区为重点，2026年3月底前完成涉锑企业和矿井矿硐、尾矿库</w:t>
      </w:r>
      <w:r>
        <w:rPr>
          <w:rFonts w:hint="default" w:ascii="Times New Roman" w:hAnsi="Times New Roman" w:eastAsia="仿宋_GB2312" w:cs="Times New Roman"/>
          <w:color w:val="auto"/>
          <w:sz w:val="32"/>
          <w:szCs w:val="32"/>
          <w:lang w:val="en-US" w:eastAsia="zh-CN"/>
        </w:rPr>
        <w:t>、历史遗留堆（渣）场</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sz w:val="32"/>
          <w:szCs w:val="32"/>
          <w:lang w:val="en-US" w:eastAsia="zh-CN"/>
        </w:rPr>
        <w:t>全面核查，并建立涉锑污染源台账，后期按年更新。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2.</w:t>
      </w:r>
      <w:r>
        <w:rPr>
          <w:rFonts w:hint="default" w:ascii="Times New Roman" w:hAnsi="Times New Roman" w:eastAsia="仿宋_GB2312" w:cs="Times New Roman"/>
          <w:sz w:val="32"/>
          <w:szCs w:val="32"/>
          <w:lang w:val="en-US" w:eastAsia="zh-CN"/>
        </w:rPr>
        <w:t>建立环境风险隐患问题清单。对照国家技术指南</w:t>
      </w:r>
      <w:r>
        <w:rPr>
          <w:rFonts w:hint="eastAsia" w:ascii="Times New Roman" w:hAnsi="Times New Roman" w:eastAsia="仿宋_GB2312" w:cs="Times New Roman"/>
          <w:sz w:val="32"/>
          <w:szCs w:val="32"/>
          <w:lang w:val="en-US" w:eastAsia="zh-CN"/>
        </w:rPr>
        <w:t>和核查内容</w:t>
      </w:r>
      <w:r>
        <w:rPr>
          <w:rFonts w:hint="default" w:ascii="Times New Roman" w:hAnsi="Times New Roman" w:eastAsia="仿宋_GB2312" w:cs="Times New Roman"/>
          <w:sz w:val="32"/>
          <w:szCs w:val="32"/>
          <w:lang w:val="en-US" w:eastAsia="zh-CN"/>
        </w:rPr>
        <w:t>，开展涉锑企业、矿井矿硐、尾矿库及历史遗留堆（渣）场核查。2026年3月底前以企业或地方责任主体为单位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建立涉锑环境安全风险隐患问题清单。并依据污染源的危害性、可扩</w:t>
      </w:r>
      <w:r>
        <w:rPr>
          <w:rFonts w:hint="eastAsia" w:ascii="Times New Roman" w:hAnsi="Times New Roman" w:eastAsia="仿宋_GB2312" w:cs="Times New Roman"/>
          <w:sz w:val="32"/>
          <w:szCs w:val="32"/>
          <w:lang w:val="en-US" w:eastAsia="zh-CN"/>
        </w:rPr>
        <w:t>散</w:t>
      </w:r>
      <w:r>
        <w:rPr>
          <w:rFonts w:hint="default" w:ascii="Times New Roman" w:hAnsi="Times New Roman" w:eastAsia="仿宋_GB2312" w:cs="Times New Roman"/>
          <w:sz w:val="32"/>
          <w:szCs w:val="32"/>
          <w:lang w:val="en-US" w:eastAsia="zh-CN"/>
        </w:rPr>
        <w:t>性和环境敏感性，对隐患问题进行风险评估，确定环境风险等级。</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（二）总结复盘</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3.</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总结</w:t>
      </w:r>
      <w:r>
        <w:rPr>
          <w:rFonts w:hint="default" w:ascii="Times New Roman" w:hAnsi="Times New Roman" w:eastAsia="仿宋_GB2312" w:cs="Times New Roman"/>
          <w:sz w:val="32"/>
          <w:szCs w:val="32"/>
          <w:lang w:val="en-US" w:eastAsia="zh-CN"/>
        </w:rPr>
        <w:t>复盘。</w:t>
      </w:r>
      <w:r>
        <w:rPr>
          <w:rFonts w:hint="eastAsia" w:ascii="Times New Roman" w:hAnsi="Times New Roman" w:eastAsia="仿宋_GB2312" w:cs="Times New Roman"/>
          <w:sz w:val="32"/>
          <w:szCs w:val="32"/>
          <w:lang w:val="en-US" w:eastAsia="zh-CN"/>
        </w:rPr>
        <w:t>召开复盘工作会进行桌面推演，</w:t>
      </w:r>
      <w:r>
        <w:rPr>
          <w:rFonts w:hint="default" w:ascii="Times New Roman" w:hAnsi="Times New Roman" w:eastAsia="仿宋_GB2312" w:cs="Times New Roman"/>
          <w:sz w:val="32"/>
          <w:szCs w:val="32"/>
          <w:lang w:val="en-US" w:eastAsia="zh-CN"/>
        </w:rPr>
        <w:t>认真</w:t>
      </w:r>
      <w:r>
        <w:rPr>
          <w:rFonts w:hint="eastAsia" w:ascii="Times New Roman" w:hAnsi="Times New Roman" w:eastAsia="仿宋_GB2312" w:cs="Times New Roman"/>
          <w:sz w:val="32"/>
          <w:szCs w:val="32"/>
          <w:lang w:val="en-US" w:eastAsia="zh-CN"/>
        </w:rPr>
        <w:t>汲</w:t>
      </w:r>
      <w:r>
        <w:rPr>
          <w:rFonts w:hint="default" w:ascii="Times New Roman" w:hAnsi="Times New Roman" w:eastAsia="仿宋_GB2312" w:cs="Times New Roman"/>
          <w:sz w:val="32"/>
          <w:szCs w:val="32"/>
          <w:lang w:val="en-US" w:eastAsia="zh-CN"/>
        </w:rPr>
        <w:t>取锑浓度异常情况处置经验教训</w:t>
      </w:r>
      <w:r>
        <w:rPr>
          <w:rFonts w:hint="eastAsia" w:ascii="Times New Roman" w:hAnsi="Times New Roman" w:eastAsia="仿宋_GB2312" w:cs="Times New Roman"/>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责任追究。对2025年4次异常情况进行责任梳理，</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日常</w:t>
      </w:r>
      <w:r>
        <w:rPr>
          <w:rFonts w:hint="default" w:ascii="Times New Roman" w:hAnsi="Times New Roman" w:eastAsia="仿宋_GB2312" w:cs="Times New Roman"/>
          <w:sz w:val="32"/>
          <w:szCs w:val="32"/>
        </w:rPr>
        <w:t>履职不到位、责任不落实，有关工作推进不力、相互推诿、进展缓慢的，严肃追责问责。</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研究锑迁移规律。综合分析</w:t>
      </w:r>
      <w:r>
        <w:rPr>
          <w:rFonts w:hint="eastAsia" w:ascii="Times New Roman" w:hAnsi="Times New Roman" w:eastAsia="仿宋_GB2312" w:cs="Times New Roman"/>
          <w:sz w:val="32"/>
          <w:szCs w:val="32"/>
          <w:lang w:val="en-US" w:eastAsia="zh-CN"/>
        </w:rPr>
        <w:t>历次</w:t>
      </w:r>
      <w:r>
        <w:rPr>
          <w:rFonts w:hint="default" w:ascii="Times New Roman" w:hAnsi="Times New Roman" w:eastAsia="仿宋_GB2312" w:cs="Times New Roman"/>
          <w:sz w:val="32"/>
          <w:szCs w:val="32"/>
          <w:lang w:val="en-US" w:eastAsia="zh-CN"/>
        </w:rPr>
        <w:t>锑浓度异常情况，梳理</w:t>
      </w:r>
      <w:r>
        <w:rPr>
          <w:rFonts w:hint="eastAsia" w:ascii="Times New Roman" w:hAnsi="Times New Roman" w:eastAsia="仿宋_GB2312" w:cs="Times New Roman"/>
          <w:sz w:val="32"/>
          <w:szCs w:val="32"/>
          <w:lang w:val="en-US" w:eastAsia="zh-CN"/>
        </w:rPr>
        <w:t>日常管控与应急</w:t>
      </w:r>
      <w:r>
        <w:rPr>
          <w:rFonts w:hint="default" w:ascii="Times New Roman" w:hAnsi="Times New Roman" w:eastAsia="仿宋_GB2312" w:cs="Times New Roman"/>
          <w:sz w:val="32"/>
          <w:szCs w:val="32"/>
          <w:lang w:val="en-US" w:eastAsia="zh-CN"/>
        </w:rPr>
        <w:t>处置存在的问题和不足，</w:t>
      </w:r>
      <w:r>
        <w:rPr>
          <w:rFonts w:hint="eastAsia" w:ascii="Times New Roman" w:hAnsi="Times New Roman" w:eastAsia="仿宋_GB2312" w:cs="Times New Roman"/>
          <w:sz w:val="32"/>
          <w:szCs w:val="32"/>
          <w:lang w:val="en-US" w:eastAsia="zh-CN"/>
        </w:rPr>
        <w:t>找准</w:t>
      </w:r>
      <w:r>
        <w:rPr>
          <w:rFonts w:hint="default" w:ascii="Times New Roman" w:hAnsi="Times New Roman" w:eastAsia="仿宋_GB2312" w:cs="Times New Roman"/>
          <w:sz w:val="32"/>
          <w:szCs w:val="32"/>
          <w:lang w:val="en-US" w:eastAsia="zh-CN"/>
        </w:rPr>
        <w:t>锑浓度变化趋势和重点区域、干支流污染贡献量，完善“一河一图一策”。</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建立锑污染数据模型。</w:t>
      </w:r>
      <w:r>
        <w:rPr>
          <w:rFonts w:hint="eastAsia" w:ascii="Times New Roman" w:hAnsi="Times New Roman" w:eastAsia="仿宋_GB2312" w:cs="Times New Roman"/>
          <w:sz w:val="32"/>
          <w:szCs w:val="32"/>
          <w:lang w:val="en-US" w:eastAsia="zh-CN"/>
        </w:rPr>
        <w:t>收集</w:t>
      </w:r>
      <w:r>
        <w:rPr>
          <w:rFonts w:hint="default" w:ascii="Times New Roman" w:hAnsi="Times New Roman" w:eastAsia="仿宋_GB2312" w:cs="Times New Roman"/>
          <w:sz w:val="32"/>
          <w:szCs w:val="32"/>
          <w:lang w:val="en-US" w:eastAsia="zh-CN"/>
        </w:rPr>
        <w:t>流域气象、水文、水质历史数据，分析锑浓度、通量与降雨、水量、时间等自然条件的逻辑关系，于2026年3月底前，完成都柳江锑污染数据模型修正，</w:t>
      </w:r>
      <w:r>
        <w:rPr>
          <w:rFonts w:hint="eastAsia" w:ascii="Times New Roman" w:hAnsi="Times New Roman" w:eastAsia="仿宋_GB2312" w:cs="Times New Roman"/>
          <w:sz w:val="32"/>
          <w:szCs w:val="32"/>
          <w:lang w:val="en-US" w:eastAsia="zh-CN"/>
        </w:rPr>
        <w:t>有效指导处置有关工作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（三）严防汛期环境风险</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.开展工程措施评估。对涉锑废渣、矿井涌水、河道治理、库区清淤、矿山修复等工程措施成效开展评估，进一步</w:t>
      </w:r>
      <w:r>
        <w:rPr>
          <w:rFonts w:hint="eastAsia" w:ascii="Times New Roman" w:hAnsi="Times New Roman" w:eastAsia="仿宋_GB2312" w:cs="Times New Roman"/>
          <w:sz w:val="32"/>
          <w:szCs w:val="32"/>
          <w:lang w:val="en-US" w:eastAsia="zh-CN"/>
        </w:rPr>
        <w:t>优化</w:t>
      </w:r>
      <w:r>
        <w:rPr>
          <w:rFonts w:hint="default" w:ascii="Times New Roman" w:hAnsi="Times New Roman" w:eastAsia="仿宋_GB2312" w:cs="Times New Roman"/>
          <w:sz w:val="32"/>
          <w:szCs w:val="32"/>
          <w:lang w:val="en-US" w:eastAsia="zh-CN"/>
        </w:rPr>
        <w:t>完善锑污染临时处置</w:t>
      </w:r>
      <w:r>
        <w:rPr>
          <w:rFonts w:hint="eastAsia" w:ascii="Times New Roman" w:hAnsi="Times New Roman" w:eastAsia="仿宋_GB2312" w:cs="Times New Roman"/>
          <w:sz w:val="32"/>
          <w:szCs w:val="32"/>
          <w:lang w:val="en-US" w:eastAsia="zh-CN"/>
        </w:rPr>
        <w:t>、半永久与</w:t>
      </w:r>
      <w:r>
        <w:rPr>
          <w:rFonts w:hint="default" w:ascii="Times New Roman" w:hAnsi="Times New Roman" w:eastAsia="仿宋_GB2312" w:cs="Times New Roman"/>
          <w:sz w:val="32"/>
          <w:szCs w:val="32"/>
          <w:lang w:val="en-US" w:eastAsia="zh-CN"/>
        </w:rPr>
        <w:t>兜底设施建设。每年汛前视情联合组织开展</w:t>
      </w:r>
      <w:r>
        <w:rPr>
          <w:rFonts w:hint="eastAsia" w:ascii="Times New Roman" w:hAnsi="Times New Roman" w:eastAsia="仿宋_GB2312" w:cs="Times New Roman"/>
          <w:sz w:val="32"/>
          <w:szCs w:val="32"/>
          <w:lang w:val="en-US" w:eastAsia="zh-CN"/>
        </w:rPr>
        <w:t>至少</w:t>
      </w:r>
      <w:r>
        <w:rPr>
          <w:rFonts w:hint="default" w:ascii="Times New Roman" w:hAnsi="Times New Roman" w:eastAsia="仿宋_GB2312" w:cs="Times New Roman"/>
          <w:sz w:val="32"/>
          <w:szCs w:val="32"/>
          <w:lang w:val="en-US" w:eastAsia="zh-CN"/>
        </w:rPr>
        <w:t>1次应急演练。</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谋划并实施</w:t>
      </w:r>
      <w:r>
        <w:rPr>
          <w:rFonts w:hint="default" w:ascii="Times New Roman" w:hAnsi="Times New Roman" w:eastAsia="仿宋_GB2312" w:cs="Times New Roman"/>
          <w:sz w:val="32"/>
          <w:szCs w:val="32"/>
          <w:lang w:val="en-US" w:eastAsia="zh-CN"/>
        </w:rPr>
        <w:t>汛前临时工程。</w:t>
      </w:r>
      <w:r>
        <w:rPr>
          <w:rFonts w:hint="eastAsia" w:ascii="黑体" w:hAnsi="黑体" w:eastAsia="黑体" w:cs="黑体"/>
          <w:sz w:val="32"/>
          <w:szCs w:val="32"/>
          <w:lang w:val="en-US" w:eastAsia="zh-CN"/>
        </w:rPr>
        <w:t>一是</w:t>
      </w:r>
      <w:r>
        <w:rPr>
          <w:rFonts w:hint="default" w:ascii="Times New Roman" w:hAnsi="Times New Roman" w:eastAsia="仿宋_GB2312" w:cs="Times New Roman"/>
          <w:sz w:val="32"/>
          <w:szCs w:val="32"/>
          <w:lang w:val="en-US" w:eastAsia="zh-CN"/>
        </w:rPr>
        <w:t>每年</w:t>
      </w:r>
      <w:r>
        <w:rPr>
          <w:rFonts w:hint="eastAsia" w:ascii="Times New Roman" w:hAnsi="Times New Roman" w:eastAsia="仿宋_GB2312" w:cs="Times New Roman"/>
          <w:sz w:val="32"/>
          <w:szCs w:val="32"/>
          <w:lang w:val="en-US" w:eastAsia="zh-CN"/>
        </w:rPr>
        <w:t>4月中旬前完成</w:t>
      </w:r>
      <w:r>
        <w:rPr>
          <w:rFonts w:hint="default" w:ascii="Times New Roman" w:hAnsi="Times New Roman" w:eastAsia="仿宋_GB2312" w:cs="Times New Roman"/>
          <w:sz w:val="32"/>
          <w:szCs w:val="32"/>
          <w:lang w:val="en-US" w:eastAsia="zh-CN"/>
        </w:rPr>
        <w:t>已建临时投药点、半永久性设施</w:t>
      </w:r>
      <w:r>
        <w:rPr>
          <w:rFonts w:hint="eastAsia" w:ascii="Times New Roman" w:hAnsi="Times New Roman" w:eastAsia="仿宋_GB2312" w:cs="Times New Roman"/>
          <w:sz w:val="32"/>
          <w:szCs w:val="32"/>
          <w:lang w:val="en-US" w:eastAsia="zh-CN"/>
        </w:rPr>
        <w:t>汛前调试</w:t>
      </w:r>
      <w:r>
        <w:rPr>
          <w:rFonts w:hint="default" w:ascii="Times New Roman" w:hAnsi="Times New Roman" w:eastAsia="仿宋_GB2312" w:cs="Times New Roman"/>
          <w:sz w:val="32"/>
          <w:szCs w:val="32"/>
          <w:lang w:val="en-US" w:eastAsia="zh-CN"/>
        </w:rPr>
        <w:t>，备好应急物资。</w:t>
      </w:r>
      <w:r>
        <w:rPr>
          <w:rFonts w:hint="eastAsia" w:ascii="黑体" w:hAnsi="黑体" w:eastAsia="黑体" w:cs="黑体"/>
          <w:sz w:val="32"/>
          <w:szCs w:val="32"/>
          <w:lang w:val="en-US" w:eastAsia="zh-CN"/>
        </w:rPr>
        <w:t>二是</w:t>
      </w:r>
      <w:r>
        <w:rPr>
          <w:rFonts w:hint="default" w:ascii="Times New Roman" w:hAnsi="Times New Roman" w:eastAsia="仿宋_GB2312" w:cs="Times New Roman"/>
          <w:sz w:val="32"/>
          <w:szCs w:val="32"/>
          <w:lang w:val="en-US" w:eastAsia="zh-CN"/>
        </w:rPr>
        <w:t>每年10月底前完成下一个汛前临时处置工程</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谋划，并于次年3月底前完成工程建设。</w:t>
      </w:r>
      <w:r>
        <w:rPr>
          <w:rFonts w:hint="eastAsia" w:ascii="黑体" w:hAnsi="黑体" w:eastAsia="黑体" w:cs="黑体"/>
          <w:sz w:val="32"/>
          <w:szCs w:val="32"/>
          <w:lang w:val="en-US" w:eastAsia="zh-CN"/>
        </w:rPr>
        <w:t>三是</w:t>
      </w:r>
      <w:r>
        <w:rPr>
          <w:rFonts w:hint="default" w:ascii="Times New Roman" w:hAnsi="Times New Roman" w:eastAsia="仿宋_GB2312" w:cs="Times New Roman"/>
          <w:sz w:val="32"/>
          <w:szCs w:val="32"/>
          <w:lang w:val="en-US" w:eastAsia="zh-CN"/>
        </w:rPr>
        <w:t>加快实施2026年汛前临时工程。2026年3月底前，完成独山半坡小河段、三都小脑遗留锑矿渣污染水毁、榕江</w:t>
      </w:r>
      <w:r>
        <w:rPr>
          <w:rFonts w:hint="default" w:ascii="Times New Roman" w:hAnsi="Times New Roman" w:eastAsia="仿宋_GB2312" w:cs="Times New Roman"/>
          <w:sz w:val="32"/>
          <w:szCs w:val="32"/>
        </w:rPr>
        <w:t>摆贝村乌绞沟等19个汛前工程项目建设。</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rPr>
        <w:t>加强汛期巡查值守。地方责任主体及企业对高风险污染隐患开展汛期巡查，对</w:t>
      </w:r>
      <w:r>
        <w:rPr>
          <w:rFonts w:hint="eastAsia" w:ascii="Times New Roman" w:hAnsi="Times New Roman" w:eastAsia="仿宋_GB2312" w:cs="Times New Roman"/>
          <w:sz w:val="32"/>
          <w:szCs w:val="32"/>
          <w:lang w:eastAsia="zh-CN"/>
        </w:rPr>
        <w:t>紧邻河道、水库等高风险</w:t>
      </w:r>
      <w:r>
        <w:rPr>
          <w:rFonts w:hint="default" w:ascii="Times New Roman" w:hAnsi="Times New Roman" w:eastAsia="仿宋_GB2312" w:cs="Times New Roman"/>
          <w:sz w:val="32"/>
          <w:szCs w:val="32"/>
        </w:rPr>
        <w:t>点位加密排查，加强值守。雨前要检查污染防治设施是否正常运行，严密关注</w:t>
      </w:r>
      <w:r>
        <w:rPr>
          <w:rFonts w:hint="eastAsia" w:ascii="Times New Roman" w:hAnsi="Times New Roman" w:eastAsia="仿宋_GB2312" w:cs="Times New Roman"/>
          <w:sz w:val="32"/>
          <w:szCs w:val="32"/>
          <w:lang w:eastAsia="zh-CN"/>
        </w:rPr>
        <w:t>尾矿库、堆渣场</w:t>
      </w:r>
      <w:r>
        <w:rPr>
          <w:rFonts w:hint="default" w:ascii="Times New Roman" w:hAnsi="Times New Roman" w:eastAsia="仿宋_GB2312" w:cs="Times New Roman"/>
          <w:sz w:val="32"/>
          <w:szCs w:val="32"/>
        </w:rPr>
        <w:t>、矿</w:t>
      </w:r>
      <w:r>
        <w:rPr>
          <w:rFonts w:hint="eastAsia" w:ascii="Times New Roman" w:hAnsi="Times New Roman" w:eastAsia="仿宋_GB2312" w:cs="Times New Roman"/>
          <w:sz w:val="32"/>
          <w:szCs w:val="32"/>
          <w:lang w:eastAsia="zh-CN"/>
        </w:rPr>
        <w:t>硐</w:t>
      </w:r>
      <w:r>
        <w:rPr>
          <w:rFonts w:hint="default" w:ascii="Times New Roman" w:hAnsi="Times New Roman" w:eastAsia="仿宋_GB2312" w:cs="Times New Roman"/>
          <w:sz w:val="32"/>
          <w:szCs w:val="32"/>
        </w:rPr>
        <w:t>环境风险隐患，严防企业利用降雨偷排污水、偷倒固体废物。</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（四）开展历史遗留重金属锑污染专项整治</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sz w:val="32"/>
          <w:szCs w:val="32"/>
          <w:lang w:val="en-US" w:eastAsia="zh-CN"/>
        </w:rPr>
        <w:t>10</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制定专项整治方案。</w:t>
      </w:r>
      <w:r>
        <w:rPr>
          <w:rFonts w:hint="default" w:ascii="Times New Roman" w:hAnsi="Times New Roman" w:eastAsia="仿宋_GB2312" w:cs="Times New Roman"/>
          <w:sz w:val="32"/>
          <w:szCs w:val="32"/>
          <w:lang w:val="en-US" w:eastAsia="zh-CN"/>
        </w:rPr>
        <w:t>按照重金属环境安全隐患排查评估整治技术指南，对排查的历史遗留堆（渣）场、矿井（硐）问题，按照高、中、低环境风险等级，于2026年3月底前逐一制定“一渣一策”“一硐一策”整治方案，明确整治措施、目标、时</w:t>
      </w:r>
      <w:r>
        <w:rPr>
          <w:rFonts w:hint="default" w:ascii="Times New Roman" w:hAnsi="Times New Roman" w:eastAsia="仿宋_GB2312" w:cs="Times New Roman"/>
          <w:sz w:val="32"/>
          <w:szCs w:val="32"/>
          <w:lang w:eastAsia="zh-CN"/>
        </w:rPr>
        <w:t>限和责任主体</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分级分类推进问题整治。</w:t>
      </w:r>
      <w:r>
        <w:rPr>
          <w:rFonts w:hint="eastAsia" w:ascii="黑体" w:hAnsi="黑体" w:eastAsia="黑体" w:cs="黑体"/>
          <w:sz w:val="32"/>
          <w:szCs w:val="32"/>
          <w:lang w:val="en-US" w:eastAsia="zh-CN"/>
        </w:rPr>
        <w:t>一是</w:t>
      </w:r>
      <w:r>
        <w:rPr>
          <w:rFonts w:hint="default" w:ascii="Times New Roman" w:hAnsi="Times New Roman" w:eastAsia="仿宋_GB2312" w:cs="Times New Roman"/>
          <w:sz w:val="32"/>
          <w:szCs w:val="32"/>
          <w:lang w:val="en-US" w:eastAsia="zh-CN"/>
        </w:rPr>
        <w:t>立行立改。针对</w:t>
      </w:r>
      <w:r>
        <w:rPr>
          <w:rFonts w:hint="eastAsia" w:ascii="Times New Roman" w:hAnsi="Times New Roman" w:eastAsia="仿宋_GB2312" w:cs="Times New Roman"/>
          <w:sz w:val="32"/>
          <w:szCs w:val="32"/>
          <w:lang w:val="en-US" w:eastAsia="zh-CN"/>
        </w:rPr>
        <w:t>雨污分流不完善、企业设施破损、临时应急措施不到位等</w:t>
      </w:r>
      <w:r>
        <w:rPr>
          <w:rFonts w:hint="default" w:ascii="Times New Roman" w:hAnsi="Times New Roman" w:eastAsia="仿宋_GB2312" w:cs="Times New Roman"/>
          <w:sz w:val="32"/>
          <w:szCs w:val="32"/>
          <w:lang w:val="en-US" w:eastAsia="zh-CN"/>
        </w:rPr>
        <w:t>问题，采取清除堆渣、废水，清理排洪沟、截水沟，实施简易</w:t>
      </w:r>
      <w:r>
        <w:rPr>
          <w:rFonts w:hint="eastAsia" w:ascii="Times New Roman" w:hAnsi="Times New Roman" w:eastAsia="仿宋_GB2312" w:cs="Times New Roman"/>
          <w:sz w:val="32"/>
          <w:szCs w:val="32"/>
          <w:lang w:val="en-US" w:eastAsia="zh-CN"/>
        </w:rPr>
        <w:t>覆膜、</w:t>
      </w:r>
      <w:r>
        <w:rPr>
          <w:rFonts w:hint="default" w:ascii="Times New Roman" w:hAnsi="Times New Roman" w:eastAsia="仿宋_GB2312" w:cs="Times New Roman"/>
          <w:sz w:val="32"/>
          <w:szCs w:val="32"/>
          <w:lang w:val="en-US" w:eastAsia="zh-CN"/>
        </w:rPr>
        <w:t>封堵等措施推进整改。</w:t>
      </w:r>
      <w:r>
        <w:rPr>
          <w:rFonts w:hint="eastAsia" w:ascii="黑体" w:hAnsi="黑体" w:eastAsia="黑体" w:cs="黑体"/>
          <w:sz w:val="32"/>
          <w:szCs w:val="32"/>
          <w:lang w:val="en-US" w:eastAsia="zh-CN"/>
        </w:rPr>
        <w:t>二是</w:t>
      </w:r>
      <w:r>
        <w:rPr>
          <w:rFonts w:hint="default" w:ascii="Times New Roman" w:hAnsi="Times New Roman" w:eastAsia="仿宋_GB2312" w:cs="Times New Roman"/>
          <w:sz w:val="32"/>
          <w:szCs w:val="32"/>
          <w:lang w:val="en-US" w:eastAsia="zh-CN"/>
        </w:rPr>
        <w:t>分</w:t>
      </w:r>
      <w:r>
        <w:rPr>
          <w:rFonts w:hint="eastAsia" w:ascii="Times New Roman" w:hAnsi="Times New Roman" w:eastAsia="仿宋_GB2312" w:cs="Times New Roman"/>
          <w:sz w:val="32"/>
          <w:szCs w:val="32"/>
          <w:lang w:val="en-US" w:eastAsia="zh-CN"/>
        </w:rPr>
        <w:t>级分类推进整治。</w:t>
      </w:r>
      <w:r>
        <w:rPr>
          <w:rFonts w:hint="default" w:ascii="Times New Roman" w:hAnsi="Times New Roman" w:eastAsia="仿宋_GB2312" w:cs="Times New Roman"/>
          <w:sz w:val="32"/>
          <w:szCs w:val="32"/>
          <w:lang w:val="en-US" w:eastAsia="zh-CN"/>
        </w:rPr>
        <w:t>针对</w:t>
      </w:r>
      <w:r>
        <w:rPr>
          <w:rFonts w:hint="eastAsia" w:ascii="Times New Roman" w:hAnsi="Times New Roman" w:eastAsia="仿宋_GB2312" w:cs="Times New Roman"/>
          <w:sz w:val="32"/>
          <w:szCs w:val="32"/>
          <w:lang w:val="en-US" w:eastAsia="zh-CN"/>
        </w:rPr>
        <w:t>需要工程治理或较长时限的</w:t>
      </w:r>
      <w:r>
        <w:rPr>
          <w:rFonts w:hint="default" w:ascii="Times New Roman" w:hAnsi="Times New Roman" w:eastAsia="仿宋_GB2312" w:cs="Times New Roman"/>
          <w:sz w:val="32"/>
          <w:szCs w:val="32"/>
          <w:lang w:val="en-US" w:eastAsia="zh-CN"/>
        </w:rPr>
        <w:t>问题，按照</w:t>
      </w:r>
      <w:r>
        <w:rPr>
          <w:rFonts w:hint="eastAsia" w:ascii="Times New Roman" w:hAnsi="Times New Roman" w:eastAsia="仿宋_GB2312" w:cs="Times New Roman"/>
          <w:sz w:val="32"/>
          <w:szCs w:val="32"/>
          <w:lang w:val="en-US" w:eastAsia="zh-CN"/>
        </w:rPr>
        <w:t>风险等级和</w:t>
      </w:r>
      <w:r>
        <w:rPr>
          <w:rFonts w:hint="default" w:ascii="Times New Roman" w:hAnsi="Times New Roman" w:eastAsia="仿宋_GB2312" w:cs="Times New Roman"/>
          <w:sz w:val="32"/>
          <w:szCs w:val="32"/>
          <w:lang w:val="en-US" w:eastAsia="zh-CN"/>
        </w:rPr>
        <w:t>整治方案，</w:t>
      </w:r>
      <w:r>
        <w:rPr>
          <w:rFonts w:hint="eastAsia" w:ascii="Times New Roman" w:hAnsi="Times New Roman" w:eastAsia="仿宋_GB2312" w:cs="Times New Roman"/>
          <w:sz w:val="32"/>
          <w:szCs w:val="32"/>
          <w:lang w:val="en-US" w:eastAsia="zh-CN"/>
        </w:rPr>
        <w:t>分步推进</w:t>
      </w:r>
      <w:r>
        <w:rPr>
          <w:rFonts w:hint="default" w:ascii="Times New Roman" w:hAnsi="Times New Roman" w:eastAsia="仿宋_GB2312" w:cs="Times New Roman"/>
          <w:sz w:val="32"/>
          <w:szCs w:val="32"/>
          <w:lang w:eastAsia="zh-CN"/>
        </w:rPr>
        <w:t>整治。</w:t>
      </w:r>
      <w:r>
        <w:rPr>
          <w:rFonts w:hint="eastAsia" w:ascii="Times New Roman" w:hAnsi="Times New Roman" w:eastAsia="仿宋_GB2312" w:cs="Times New Roman"/>
          <w:sz w:val="32"/>
          <w:szCs w:val="32"/>
          <w:lang w:eastAsia="zh-CN"/>
        </w:rPr>
        <w:t>强化</w:t>
      </w:r>
      <w:r>
        <w:rPr>
          <w:rFonts w:hint="eastAsia" w:ascii="Times New Roman" w:hAnsi="Times New Roman" w:eastAsia="仿宋_GB2312" w:cs="Times New Roman"/>
          <w:sz w:val="32"/>
          <w:szCs w:val="32"/>
          <w:lang w:val="en-US" w:eastAsia="zh-CN"/>
        </w:rPr>
        <w:t>堆渣治理</w:t>
      </w:r>
      <w:r>
        <w:rPr>
          <w:rFonts w:hint="default" w:ascii="Times New Roman" w:hAnsi="Times New Roman" w:eastAsia="仿宋_GB2312" w:cs="Times New Roman"/>
          <w:sz w:val="32"/>
          <w:szCs w:val="32"/>
          <w:lang w:val="en-US" w:eastAsia="zh-CN"/>
        </w:rPr>
        <w:t>，综合采取</w:t>
      </w:r>
      <w:r>
        <w:rPr>
          <w:rFonts w:hint="eastAsia" w:ascii="Times New Roman" w:hAnsi="Times New Roman" w:eastAsia="仿宋_GB2312" w:cs="Times New Roman"/>
          <w:sz w:val="32"/>
          <w:szCs w:val="32"/>
          <w:lang w:val="en-US" w:eastAsia="zh-CN"/>
        </w:rPr>
        <w:t>调查评估、“肥瘦搭配”、固化封存等方式进行</w:t>
      </w:r>
      <w:r>
        <w:rPr>
          <w:rFonts w:hint="default" w:ascii="Times New Roman" w:hAnsi="Times New Roman" w:eastAsia="仿宋_GB2312" w:cs="Times New Roman"/>
          <w:sz w:val="32"/>
          <w:szCs w:val="32"/>
          <w:lang w:val="en-US" w:eastAsia="zh-CN"/>
        </w:rPr>
        <w:t>资源化</w:t>
      </w:r>
      <w:r>
        <w:rPr>
          <w:rFonts w:hint="eastAsia" w:ascii="Times New Roman" w:hAnsi="Times New Roman" w:eastAsia="仿宋_GB2312" w:cs="Times New Roman"/>
          <w:sz w:val="32"/>
          <w:szCs w:val="32"/>
          <w:lang w:val="en-US" w:eastAsia="zh-CN"/>
        </w:rPr>
        <w:t>、高值化</w:t>
      </w:r>
      <w:r>
        <w:rPr>
          <w:rFonts w:hint="default" w:ascii="Times New Roman" w:hAnsi="Times New Roman" w:eastAsia="仿宋_GB2312" w:cs="Times New Roman"/>
          <w:sz w:val="32"/>
          <w:szCs w:val="32"/>
          <w:lang w:val="en-US" w:eastAsia="zh-CN"/>
        </w:rPr>
        <w:t>利用</w:t>
      </w:r>
      <w:r>
        <w:rPr>
          <w:rFonts w:hint="eastAsia" w:ascii="Times New Roman" w:hAnsi="Times New Roman" w:eastAsia="仿宋_GB2312" w:cs="Times New Roman"/>
          <w:sz w:val="32"/>
          <w:szCs w:val="32"/>
          <w:lang w:val="en-US" w:eastAsia="zh-CN"/>
        </w:rPr>
        <w:t>，低品味堆渣采取</w:t>
      </w:r>
      <w:r>
        <w:rPr>
          <w:rFonts w:hint="default" w:ascii="Times New Roman" w:hAnsi="Times New Roman" w:eastAsia="仿宋_GB2312" w:cs="Times New Roman"/>
          <w:sz w:val="32"/>
          <w:szCs w:val="32"/>
          <w:lang w:val="en-US" w:eastAsia="zh-CN"/>
        </w:rPr>
        <w:t>原位封存</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异地处置等措施；对已实施原位修复的5座历史</w:t>
      </w:r>
      <w:r>
        <w:rPr>
          <w:rFonts w:hint="eastAsia" w:ascii="Times New Roman" w:hAnsi="Times New Roman" w:eastAsia="仿宋_GB2312" w:cs="Times New Roman"/>
          <w:sz w:val="32"/>
          <w:szCs w:val="32"/>
          <w:lang w:val="en-US" w:eastAsia="zh-CN"/>
        </w:rPr>
        <w:t>遗留堆渣</w:t>
      </w:r>
      <w:r>
        <w:rPr>
          <w:rFonts w:hint="default" w:ascii="Times New Roman" w:hAnsi="Times New Roman" w:eastAsia="仿宋_GB2312" w:cs="Times New Roman"/>
          <w:sz w:val="32"/>
          <w:szCs w:val="32"/>
          <w:lang w:val="en-US" w:eastAsia="zh-CN"/>
        </w:rPr>
        <w:t>开展系统评估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针对锑浓度大于300微克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升</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淋溶水（涌水）进行深度治理；对于</w:t>
      </w:r>
      <w:r>
        <w:rPr>
          <w:rFonts w:hint="eastAsia" w:ascii="Times New Roman" w:hAnsi="Times New Roman" w:eastAsia="仿宋_GB2312" w:cs="Times New Roman"/>
          <w:sz w:val="32"/>
          <w:szCs w:val="32"/>
          <w:lang w:val="en-US" w:eastAsia="zh-CN"/>
        </w:rPr>
        <w:t>常年</w:t>
      </w:r>
      <w:r>
        <w:rPr>
          <w:rFonts w:hint="default" w:ascii="Times New Roman" w:hAnsi="Times New Roman" w:eastAsia="仿宋_GB2312" w:cs="Times New Roman"/>
          <w:sz w:val="32"/>
          <w:szCs w:val="32"/>
          <w:lang w:val="en-US" w:eastAsia="zh-CN"/>
        </w:rPr>
        <w:t>涌水</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环境风险较高的矿</w:t>
      </w:r>
      <w:r>
        <w:rPr>
          <w:rFonts w:hint="eastAsia" w:ascii="Times New Roman" w:hAnsi="Times New Roman" w:eastAsia="仿宋_GB2312" w:cs="Times New Roman"/>
          <w:sz w:val="32"/>
          <w:szCs w:val="32"/>
          <w:lang w:val="en-US" w:eastAsia="zh-CN"/>
        </w:rPr>
        <w:t>硐</w:t>
      </w:r>
      <w:r>
        <w:rPr>
          <w:rFonts w:hint="default" w:ascii="Times New Roman" w:hAnsi="Times New Roman" w:eastAsia="仿宋_GB2312" w:cs="Times New Roman"/>
          <w:sz w:val="32"/>
          <w:szCs w:val="32"/>
          <w:lang w:val="en-US" w:eastAsia="zh-CN"/>
        </w:rPr>
        <w:t>采取封堵</w:t>
      </w:r>
      <w:r>
        <w:rPr>
          <w:rFonts w:hint="eastAsia" w:ascii="Times New Roman" w:hAnsi="Times New Roman" w:eastAsia="仿宋_GB2312" w:cs="Times New Roman"/>
          <w:sz w:val="32"/>
          <w:szCs w:val="32"/>
          <w:lang w:val="en-US" w:eastAsia="zh-CN"/>
        </w:rPr>
        <w:t>措施</w:t>
      </w:r>
      <w:r>
        <w:rPr>
          <w:rFonts w:hint="default" w:ascii="Times New Roman" w:hAnsi="Times New Roman" w:eastAsia="仿宋_GB2312" w:cs="Times New Roman"/>
          <w:sz w:val="32"/>
          <w:szCs w:val="32"/>
          <w:lang w:val="en-US" w:eastAsia="zh-CN"/>
        </w:rPr>
        <w:t>，对于无水矿</w:t>
      </w:r>
      <w:r>
        <w:rPr>
          <w:rFonts w:hint="eastAsia" w:ascii="Times New Roman" w:hAnsi="Times New Roman" w:eastAsia="仿宋_GB2312" w:cs="Times New Roman"/>
          <w:sz w:val="32"/>
          <w:szCs w:val="32"/>
          <w:lang w:val="en-US" w:eastAsia="zh-CN"/>
        </w:rPr>
        <w:t>硐视情</w:t>
      </w:r>
      <w:r>
        <w:rPr>
          <w:rFonts w:hint="default" w:ascii="Times New Roman" w:hAnsi="Times New Roman" w:eastAsia="仿宋_GB2312" w:cs="Times New Roman"/>
          <w:sz w:val="32"/>
          <w:szCs w:val="32"/>
          <w:lang w:val="en-US" w:eastAsia="zh-CN"/>
        </w:rPr>
        <w:t>采取简易封堵等措施。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（五）实施流域锑污染综合治理</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编制综合治理方案</w:t>
      </w:r>
      <w:r>
        <w:rPr>
          <w:rFonts w:hint="default" w:ascii="Times New Roman" w:hAnsi="Times New Roman" w:eastAsia="仿宋_GB2312" w:cs="Times New Roman"/>
          <w:sz w:val="32"/>
          <w:szCs w:val="32"/>
          <w:lang w:val="en-US" w:eastAsia="zh-CN"/>
        </w:rPr>
        <w:t>。省生态环境厅牵头，按照“远近结合、源头控污截污、过程削污、末端兜底和综合利用”原则和“削存量、遏增量、控变量”总体思路，2026年6月底前研究制定《贵州省都柳江流域锑污染综合治理总体方案》，推进流域锑污染综合治理。</w:t>
      </w:r>
    </w:p>
    <w:p>
      <w:pPr>
        <w:pStyle w:val="8"/>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1</w:t>
      </w:r>
      <w:r>
        <w:rPr>
          <w:rFonts w:hint="eastAsia"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推进锑产业绿色发展</w:t>
      </w:r>
      <w:r>
        <w:rPr>
          <w:rFonts w:hint="default" w:ascii="Times New Roman" w:hAnsi="Times New Roman" w:eastAsia="仿宋_GB2312" w:cs="Times New Roman"/>
          <w:sz w:val="32"/>
          <w:szCs w:val="32"/>
          <w:lang w:val="en-US" w:eastAsia="zh-CN"/>
        </w:rPr>
        <w:t>。</w:t>
      </w:r>
      <w:r>
        <w:rPr>
          <w:rFonts w:hint="eastAsia" w:ascii="黑体" w:hAnsi="黑体" w:eastAsia="黑体" w:cs="黑体"/>
          <w:sz w:val="32"/>
          <w:szCs w:val="32"/>
          <w:lang w:val="en-US" w:eastAsia="zh-CN"/>
        </w:rPr>
        <w:t>一是</w:t>
      </w:r>
      <w:r>
        <w:rPr>
          <w:rFonts w:hint="default" w:ascii="Times New Roman" w:hAnsi="Times New Roman" w:eastAsia="仿宋_GB2312" w:cs="Times New Roman"/>
          <w:sz w:val="32"/>
          <w:szCs w:val="32"/>
          <w:lang w:val="en-US" w:eastAsia="zh-CN"/>
        </w:rPr>
        <w:t>工业和信息化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自然资源、发展改革、生态环境等</w:t>
      </w:r>
      <w:r>
        <w:rPr>
          <w:rFonts w:hint="eastAsia" w:ascii="Times New Roman" w:hAnsi="Times New Roman" w:eastAsia="仿宋_GB2312" w:cs="Times New Roman"/>
          <w:sz w:val="32"/>
          <w:szCs w:val="32"/>
          <w:lang w:val="en-US" w:eastAsia="zh-CN"/>
        </w:rPr>
        <w:t>省有关</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按职责</w:t>
      </w:r>
      <w:r>
        <w:rPr>
          <w:rFonts w:hint="default" w:ascii="Times New Roman" w:hAnsi="Times New Roman" w:eastAsia="仿宋_GB2312" w:cs="Times New Roman"/>
          <w:sz w:val="32"/>
          <w:szCs w:val="32"/>
          <w:lang w:val="en-US" w:eastAsia="zh-CN"/>
        </w:rPr>
        <w:t>落实“富矿精开”政策，实施“小散乱”</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兼并重组，推动锑产品向高附加值领域延伸，协同可持续发展与污染防治，</w:t>
      </w:r>
      <w:r>
        <w:rPr>
          <w:rFonts w:hint="eastAsia"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val="en-US" w:eastAsia="zh-CN"/>
        </w:rPr>
        <w:t>产业转型升级。</w:t>
      </w:r>
      <w:r>
        <w:rPr>
          <w:rFonts w:hint="eastAsia" w:ascii="黑体" w:hAnsi="黑体" w:eastAsia="黑体" w:cs="黑体"/>
          <w:sz w:val="32"/>
          <w:szCs w:val="32"/>
          <w:lang w:val="en-US" w:eastAsia="zh-CN"/>
        </w:rPr>
        <w:t>二是</w:t>
      </w:r>
      <w:r>
        <w:rPr>
          <w:rFonts w:hint="default" w:ascii="Times New Roman" w:hAnsi="Times New Roman" w:eastAsia="仿宋_GB2312" w:cs="Times New Roman"/>
          <w:sz w:val="32"/>
          <w:szCs w:val="32"/>
          <w:lang w:val="en-US" w:eastAsia="zh-CN"/>
        </w:rPr>
        <w:t>推进矿渣综合利用。</w:t>
      </w:r>
      <w:r>
        <w:rPr>
          <w:rFonts w:hint="eastAsia" w:ascii="Times New Roman" w:hAnsi="Times New Roman" w:eastAsia="仿宋_GB2312" w:cs="Times New Roman"/>
          <w:b w:val="0"/>
          <w:bCs w:val="0"/>
          <w:kern w:val="2"/>
          <w:sz w:val="32"/>
          <w:szCs w:val="32"/>
          <w:lang w:val="en-US" w:eastAsia="zh-CN" w:bidi="ar-SA"/>
        </w:rPr>
        <w:t>工业和信息化、生态环境、自然资源、科技等省有关部门</w:t>
      </w:r>
      <w:r>
        <w:rPr>
          <w:rFonts w:hint="default" w:ascii="Times New Roman" w:hAnsi="Times New Roman" w:eastAsia="仿宋_GB2312" w:cs="Times New Roman"/>
          <w:sz w:val="32"/>
          <w:szCs w:val="32"/>
          <w:lang w:val="en-US" w:eastAsia="zh-CN"/>
        </w:rPr>
        <w:t>牵头探索开展矿渣、</w:t>
      </w:r>
      <w:r>
        <w:rPr>
          <w:rFonts w:hint="eastAsia" w:ascii="Times New Roman" w:hAnsi="Times New Roman" w:eastAsia="仿宋_GB2312" w:cs="Times New Roman"/>
          <w:sz w:val="32"/>
          <w:szCs w:val="32"/>
          <w:lang w:val="en-US" w:eastAsia="zh-CN"/>
        </w:rPr>
        <w:t>较高品位</w:t>
      </w:r>
      <w:r>
        <w:rPr>
          <w:rFonts w:hint="default" w:ascii="Times New Roman" w:hAnsi="Times New Roman" w:eastAsia="仿宋_GB2312" w:cs="Times New Roman"/>
          <w:sz w:val="32"/>
          <w:szCs w:val="32"/>
          <w:lang w:val="en-US" w:eastAsia="zh-CN"/>
        </w:rPr>
        <w:t>堆渣高效、低成本提炼，</w:t>
      </w:r>
      <w:r>
        <w:rPr>
          <w:rFonts w:hint="eastAsia" w:ascii="Times New Roman" w:hAnsi="Times New Roman" w:eastAsia="仿宋_GB2312" w:cs="Times New Roman"/>
          <w:sz w:val="32"/>
          <w:szCs w:val="32"/>
          <w:lang w:val="en-US" w:eastAsia="zh-CN"/>
        </w:rPr>
        <w:t>强化科技支撑并</w:t>
      </w:r>
      <w:r>
        <w:rPr>
          <w:rFonts w:hint="default" w:ascii="Times New Roman" w:hAnsi="Times New Roman" w:eastAsia="仿宋_GB2312" w:cs="Times New Roman"/>
          <w:sz w:val="32"/>
          <w:szCs w:val="32"/>
          <w:lang w:val="en-US" w:eastAsia="zh-CN"/>
        </w:rPr>
        <w:t>对残余物进行资源化</w:t>
      </w:r>
      <w:r>
        <w:rPr>
          <w:rFonts w:hint="eastAsia" w:ascii="Times New Roman" w:hAnsi="Times New Roman" w:eastAsia="仿宋_GB2312" w:cs="Times New Roman"/>
          <w:sz w:val="32"/>
          <w:szCs w:val="32"/>
          <w:lang w:val="en-US" w:eastAsia="zh-CN"/>
        </w:rPr>
        <w:t>、无害化、减量化</w:t>
      </w:r>
      <w:r>
        <w:rPr>
          <w:rFonts w:hint="default" w:ascii="Times New Roman" w:hAnsi="Times New Roman" w:eastAsia="仿宋_GB2312" w:cs="Times New Roman"/>
          <w:sz w:val="32"/>
          <w:szCs w:val="32"/>
          <w:lang w:val="en-US" w:eastAsia="zh-CN"/>
        </w:rPr>
        <w:t>处置。</w:t>
      </w:r>
      <w:r>
        <w:rPr>
          <w:rFonts w:hint="eastAsia" w:ascii="黑体" w:hAnsi="黑体" w:eastAsia="黑体" w:cs="黑体"/>
          <w:sz w:val="32"/>
          <w:szCs w:val="32"/>
          <w:lang w:val="en-US" w:eastAsia="zh-CN"/>
        </w:rPr>
        <w:t>三是</w:t>
      </w:r>
      <w:r>
        <w:rPr>
          <w:rFonts w:hint="default" w:ascii="Times New Roman" w:hAnsi="Times New Roman" w:eastAsia="仿宋_GB2312" w:cs="Times New Roman"/>
          <w:sz w:val="32"/>
          <w:szCs w:val="32"/>
          <w:lang w:val="en-US" w:eastAsia="zh-CN"/>
        </w:rPr>
        <w:t>规范建设区域公共标准渣场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对不能资源化利用或暂不能资源化利用的矿渣进行安全贮存。</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val="0"/>
          <w:sz w:val="32"/>
          <w:szCs w:val="32"/>
          <w:lang w:eastAsia="zh-CN"/>
        </w:rPr>
        <w:t>完善企业污染治理设施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针对</w:t>
      </w:r>
      <w:r>
        <w:rPr>
          <w:rFonts w:hint="eastAsia"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lang w:val="en-US" w:eastAsia="zh-CN"/>
        </w:rPr>
        <w:t>隐患问题</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涉锑企业，督导</w:t>
      </w:r>
      <w:r>
        <w:rPr>
          <w:rFonts w:hint="eastAsia" w:ascii="Times New Roman" w:hAnsi="Times New Roman" w:eastAsia="仿宋_GB2312" w:cs="Times New Roman"/>
          <w:sz w:val="32"/>
          <w:szCs w:val="32"/>
          <w:lang w:val="en-US" w:eastAsia="zh-CN"/>
        </w:rPr>
        <w:t>其</w:t>
      </w:r>
      <w:r>
        <w:rPr>
          <w:rFonts w:hint="default" w:ascii="Times New Roman" w:hAnsi="Times New Roman" w:eastAsia="仿宋_GB2312" w:cs="Times New Roman"/>
          <w:sz w:val="32"/>
          <w:szCs w:val="32"/>
          <w:lang w:val="en-US" w:eastAsia="zh-CN"/>
        </w:rPr>
        <w:t>于2026年3月底前制定</w:t>
      </w:r>
      <w:r>
        <w:rPr>
          <w:rFonts w:hint="eastAsia" w:ascii="Times New Roman" w:hAnsi="Times New Roman" w:eastAsia="仿宋_GB2312" w:cs="Times New Roman"/>
          <w:sz w:val="32"/>
          <w:szCs w:val="32"/>
          <w:lang w:val="en-US" w:eastAsia="zh-CN"/>
        </w:rPr>
        <w:t>并实施</w:t>
      </w:r>
      <w:r>
        <w:rPr>
          <w:rFonts w:hint="default" w:ascii="Times New Roman" w:hAnsi="Times New Roman" w:eastAsia="仿宋_GB2312" w:cs="Times New Roman"/>
          <w:sz w:val="32"/>
          <w:szCs w:val="32"/>
          <w:lang w:val="en-US" w:eastAsia="zh-CN"/>
        </w:rPr>
        <w:t>“一企一策”整治方案，</w:t>
      </w:r>
      <w:r>
        <w:rPr>
          <w:rFonts w:hint="eastAsia" w:ascii="Times New Roman" w:hAnsi="Times New Roman" w:eastAsia="仿宋_GB2312" w:cs="Times New Roman"/>
          <w:sz w:val="32"/>
          <w:szCs w:val="32"/>
          <w:lang w:val="en-US" w:eastAsia="zh-CN"/>
        </w:rPr>
        <w:t>限期整改并完善治污设施</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积极推进</w:t>
      </w:r>
      <w:r>
        <w:rPr>
          <w:rFonts w:hint="default" w:ascii="Times New Roman" w:hAnsi="Times New Roman" w:eastAsia="仿宋_GB2312" w:cs="Times New Roman"/>
          <w:b w:val="0"/>
          <w:bCs w:val="0"/>
          <w:sz w:val="32"/>
          <w:szCs w:val="32"/>
          <w:lang w:eastAsia="zh-CN"/>
        </w:rPr>
        <w:t>美丽河湖建设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以美丽河湖建设为抓手，推进流域锑污染系统治理。</w:t>
      </w:r>
      <w:r>
        <w:rPr>
          <w:rFonts w:hint="default" w:ascii="Times New Roman" w:hAnsi="Times New Roman" w:eastAsia="黑体" w:cs="Times New Roman"/>
          <w:sz w:val="32"/>
          <w:szCs w:val="32"/>
          <w:lang w:val="en-US" w:eastAsia="zh-CN"/>
        </w:rPr>
        <w:t>一是</w:t>
      </w:r>
      <w:r>
        <w:rPr>
          <w:rFonts w:hint="default" w:ascii="Times New Roman" w:hAnsi="Times New Roman" w:eastAsia="仿宋_GB2312" w:cs="Times New Roman"/>
          <w:sz w:val="32"/>
          <w:szCs w:val="32"/>
          <w:lang w:val="en-US" w:eastAsia="zh-CN"/>
        </w:rPr>
        <w:t>推进锑指标浓度较高的地表水治理，采取清淤、清污分流等方式推进河道内源治理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采取构建河道生态拦坝，投加药剂絮凝沉淀除锑等方式推进河道外源治理。</w:t>
      </w:r>
      <w:r>
        <w:rPr>
          <w:rFonts w:hint="default" w:ascii="Times New Roman" w:hAnsi="Times New Roman" w:eastAsia="黑体" w:cs="Times New Roman"/>
          <w:sz w:val="32"/>
          <w:szCs w:val="32"/>
          <w:lang w:val="en-US" w:eastAsia="zh-CN"/>
        </w:rPr>
        <w:t>二是</w:t>
      </w:r>
      <w:r>
        <w:rPr>
          <w:rFonts w:hint="default" w:ascii="Times New Roman" w:hAnsi="Times New Roman" w:eastAsia="仿宋_GB2312" w:cs="Times New Roman"/>
          <w:sz w:val="32"/>
          <w:szCs w:val="32"/>
          <w:lang w:val="en-US" w:eastAsia="zh-CN"/>
        </w:rPr>
        <w:t>强化地下水环境风险管控。采取自然修复+跟踪监测等措施</w:t>
      </w:r>
      <w:r>
        <w:rPr>
          <w:rFonts w:hint="eastAsia"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lang w:val="en-US" w:eastAsia="zh-CN"/>
        </w:rPr>
        <w:t>地下水环境风险管控。</w:t>
      </w:r>
      <w:r>
        <w:rPr>
          <w:rFonts w:hint="default" w:ascii="Times New Roman" w:hAnsi="Times New Roman" w:eastAsia="黑体" w:cs="Times New Roman"/>
          <w:sz w:val="32"/>
          <w:szCs w:val="32"/>
          <w:lang w:val="en-US" w:eastAsia="zh-CN"/>
        </w:rPr>
        <w:t>三是</w:t>
      </w:r>
      <w:r>
        <w:rPr>
          <w:rFonts w:hint="default" w:ascii="Times New Roman" w:hAnsi="Times New Roman" w:eastAsia="仿宋_GB2312" w:cs="Times New Roman"/>
          <w:sz w:val="32"/>
          <w:szCs w:val="32"/>
          <w:lang w:val="en-US" w:eastAsia="zh-CN"/>
        </w:rPr>
        <w:t>深入开展都柳江流域入河排污口排查整治和农业农村面源污染防治。</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（六）提升流域治理能力和水平</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健全水质水量监测监控网络。强化源头监测</w:t>
      </w:r>
      <w:r>
        <w:rPr>
          <w:rFonts w:hint="eastAsia" w:ascii="Times New Roman" w:hAnsi="Times New Roman" w:eastAsia="仿宋_GB2312" w:cs="Times New Roman"/>
          <w:sz w:val="32"/>
          <w:szCs w:val="32"/>
          <w:lang w:val="en-US" w:eastAsia="zh-CN"/>
        </w:rPr>
        <w:t>预警</w:t>
      </w:r>
      <w:r>
        <w:rPr>
          <w:rFonts w:hint="default" w:ascii="Times New Roman" w:hAnsi="Times New Roman" w:eastAsia="仿宋_GB2312" w:cs="Times New Roman"/>
          <w:sz w:val="32"/>
          <w:szCs w:val="32"/>
          <w:lang w:val="en-US" w:eastAsia="zh-CN"/>
        </w:rPr>
        <w:t>，加快构建污染源-环境敏感目标-跨区域监测防控网络和水文、气象监测网格，提升基层监测能力和水平。加强尾矿库、历史遗留堆渣场地下水和断面</w:t>
      </w:r>
      <w:r>
        <w:rPr>
          <w:rFonts w:hint="eastAsia" w:ascii="Times New Roman" w:hAnsi="Times New Roman" w:eastAsia="仿宋_GB2312" w:cs="Times New Roman"/>
          <w:sz w:val="32"/>
          <w:szCs w:val="32"/>
          <w:lang w:val="en-US" w:eastAsia="zh-CN"/>
        </w:rPr>
        <w:t>水质</w:t>
      </w:r>
      <w:r>
        <w:rPr>
          <w:rFonts w:hint="default" w:ascii="Times New Roman" w:hAnsi="Times New Roman" w:eastAsia="仿宋_GB2312" w:cs="Times New Roman"/>
          <w:sz w:val="32"/>
          <w:szCs w:val="32"/>
          <w:lang w:val="en-US" w:eastAsia="zh-CN"/>
        </w:rPr>
        <w:t>监测。定期对锑浓度较高的河流以及涌水量较大的矿硐开展监测。</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提升锑浓度异常情况处置能力</w:t>
      </w:r>
      <w:r>
        <w:rPr>
          <w:rFonts w:hint="default" w:ascii="Times New Roman" w:hAnsi="Times New Roman" w:eastAsia="仿宋_GB2312" w:cs="Times New Roman"/>
          <w:sz w:val="32"/>
          <w:szCs w:val="32"/>
          <w:lang w:val="en-US" w:eastAsia="zh-CN"/>
        </w:rPr>
        <w:t>。省直相关部门加强指导，督促地方严格按照都柳江锑浓度异常风险分级管控与处置原则，强化监测预警和“一河一图一策”成果应用，确保锑浓度预警后及时响应和处置。</w:t>
      </w:r>
      <w:r>
        <w:rPr>
          <w:rFonts w:hint="eastAsia" w:ascii="Times New Roman" w:hAnsi="Times New Roman" w:eastAsia="仿宋_GB2312" w:cs="Times New Roman"/>
          <w:sz w:val="32"/>
          <w:szCs w:val="32"/>
          <w:lang w:val="en-US" w:eastAsia="zh-CN"/>
        </w:rPr>
        <w:t>明确专人</w:t>
      </w:r>
      <w:r>
        <w:rPr>
          <w:rFonts w:hint="default" w:ascii="Times New Roman" w:hAnsi="Times New Roman" w:eastAsia="仿宋_GB2312" w:cs="Times New Roman"/>
          <w:sz w:val="32"/>
          <w:szCs w:val="32"/>
          <w:lang w:val="en-US" w:eastAsia="zh-CN"/>
        </w:rPr>
        <w:t>定期巡查、维护锑污染临时处置设施、兜底设施。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8</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加强</w:t>
      </w:r>
      <w:r>
        <w:rPr>
          <w:rFonts w:hint="eastAsia" w:ascii="Times New Roman" w:hAnsi="Times New Roman" w:eastAsia="仿宋_GB2312" w:cs="Times New Roman"/>
          <w:b w:val="0"/>
          <w:bCs w:val="0"/>
          <w:sz w:val="32"/>
          <w:szCs w:val="32"/>
          <w:lang w:val="en-US" w:eastAsia="zh-CN"/>
        </w:rPr>
        <w:t>监督</w:t>
      </w:r>
      <w:r>
        <w:rPr>
          <w:rFonts w:hint="default" w:ascii="Times New Roman" w:hAnsi="Times New Roman" w:eastAsia="仿宋_GB2312" w:cs="Times New Roman"/>
          <w:b w:val="0"/>
          <w:bCs w:val="0"/>
          <w:sz w:val="32"/>
          <w:szCs w:val="32"/>
          <w:lang w:val="en-US" w:eastAsia="zh-CN"/>
        </w:rPr>
        <w:t>监管</w:t>
      </w:r>
      <w:r>
        <w:rPr>
          <w:rFonts w:hint="default" w:ascii="Times New Roman" w:hAnsi="Times New Roman" w:eastAsia="仿宋_GB2312" w:cs="Times New Roman"/>
          <w:sz w:val="32"/>
          <w:szCs w:val="32"/>
          <w:lang w:val="en-US" w:eastAsia="zh-CN"/>
        </w:rPr>
        <w:t>。加强锑矿矿权与环评协同联动，严格</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准入。将涉锑行业企业纳入“双随机、一公开”抽查检查范围，进行重点监管。规范涉企执法检查，依法从严查处超标排污、污染源监测数据弄虚作假等环境违法行为，严厉打击私挖乱采违法行为。将锑污染</w:t>
      </w:r>
      <w:r>
        <w:rPr>
          <w:rFonts w:hint="eastAsia" w:ascii="Times New Roman" w:hAnsi="Times New Roman" w:eastAsia="仿宋_GB2312" w:cs="Times New Roman"/>
          <w:sz w:val="32"/>
          <w:szCs w:val="32"/>
          <w:lang w:val="en-US" w:eastAsia="zh-CN"/>
        </w:rPr>
        <w:t>问题排查整治</w:t>
      </w:r>
      <w:r>
        <w:rPr>
          <w:rFonts w:hint="default" w:ascii="Times New Roman" w:hAnsi="Times New Roman" w:eastAsia="仿宋_GB2312" w:cs="Times New Roman"/>
          <w:sz w:val="32"/>
          <w:szCs w:val="32"/>
          <w:lang w:val="en-US" w:eastAsia="zh-CN"/>
        </w:rPr>
        <w:t>纳入生态环境保护督察内容。</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val="en-US" w:eastAsia="zh-CN"/>
        </w:rPr>
        <w:t>建立完善长效管控机制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19</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sz w:val="32"/>
          <w:szCs w:val="32"/>
          <w:lang w:val="en-US" w:eastAsia="zh-CN"/>
        </w:rPr>
        <w:t>落实黔桂联防联控联治联席会议制度。每年召开1次联席会议，对</w:t>
      </w:r>
      <w:r>
        <w:rPr>
          <w:rFonts w:hint="eastAsia" w:ascii="Times New Roman" w:hAnsi="Times New Roman" w:eastAsia="仿宋_GB2312" w:cs="Times New Roman"/>
          <w:color w:val="auto"/>
          <w:sz w:val="32"/>
          <w:szCs w:val="32"/>
          <w:lang w:val="en-US" w:eastAsia="zh-CN"/>
        </w:rPr>
        <w:t>流域综合治理、</w:t>
      </w:r>
      <w:r>
        <w:rPr>
          <w:rFonts w:hint="default" w:ascii="Times New Roman" w:hAnsi="Times New Roman" w:eastAsia="仿宋_GB2312" w:cs="Times New Roman"/>
          <w:color w:val="auto"/>
          <w:sz w:val="32"/>
          <w:szCs w:val="32"/>
          <w:lang w:val="en-US" w:eastAsia="zh-CN"/>
        </w:rPr>
        <w:t>环境</w:t>
      </w:r>
      <w:r>
        <w:rPr>
          <w:rFonts w:hint="eastAsia" w:ascii="Times New Roman" w:hAnsi="Times New Roman" w:eastAsia="仿宋_GB2312" w:cs="Times New Roman"/>
          <w:color w:val="auto"/>
          <w:sz w:val="32"/>
          <w:szCs w:val="32"/>
          <w:lang w:val="en-US" w:eastAsia="zh-CN"/>
        </w:rPr>
        <w:t>风险管控</w:t>
      </w:r>
      <w:r>
        <w:rPr>
          <w:rFonts w:hint="default" w:ascii="Times New Roman" w:hAnsi="Times New Roman" w:eastAsia="仿宋_GB2312" w:cs="Times New Roman"/>
          <w:sz w:val="32"/>
          <w:szCs w:val="32"/>
          <w:lang w:val="en-US" w:eastAsia="zh-CN"/>
        </w:rPr>
        <w:t>等重点工作进行研判和部署。对流域内水质、水量、水文气象、污染源分布、环境风险隐患等信息进行共享，</w:t>
      </w:r>
      <w:r>
        <w:rPr>
          <w:rFonts w:hint="eastAsia" w:ascii="Times New Roman" w:hAnsi="Times New Roman" w:eastAsia="仿宋_GB2312" w:cs="Times New Roman"/>
          <w:sz w:val="32"/>
          <w:szCs w:val="32"/>
          <w:lang w:val="en-US" w:eastAsia="zh-CN"/>
        </w:rPr>
        <w:t>及时</w:t>
      </w:r>
      <w:r>
        <w:rPr>
          <w:rFonts w:hint="default" w:ascii="Times New Roman" w:hAnsi="Times New Roman" w:eastAsia="仿宋_GB2312" w:cs="Times New Roman"/>
          <w:sz w:val="32"/>
          <w:szCs w:val="32"/>
          <w:lang w:val="en-US" w:eastAsia="zh-CN"/>
        </w:rPr>
        <w:t>通报有关情况。</w:t>
      </w:r>
      <w:r>
        <w:rPr>
          <w:rFonts w:hint="eastAsia" w:ascii="Times New Roman" w:hAnsi="Times New Roman" w:eastAsia="仿宋_GB2312" w:cs="Times New Roman"/>
          <w:color w:val="auto"/>
          <w:sz w:val="32"/>
          <w:szCs w:val="32"/>
          <w:lang w:val="en-US" w:eastAsia="zh-CN"/>
        </w:rPr>
        <w:t>组织联合执法，深化应急联动和协同治理。</w:t>
      </w:r>
    </w:p>
    <w:p>
      <w:pPr>
        <w:keepNext w:val="0"/>
        <w:keepLines w:val="0"/>
        <w:pageBreakBefore w:val="0"/>
        <w:widowControl w:val="0"/>
        <w:suppressAutoHyphens/>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b w:val="0"/>
          <w:bCs w:val="0"/>
          <w:sz w:val="32"/>
          <w:szCs w:val="32"/>
          <w:lang w:val="en-US" w:eastAsia="zh-CN"/>
        </w:rPr>
        <w:t>20</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建立水库联调联控机制</w:t>
      </w:r>
      <w:r>
        <w:rPr>
          <w:rFonts w:hint="default" w:ascii="Times New Roman" w:hAnsi="Times New Roman" w:eastAsia="仿宋_GB2312" w:cs="Times New Roman"/>
          <w:sz w:val="32"/>
          <w:szCs w:val="32"/>
          <w:lang w:val="en-US" w:eastAsia="zh-CN"/>
        </w:rPr>
        <w:t>。2026年3月前，编制完成都柳江流域梯级水库联调联控方案，</w:t>
      </w:r>
      <w:r>
        <w:rPr>
          <w:rFonts w:hint="eastAsia" w:ascii="Times New Roman" w:hAnsi="Times New Roman" w:eastAsia="仿宋_GB2312" w:cs="Times New Roman"/>
          <w:sz w:val="32"/>
          <w:szCs w:val="32"/>
          <w:lang w:val="en-US" w:eastAsia="zh-CN"/>
        </w:rPr>
        <w:t>协同防汛安全与锑污染防控，</w:t>
      </w:r>
      <w:r>
        <w:rPr>
          <w:rFonts w:hint="eastAsia" w:ascii="Times New Roman" w:hAnsi="Times New Roman" w:eastAsia="仿宋_GB2312" w:cs="Times New Roman"/>
          <w:color w:val="auto"/>
          <w:sz w:val="32"/>
          <w:szCs w:val="32"/>
          <w:lang w:val="en-US" w:eastAsia="zh-CN"/>
        </w:rPr>
        <w:t>适时</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sz w:val="32"/>
          <w:szCs w:val="32"/>
          <w:lang w:val="en-US" w:eastAsia="zh-CN"/>
        </w:rPr>
        <w:t>水库</w:t>
      </w:r>
      <w:r>
        <w:rPr>
          <w:rFonts w:hint="eastAsia" w:ascii="Times New Roman" w:hAnsi="Times New Roman" w:eastAsia="仿宋_GB2312" w:cs="Times New Roman"/>
          <w:color w:val="auto"/>
          <w:sz w:val="32"/>
          <w:szCs w:val="32"/>
          <w:lang w:val="en-US" w:eastAsia="zh-CN"/>
        </w:rPr>
        <w:t>联调联控</w:t>
      </w:r>
      <w:r>
        <w:rPr>
          <w:rFonts w:hint="default" w:ascii="Times New Roman" w:hAnsi="Times New Roman" w:eastAsia="仿宋_GB2312" w:cs="Times New Roman"/>
          <w:sz w:val="32"/>
          <w:szCs w:val="32"/>
          <w:lang w:val="en-US" w:eastAsia="zh-CN"/>
        </w:rPr>
        <w:t>与应急设施运行联动演练，</w:t>
      </w:r>
      <w:r>
        <w:rPr>
          <w:rFonts w:hint="eastAsia" w:ascii="Times New Roman" w:hAnsi="Times New Roman" w:eastAsia="仿宋_GB2312" w:cs="Times New Roman"/>
          <w:sz w:val="32"/>
          <w:szCs w:val="32"/>
          <w:lang w:val="en-US" w:eastAsia="zh-CN"/>
        </w:rPr>
        <w:t>充分发挥水库截污控污、</w:t>
      </w:r>
      <w:r>
        <w:rPr>
          <w:rFonts w:hint="default" w:ascii="Times New Roman" w:hAnsi="Times New Roman" w:eastAsia="仿宋_GB2312" w:cs="Times New Roman"/>
          <w:sz w:val="32"/>
          <w:szCs w:val="32"/>
          <w:lang w:val="en-US" w:eastAsia="zh-CN"/>
        </w:rPr>
        <w:t>错峰削峰</w:t>
      </w:r>
      <w:r>
        <w:rPr>
          <w:rFonts w:hint="eastAsia" w:ascii="Times New Roman" w:hAnsi="Times New Roman" w:eastAsia="仿宋_GB2312" w:cs="Times New Roman"/>
          <w:sz w:val="32"/>
          <w:szCs w:val="32"/>
          <w:lang w:val="en-US" w:eastAsia="zh-CN"/>
        </w:rPr>
        <w:t>作用</w:t>
      </w:r>
      <w:r>
        <w:rPr>
          <w:rFonts w:hint="default" w:ascii="Times New Roman" w:hAnsi="Times New Roman" w:eastAsia="仿宋_GB2312" w:cs="Times New Roman"/>
          <w:sz w:val="32"/>
          <w:szCs w:val="32"/>
          <w:lang w:val="en-US" w:eastAsia="zh-CN"/>
        </w:rPr>
        <w:t>，以空间换时间。</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21</w:t>
      </w:r>
      <w:r>
        <w:rPr>
          <w:rFonts w:hint="default" w:ascii="Times New Roman" w:hAnsi="Times New Roman" w:eastAsia="黑体" w:cs="Times New Roman"/>
          <w:sz w:val="32"/>
          <w:szCs w:val="32"/>
          <w:lang w:val="en-US" w:eastAsia="zh-CN"/>
        </w:rPr>
        <w:t>.</w:t>
      </w:r>
      <w:r>
        <w:rPr>
          <w:rFonts w:hint="eastAsia" w:ascii="Times New Roman" w:hAnsi="Times New Roman" w:eastAsia="仿宋_GB2312" w:cs="Times New Roman"/>
          <w:b w:val="0"/>
          <w:bCs w:val="0"/>
          <w:sz w:val="32"/>
          <w:szCs w:val="32"/>
          <w:lang w:val="en-US" w:eastAsia="zh-CN"/>
        </w:rPr>
        <w:t>建立</w:t>
      </w:r>
      <w:r>
        <w:rPr>
          <w:rFonts w:hint="default" w:ascii="Times New Roman" w:hAnsi="Times New Roman" w:eastAsia="仿宋_GB2312" w:cs="Times New Roman"/>
          <w:b w:val="0"/>
          <w:bCs w:val="0"/>
          <w:sz w:val="32"/>
          <w:szCs w:val="32"/>
          <w:lang w:eastAsia="zh-CN"/>
        </w:rPr>
        <w:t>流域生态补偿机制</w:t>
      </w:r>
      <w:r>
        <w:rPr>
          <w:rFonts w:hint="default" w:ascii="Times New Roman" w:hAnsi="Times New Roman" w:eastAsia="仿宋_GB2312" w:cs="Times New Roman"/>
          <w:sz w:val="32"/>
          <w:szCs w:val="32"/>
          <w:lang w:eastAsia="zh-CN"/>
        </w:rPr>
        <w:t>。研究制定关于将特征污染物锑指标纳入都柳江流域横向生态保护补偿机制的指导意见，推动黔南州、黔东南州探索实施都柳江锑污染物横向生态补偿。积极与广西对接，探索建立黔桂都柳江（从江-融安段）锑污染物横向生态补偿机制。</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建立日常工作协调机制。</w:t>
      </w:r>
      <w:r>
        <w:rPr>
          <w:rFonts w:hint="default" w:ascii="Times New Roman" w:hAnsi="Times New Roman" w:eastAsia="仿宋_GB2312" w:cs="Times New Roman"/>
          <w:sz w:val="32"/>
          <w:szCs w:val="32"/>
          <w:lang w:val="en-US" w:eastAsia="zh-CN"/>
        </w:rPr>
        <w:t>按照“省</w:t>
      </w:r>
      <w:r>
        <w:rPr>
          <w:rFonts w:hint="eastAsia" w:ascii="Times New Roman" w:hAnsi="Times New Roman" w:eastAsia="仿宋_GB2312" w:cs="Times New Roman"/>
          <w:sz w:val="32"/>
          <w:szCs w:val="32"/>
          <w:lang w:val="en-US" w:eastAsia="zh-CN"/>
        </w:rPr>
        <w:t>牵头</w:t>
      </w:r>
      <w:r>
        <w:rPr>
          <w:rFonts w:hint="default" w:ascii="Times New Roman" w:hAnsi="Times New Roman" w:eastAsia="仿宋_GB2312" w:cs="Times New Roman"/>
          <w:sz w:val="32"/>
          <w:szCs w:val="32"/>
          <w:lang w:val="en-US" w:eastAsia="zh-CN"/>
        </w:rPr>
        <w:t>、州主责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县主</w:t>
      </w:r>
      <w:r>
        <w:rPr>
          <w:rFonts w:hint="eastAsia" w:ascii="Times New Roman" w:hAnsi="Times New Roman" w:eastAsia="仿宋_GB2312" w:cs="Times New Roman"/>
          <w:sz w:val="32"/>
          <w:szCs w:val="32"/>
          <w:lang w:val="en-US" w:eastAsia="zh-CN"/>
        </w:rPr>
        <w:t>抓</w:t>
      </w:r>
      <w:r>
        <w:rPr>
          <w:rFonts w:hint="default" w:ascii="Times New Roman" w:hAnsi="Times New Roman" w:eastAsia="仿宋_GB2312" w:cs="Times New Roman"/>
          <w:sz w:val="32"/>
          <w:szCs w:val="32"/>
          <w:lang w:val="en-US" w:eastAsia="zh-CN"/>
        </w:rPr>
        <w:t>”原则，建立都柳江流域锑污染防治工作协调机制，由省生态环境厅主要负责同志为召集人，省发展改革委、省财政厅、省工业和信息化厅、省自然资源厅、省科技厅、</w:t>
      </w:r>
      <w:r>
        <w:rPr>
          <w:rFonts w:hint="default" w:ascii="仿宋_GB2312" w:eastAsia="仿宋_GB2312" w:cs="Times New Roman"/>
          <w:sz w:val="32"/>
          <w:szCs w:val="32"/>
          <w:lang w:val="en-US" w:eastAsia="zh-CN"/>
        </w:rPr>
        <w:t>省公安厅</w:t>
      </w:r>
      <w:r>
        <w:rPr>
          <w:rFonts w:hint="eastAsia" w:ascii="仿宋_GB2312"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省水利厅、省应急厅、省气象局以及黔东南州和黔南州政府为成员单位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负责日常工作统筹协调、调度、会商研判及信息收集反馈等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稳步推进都柳江流域锑污染防治工作。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四、工作要求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（一）层层压实责任</w:t>
      </w:r>
      <w:r>
        <w:rPr>
          <w:rFonts w:hint="default" w:ascii="Times New Roman" w:hAnsi="Times New Roman" w:eastAsia="仿宋_GB2312" w:cs="Times New Roman"/>
          <w:sz w:val="32"/>
          <w:szCs w:val="32"/>
          <w:lang w:val="en-US" w:eastAsia="zh-CN"/>
        </w:rPr>
        <w:t>。地方政府是锑污染防治工作的责任主体，</w:t>
      </w:r>
      <w:r>
        <w:rPr>
          <w:rFonts w:hint="eastAsia" w:ascii="Times New Roman" w:hAnsi="Times New Roman" w:eastAsia="仿宋_GB2312" w:cs="Times New Roman"/>
          <w:sz w:val="32"/>
          <w:szCs w:val="32"/>
          <w:lang w:val="en-US" w:eastAsia="zh-CN"/>
        </w:rPr>
        <w:t>州、县两</w:t>
      </w:r>
      <w:r>
        <w:rPr>
          <w:rFonts w:hint="default" w:ascii="Times New Roman" w:hAnsi="Times New Roman" w:eastAsia="仿宋_GB2312" w:cs="Times New Roman"/>
          <w:sz w:val="32"/>
          <w:szCs w:val="32"/>
          <w:lang w:val="en-US" w:eastAsia="zh-CN"/>
        </w:rPr>
        <w:t>级政府“一把手”</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亲自安排部署有关工作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推进辖区内涉锑污染源的排查、治理和日常监管。</w:t>
      </w:r>
      <w:r>
        <w:rPr>
          <w:rFonts w:hint="eastAsia" w:ascii="Times New Roman" w:hAnsi="Times New Roman" w:eastAsia="仿宋_GB2312" w:cs="Times New Roman"/>
          <w:sz w:val="32"/>
          <w:szCs w:val="32"/>
          <w:lang w:val="en-US" w:eastAsia="zh-CN"/>
        </w:rPr>
        <w:t>行业主管部门要扛牢监督指导责任。</w:t>
      </w:r>
      <w:r>
        <w:rPr>
          <w:rFonts w:hint="default" w:ascii="Times New Roman" w:hAnsi="Times New Roman" w:eastAsia="仿宋_GB2312" w:cs="Times New Roman"/>
          <w:sz w:val="32"/>
          <w:szCs w:val="32"/>
          <w:lang w:val="en-US" w:eastAsia="zh-CN"/>
        </w:rPr>
        <w:t>涉锑企业切实承担治理主体责任，系统开展环境安全隐患排查整治。责任主体</w:t>
      </w:r>
      <w:r>
        <w:rPr>
          <w:rFonts w:hint="eastAsia" w:ascii="Times New Roman" w:hAnsi="Times New Roman" w:eastAsia="仿宋_GB2312" w:cs="Times New Roman"/>
          <w:sz w:val="32"/>
          <w:szCs w:val="32"/>
          <w:lang w:val="en-US" w:eastAsia="zh-CN"/>
        </w:rPr>
        <w:t>灭失</w:t>
      </w:r>
      <w:r>
        <w:rPr>
          <w:rFonts w:hint="default" w:ascii="Times New Roman" w:hAnsi="Times New Roman" w:eastAsia="仿宋_GB2312" w:cs="Times New Roman"/>
          <w:sz w:val="32"/>
          <w:szCs w:val="32"/>
          <w:lang w:val="en-US" w:eastAsia="zh-CN"/>
        </w:rPr>
        <w:t>的，由</w:t>
      </w:r>
      <w:r>
        <w:rPr>
          <w:rFonts w:hint="eastAsia" w:ascii="Times New Roman" w:hAnsi="Times New Roman" w:eastAsia="仿宋_GB2312" w:cs="Times New Roman"/>
          <w:sz w:val="32"/>
          <w:szCs w:val="32"/>
          <w:lang w:val="en-US" w:eastAsia="zh-CN"/>
        </w:rPr>
        <w:t>属地</w:t>
      </w:r>
      <w:r>
        <w:rPr>
          <w:rFonts w:hint="default" w:ascii="Times New Roman" w:hAnsi="Times New Roman" w:eastAsia="仿宋_GB2312" w:cs="Times New Roman"/>
          <w:sz w:val="32"/>
          <w:szCs w:val="32"/>
          <w:lang w:val="en-US" w:eastAsia="zh-CN"/>
        </w:rPr>
        <w:t>政府或由其指定责任主体开展治理。地方政府每年12月15日前报送年度排查整治工作情况。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sz w:val="32"/>
          <w:szCs w:val="32"/>
          <w:lang w:val="en-US" w:eastAsia="zh-CN"/>
        </w:rPr>
        <w:t>（二）加强支撑保障</w:t>
      </w:r>
      <w:r>
        <w:rPr>
          <w:rFonts w:hint="default" w:ascii="Times New Roman" w:hAnsi="Times New Roman" w:eastAsia="仿宋_GB2312" w:cs="Times New Roman"/>
          <w:sz w:val="32"/>
          <w:szCs w:val="32"/>
          <w:lang w:val="en-US" w:eastAsia="zh-CN"/>
        </w:rPr>
        <w:t>。</w:t>
      </w:r>
      <w:r>
        <w:rPr>
          <w:rFonts w:hint="eastAsia" w:ascii="黑体" w:hAnsi="黑体" w:eastAsia="黑体" w:cs="黑体"/>
          <w:sz w:val="32"/>
          <w:szCs w:val="32"/>
          <w:lang w:val="en-US" w:eastAsia="zh-CN"/>
        </w:rPr>
        <w:t>一是</w:t>
      </w:r>
      <w:r>
        <w:rPr>
          <w:rFonts w:hint="default" w:ascii="Times New Roman" w:hAnsi="Times New Roman" w:eastAsia="仿宋_GB2312" w:cs="Times New Roman"/>
          <w:sz w:val="32"/>
          <w:szCs w:val="32"/>
          <w:lang w:val="en-US" w:eastAsia="zh-CN"/>
        </w:rPr>
        <w:t>强化科技支撑。</w:t>
      </w:r>
      <w:r>
        <w:rPr>
          <w:rFonts w:hint="eastAsia" w:ascii="Times New Roman" w:hAnsi="Times New Roman" w:eastAsia="仿宋_GB2312" w:cs="Times New Roman"/>
          <w:sz w:val="32"/>
          <w:szCs w:val="32"/>
          <w:lang w:val="en-US" w:eastAsia="zh-CN"/>
        </w:rPr>
        <w:t>省科技厅牵头</w:t>
      </w:r>
      <w:r>
        <w:rPr>
          <w:rFonts w:hint="default"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highlight w:val="none"/>
          <w:lang w:val="en-US" w:eastAsia="zh-CN"/>
        </w:rPr>
        <w:t>支持</w:t>
      </w:r>
      <w:r>
        <w:rPr>
          <w:rFonts w:hint="default" w:ascii="Times New Roman" w:hAnsi="Times New Roman" w:eastAsia="仿宋_GB2312" w:cs="Times New Roman"/>
          <w:sz w:val="32"/>
          <w:szCs w:val="32"/>
          <w:lang w:eastAsia="zh-CN"/>
        </w:rPr>
        <w:t>高校、科研院所等积极开展都柳江流域锑污染防治课题研究，组织开展</w:t>
      </w:r>
      <w:r>
        <w:rPr>
          <w:rFonts w:hint="default" w:ascii="Times New Roman" w:hAnsi="Times New Roman" w:eastAsia="仿宋_GB2312" w:cs="Times New Roman"/>
          <w:sz w:val="32"/>
          <w:szCs w:val="32"/>
          <w:highlight w:val="none"/>
          <w:lang w:val="en-US" w:eastAsia="zh-CN"/>
        </w:rPr>
        <w:t>人才引进、培训等工作</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lang w:eastAsia="zh-CN"/>
        </w:rPr>
        <w:t>加强锑污染防治领域科技创新和技术研究，促进科技成果转化应用。</w:t>
      </w:r>
      <w:r>
        <w:rPr>
          <w:rFonts w:hint="default" w:ascii="黑体" w:hAnsi="黑体" w:eastAsia="黑体" w:cs="黑体"/>
          <w:sz w:val="32"/>
          <w:szCs w:val="32"/>
          <w:lang w:val="en-US" w:eastAsia="zh-CN"/>
        </w:rPr>
        <w:t>二是</w:t>
      </w:r>
      <w:r>
        <w:rPr>
          <w:rFonts w:hint="default" w:ascii="Times New Roman" w:hAnsi="Times New Roman" w:eastAsia="仿宋_GB2312" w:cs="Times New Roman"/>
          <w:sz w:val="32"/>
          <w:szCs w:val="32"/>
          <w:lang w:val="en-US" w:eastAsia="zh-CN"/>
        </w:rPr>
        <w:t>强化资金保障。省、州、县三级</w:t>
      </w:r>
      <w:r>
        <w:rPr>
          <w:rFonts w:hint="default" w:ascii="Times New Roman" w:hAnsi="Times New Roman" w:eastAsia="仿宋_GB2312" w:cs="Times New Roman"/>
          <w:sz w:val="32"/>
          <w:szCs w:val="32"/>
          <w:lang w:eastAsia="zh-CN"/>
        </w:rPr>
        <w:t>财政</w:t>
      </w:r>
      <w:r>
        <w:rPr>
          <w:rFonts w:hint="default" w:ascii="Times New Roman" w:hAnsi="Times New Roman" w:eastAsia="仿宋_GB2312" w:cs="Times New Roman"/>
          <w:kern w:val="2"/>
          <w:sz w:val="32"/>
          <w:szCs w:val="32"/>
        </w:rPr>
        <w:t>加大资金投入</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lang w:eastAsia="zh-CN"/>
        </w:rPr>
        <w:t>统筹有关专项资金支持开展都柳江锑污染防治，</w:t>
      </w:r>
      <w:r>
        <w:rPr>
          <w:rFonts w:hint="default" w:ascii="Times New Roman" w:hAnsi="Times New Roman" w:eastAsia="仿宋_GB2312" w:cs="Times New Roman"/>
          <w:kern w:val="2"/>
          <w:sz w:val="32"/>
          <w:szCs w:val="32"/>
        </w:rPr>
        <w:t>将有关经费纳入同级财政预算予以保障。</w:t>
      </w:r>
      <w:r>
        <w:rPr>
          <w:rFonts w:hint="default" w:ascii="黑体" w:hAnsi="黑体" w:eastAsia="黑体" w:cs="黑体"/>
          <w:sz w:val="32"/>
          <w:szCs w:val="32"/>
          <w:lang w:val="en-US" w:eastAsia="zh-CN"/>
        </w:rPr>
        <w:t>三是</w:t>
      </w:r>
      <w:r>
        <w:rPr>
          <w:rFonts w:hint="default" w:ascii="Times New Roman" w:hAnsi="Times New Roman" w:eastAsia="仿宋_GB2312" w:cs="Times New Roman"/>
          <w:kern w:val="2"/>
          <w:sz w:val="32"/>
          <w:szCs w:val="32"/>
          <w:lang w:val="en-US" w:eastAsia="zh-CN"/>
        </w:rPr>
        <w:t>强化项目谋划申报。</w:t>
      </w:r>
      <w:r>
        <w:rPr>
          <w:rFonts w:hint="default" w:ascii="Times New Roman" w:hAnsi="Times New Roman" w:eastAsia="仿宋_GB2312" w:cs="Times New Roman"/>
          <w:sz w:val="32"/>
          <w:szCs w:val="32"/>
          <w:lang w:val="en-US" w:eastAsia="zh-CN"/>
        </w:rPr>
        <w:t>省发展改革委</w:t>
      </w:r>
      <w:r>
        <w:rPr>
          <w:rFonts w:hint="eastAsia" w:ascii="Times New Roman" w:hAnsi="Times New Roman" w:eastAsia="仿宋_GB2312" w:cs="Times New Roman"/>
          <w:sz w:val="32"/>
          <w:szCs w:val="32"/>
          <w:lang w:val="en-US" w:eastAsia="zh-CN"/>
        </w:rPr>
        <w:t>、省自然资源厅、省生态环境厅、省水利厅、省工业和信息化厅等</w:t>
      </w:r>
      <w:r>
        <w:rPr>
          <w:rFonts w:hint="default" w:ascii="Times New Roman" w:hAnsi="Times New Roman" w:eastAsia="仿宋_GB2312" w:cs="Times New Roman"/>
          <w:sz w:val="32"/>
          <w:szCs w:val="32"/>
          <w:lang w:val="en-US" w:eastAsia="zh-CN"/>
        </w:rPr>
        <w:t>省有关部门，聚焦国家各类专项资金支持方向，坚持问题导向，</w:t>
      </w:r>
      <w:r>
        <w:rPr>
          <w:rFonts w:hint="eastAsia" w:ascii="Times New Roman" w:hAnsi="Times New Roman" w:eastAsia="仿宋_GB2312" w:cs="Times New Roman"/>
          <w:sz w:val="32"/>
          <w:szCs w:val="32"/>
          <w:lang w:val="en-US" w:eastAsia="zh-CN"/>
        </w:rPr>
        <w:t>上下联动，</w:t>
      </w:r>
      <w:r>
        <w:rPr>
          <w:rFonts w:hint="default" w:ascii="Times New Roman" w:hAnsi="Times New Roman" w:eastAsia="仿宋_GB2312" w:cs="Times New Roman"/>
          <w:sz w:val="32"/>
          <w:szCs w:val="32"/>
          <w:lang w:val="en-US" w:eastAsia="zh-CN"/>
        </w:rPr>
        <w:t>指导地方系统谋划一批流域锑污染综合治理、历史遗留废渣整治、</w:t>
      </w:r>
      <w:r>
        <w:rPr>
          <w:rFonts w:hint="default" w:ascii="Times New Roman" w:hAnsi="Times New Roman" w:eastAsia="仿宋_GB2312" w:cs="Times New Roman"/>
          <w:kern w:val="2"/>
          <w:sz w:val="32"/>
          <w:szCs w:val="32"/>
        </w:rPr>
        <w:t>矿井矿</w:t>
      </w:r>
      <w:r>
        <w:rPr>
          <w:rFonts w:hint="eastAsia" w:ascii="Times New Roman" w:hAnsi="Times New Roman" w:eastAsia="仿宋_GB2312" w:cs="Times New Roman"/>
          <w:kern w:val="2"/>
          <w:sz w:val="32"/>
          <w:szCs w:val="32"/>
          <w:lang w:eastAsia="zh-CN"/>
        </w:rPr>
        <w:t>硐</w:t>
      </w:r>
      <w:r>
        <w:rPr>
          <w:rFonts w:hint="default" w:ascii="Times New Roman" w:hAnsi="Times New Roman" w:eastAsia="仿宋_GB2312" w:cs="Times New Roman"/>
          <w:kern w:val="2"/>
          <w:sz w:val="32"/>
          <w:szCs w:val="32"/>
        </w:rPr>
        <w:t>涌水</w:t>
      </w:r>
      <w:r>
        <w:rPr>
          <w:rFonts w:hint="default" w:ascii="Times New Roman" w:hAnsi="Times New Roman" w:eastAsia="仿宋_GB2312" w:cs="Times New Roman"/>
          <w:kern w:val="2"/>
          <w:sz w:val="32"/>
          <w:szCs w:val="32"/>
          <w:lang w:eastAsia="zh-CN"/>
        </w:rPr>
        <w:t>整治</w:t>
      </w:r>
      <w:r>
        <w:rPr>
          <w:rFonts w:hint="default" w:ascii="Times New Roman" w:hAnsi="Times New Roman" w:eastAsia="仿宋_GB2312" w:cs="Times New Roman"/>
          <w:kern w:val="2"/>
          <w:sz w:val="32"/>
          <w:szCs w:val="32"/>
        </w:rPr>
        <w:t>、河道（梯级水库）底泥整治、矿山生态修复、矿渣（尾矿）资源化利用</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lang w:val="en-US" w:eastAsia="zh-CN"/>
        </w:rPr>
        <w:t>监测监管能力建设、产业转型升级等项目，争取中央专项资金、超长期特别国债、“两重两新”政策支持。地方结合“十五五”规划和年度重点工程项目，有序推进实施。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（三）深化部门联动</w:t>
      </w:r>
      <w:r>
        <w:rPr>
          <w:rFonts w:hint="default" w:ascii="Times New Roman" w:hAnsi="Times New Roman" w:eastAsia="仿宋_GB2312" w:cs="Times New Roman"/>
          <w:sz w:val="32"/>
          <w:szCs w:val="32"/>
          <w:lang w:val="en-US" w:eastAsia="zh-CN"/>
        </w:rPr>
        <w:t>。流域锑污染防治涉及发展改革、工业和信息化、财政、自然资源、</w:t>
      </w:r>
      <w:r>
        <w:rPr>
          <w:rFonts w:hint="eastAsia" w:ascii="Times New Roman" w:hAnsi="Times New Roman" w:eastAsia="仿宋_GB2312" w:cs="Times New Roman"/>
          <w:sz w:val="32"/>
          <w:szCs w:val="32"/>
          <w:lang w:val="en-US" w:eastAsia="zh-CN"/>
        </w:rPr>
        <w:t>交通运输、</w:t>
      </w:r>
      <w:r>
        <w:rPr>
          <w:rFonts w:hint="default" w:ascii="Times New Roman" w:hAnsi="Times New Roman" w:eastAsia="仿宋_GB2312" w:cs="Times New Roman"/>
          <w:sz w:val="32"/>
          <w:szCs w:val="32"/>
          <w:lang w:val="en-US" w:eastAsia="zh-CN"/>
        </w:rPr>
        <w:t>水利、应急、</w:t>
      </w:r>
      <w:r>
        <w:rPr>
          <w:rFonts w:hint="eastAsia" w:ascii="Times New Roman" w:hAnsi="Times New Roman" w:eastAsia="仿宋_GB2312" w:cs="Times New Roman"/>
          <w:sz w:val="32"/>
          <w:szCs w:val="32"/>
          <w:lang w:val="en-US" w:eastAsia="zh-CN"/>
        </w:rPr>
        <w:t>能源、</w:t>
      </w:r>
      <w:r>
        <w:rPr>
          <w:rFonts w:hint="default" w:ascii="Times New Roman" w:hAnsi="Times New Roman" w:eastAsia="仿宋_GB2312" w:cs="Times New Roman"/>
          <w:sz w:val="32"/>
          <w:szCs w:val="32"/>
          <w:lang w:val="en-US" w:eastAsia="zh-CN"/>
        </w:rPr>
        <w:t>气象等部门，有关部门要按照“管行业必须管环保”要求各尽其责，深化协同联动、形成合力，细化分解本部门任务清单，及时协调解决工作中存在的重大问题。要加强技术指导和帮扶，指导地方全面推进环境安全风险隐患排查</w:t>
      </w:r>
      <w:r>
        <w:rPr>
          <w:rFonts w:hint="eastAsia" w:ascii="Times New Roman" w:hAnsi="Times New Roman" w:eastAsia="仿宋_GB2312" w:cs="Times New Roman"/>
          <w:sz w:val="32"/>
          <w:szCs w:val="32"/>
          <w:lang w:val="en-US" w:eastAsia="zh-CN"/>
        </w:rPr>
        <w:t>整治</w:t>
      </w:r>
      <w:r>
        <w:rPr>
          <w:rFonts w:hint="default" w:ascii="Times New Roman" w:hAnsi="Times New Roman" w:eastAsia="仿宋_GB2312" w:cs="Times New Roman"/>
          <w:sz w:val="32"/>
          <w:szCs w:val="32"/>
          <w:lang w:val="en-US" w:eastAsia="zh-CN"/>
        </w:rPr>
        <w:t>，逐步实现都柳江流域锑污染可管可控。</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sz w:val="32"/>
          <w:szCs w:val="32"/>
        </w:rPr>
      </w:pPr>
      <w:r>
        <w:rPr>
          <w:rFonts w:hint="default" w:ascii="Times New Roman" w:hAnsi="Times New Roman" w:eastAsia="楷体_GB2312" w:cs="Times New Roman"/>
          <w:sz w:val="32"/>
          <w:szCs w:val="32"/>
          <w:lang w:val="en-US" w:eastAsia="zh-CN"/>
        </w:rPr>
        <w:t>（四）强化统筹调度</w:t>
      </w:r>
      <w:r>
        <w:rPr>
          <w:rFonts w:hint="default" w:ascii="Times New Roman" w:hAnsi="Times New Roman" w:eastAsia="仿宋_GB2312" w:cs="Times New Roman"/>
          <w:sz w:val="32"/>
          <w:szCs w:val="32"/>
          <w:lang w:val="en-US" w:eastAsia="zh-CN"/>
        </w:rPr>
        <w:t>。将本工作方案确定的目标、任务、重点项目与督察、审计等反馈问题整改统筹推</w:t>
      </w:r>
      <w:bookmarkStart w:id="0" w:name="_GoBack"/>
      <w:bookmarkEnd w:id="0"/>
      <w:r>
        <w:rPr>
          <w:rFonts w:hint="default" w:ascii="Times New Roman" w:hAnsi="Times New Roman" w:eastAsia="仿宋_GB2312" w:cs="Times New Roman"/>
          <w:sz w:val="32"/>
          <w:szCs w:val="32"/>
          <w:lang w:val="en-US" w:eastAsia="zh-CN"/>
        </w:rPr>
        <w:t>进，地方和相关部门建立工作清单和整治台账，从2026年4月起，由省生态环境厅每月25日前定期调度，及时掌握有关工作进展，重大情况及时向省委、省政府报告。</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56565" cy="191770"/>
              <wp:effectExtent l="0" t="0" r="0" b="0"/>
              <wp:wrapNone/>
              <wp:docPr id="1" name="文本框 1"/>
              <wp:cNvGraphicFramePr/>
              <a:graphic xmlns:a="http://schemas.openxmlformats.org/drawingml/2006/main">
                <a:graphicData uri="http://schemas.microsoft.com/office/word/2010/wordprocessingShape">
                  <wps:wsp>
                    <wps:cNvSpPr/>
                    <wps:spPr>
                      <a:xfrm>
                        <a:off x="0" y="0"/>
                        <a:ext cx="456436" cy="191780"/>
                      </a:xfrm>
                      <a:prstGeom prst="rect">
                        <a:avLst/>
                      </a:prstGeom>
                      <a:noFill/>
                      <a:ln w="9525" cap="flat" cmpd="sng">
                        <a:noFill/>
                        <a:prstDash val="solid"/>
                        <a:round/>
                      </a:ln>
                    </wps:spPr>
                    <wps:txbx>
                      <w:txbxContent>
                        <w:p>
                          <w:pPr>
                            <w:pStyle w:val="6"/>
                          </w:pP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t>—</w:t>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5.1pt;width:35.95pt;mso-position-horizontal:center;mso-position-horizontal-relative:margin;mso-wrap-style:none;z-index:251659264;mso-width-relative:page;mso-height-relative:page;" filled="f" stroked="f" coordsize="21600,21600" o:gfxdata="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2ons80gAAAAMBAAAPAAAAAAAAAAEAIAAAADgAAABkcnMvZG93bnJl&#10;di54bWxQSwECFAAUAAAACACHTuJAGAy+N+0BAACuAwAADgAAAAAAAAABACAAAAA3AQAAZHJzL2Uy&#10;b0RvYy54bWxQSwUGAAAAAAYABgBZAQAAlgUAAAAA&#10;">
              <v:fill on="f" focussize="0,0"/>
              <v:stroke on="f" joinstyle="round"/>
              <v:imagedata o:title=""/>
              <o:lock v:ext="edit" aspectratio="f"/>
              <v:textbox inset="0mm,0mm,0mm,0mm" style="mso-fit-shape-to-text:t;">
                <w:txbxContent>
                  <w:p>
                    <w:pPr>
                      <w:pStyle w:val="6"/>
                    </w:pP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BE3528"/>
    <w:rsid w:val="081832A1"/>
    <w:rsid w:val="0A9D4310"/>
    <w:rsid w:val="0F311AC8"/>
    <w:rsid w:val="13FC61B5"/>
    <w:rsid w:val="24C6703B"/>
    <w:rsid w:val="287108EA"/>
    <w:rsid w:val="2DBFD53C"/>
    <w:rsid w:val="2F8531F7"/>
    <w:rsid w:val="2FFDE1E2"/>
    <w:rsid w:val="32A24A38"/>
    <w:rsid w:val="34BB374D"/>
    <w:rsid w:val="37FB33B4"/>
    <w:rsid w:val="393D2C48"/>
    <w:rsid w:val="3BEB19CD"/>
    <w:rsid w:val="3DC94AAA"/>
    <w:rsid w:val="464F3AC7"/>
    <w:rsid w:val="46AEB3E0"/>
    <w:rsid w:val="47E04AF6"/>
    <w:rsid w:val="480A06B4"/>
    <w:rsid w:val="4AEA7A5E"/>
    <w:rsid w:val="4BE3D259"/>
    <w:rsid w:val="4DCD5EF0"/>
    <w:rsid w:val="50DBC2DE"/>
    <w:rsid w:val="56625484"/>
    <w:rsid w:val="5B73737A"/>
    <w:rsid w:val="5DFDC4B6"/>
    <w:rsid w:val="5EC7697B"/>
    <w:rsid w:val="5F6814FD"/>
    <w:rsid w:val="5FB7404F"/>
    <w:rsid w:val="5FEB95E8"/>
    <w:rsid w:val="616225FD"/>
    <w:rsid w:val="62D63EB5"/>
    <w:rsid w:val="64B21004"/>
    <w:rsid w:val="677FF01E"/>
    <w:rsid w:val="6ABB47F3"/>
    <w:rsid w:val="6AC87D14"/>
    <w:rsid w:val="6BBF3803"/>
    <w:rsid w:val="6BE2BBAB"/>
    <w:rsid w:val="6DFE9F4A"/>
    <w:rsid w:val="6EB7532B"/>
    <w:rsid w:val="6EE7EE33"/>
    <w:rsid w:val="6FFED540"/>
    <w:rsid w:val="70287ACE"/>
    <w:rsid w:val="76864C0F"/>
    <w:rsid w:val="76D96E05"/>
    <w:rsid w:val="77B626C3"/>
    <w:rsid w:val="77F70FCC"/>
    <w:rsid w:val="77FEA9DF"/>
    <w:rsid w:val="799C5111"/>
    <w:rsid w:val="7A5E5171"/>
    <w:rsid w:val="7C3FFF92"/>
    <w:rsid w:val="7D5117AC"/>
    <w:rsid w:val="7D5B8BBF"/>
    <w:rsid w:val="7DFB0894"/>
    <w:rsid w:val="7FBFDAA3"/>
    <w:rsid w:val="7FDFDC79"/>
    <w:rsid w:val="7FE76D7C"/>
    <w:rsid w:val="7FEBB648"/>
    <w:rsid w:val="7FEE8E40"/>
    <w:rsid w:val="7FFDD5B0"/>
    <w:rsid w:val="AF5A45CB"/>
    <w:rsid w:val="BDAF8355"/>
    <w:rsid w:val="BFC4628C"/>
    <w:rsid w:val="CBE9D73F"/>
    <w:rsid w:val="CFFEFC35"/>
    <w:rsid w:val="D5BFC224"/>
    <w:rsid w:val="D7F4732D"/>
    <w:rsid w:val="DA51AFDD"/>
    <w:rsid w:val="DBF6E0D4"/>
    <w:rsid w:val="DBFE0888"/>
    <w:rsid w:val="DEFF71D7"/>
    <w:rsid w:val="DF9F2F8E"/>
    <w:rsid w:val="E57FF593"/>
    <w:rsid w:val="E77E6FC5"/>
    <w:rsid w:val="EBFFFC8C"/>
    <w:rsid w:val="EE5E0566"/>
    <w:rsid w:val="EFEB10E9"/>
    <w:rsid w:val="F7FF77BB"/>
    <w:rsid w:val="FAF6CEF7"/>
    <w:rsid w:val="FB7BED20"/>
    <w:rsid w:val="FCEE61F3"/>
    <w:rsid w:val="FDFF3B7B"/>
    <w:rsid w:val="FF938E53"/>
    <w:rsid w:val="FFEF02CD"/>
    <w:rsid w:val="FFFF6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widowControl w:val="0"/>
      <w:suppressAutoHyphens/>
      <w:spacing w:beforeAutospacing="0" w:afterAutospacing="0" w:line="560" w:lineRule="exact"/>
      <w:jc w:val="center"/>
      <w:outlineLvl w:val="0"/>
    </w:pPr>
    <w:rPr>
      <w:rFonts w:ascii="Calibri" w:hAnsi="Calibri" w:eastAsia="方正小标宋简体" w:cs="Arial"/>
      <w:kern w:val="44"/>
      <w:sz w:val="44"/>
      <w:szCs w:val="22"/>
    </w:rPr>
  </w:style>
  <w:style w:type="paragraph" w:styleId="3">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uppressAutoHyphen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before="0" w:after="140" w:line="276" w:lineRule="auto"/>
    </w:pPr>
  </w:style>
  <w:style w:type="paragraph" w:styleId="6">
    <w:name w:val="footer"/>
    <w:basedOn w:val="1"/>
    <w:next w:val="1"/>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rPr>
  </w:style>
  <w:style w:type="paragraph" w:styleId="8">
    <w:name w:val="Body Text 2"/>
    <w:basedOn w:val="1"/>
    <w:qFormat/>
    <w:uiPriority w:val="0"/>
    <w:pPr>
      <w:spacing w:after="120" w:line="480" w:lineRule="auto"/>
    </w:pPr>
    <w:rPr>
      <w:rFonts w:ascii="等线" w:eastAsia="等线"/>
      <w:sz w:val="21"/>
      <w:szCs w:val="22"/>
    </w:rPr>
  </w:style>
  <w:style w:type="character" w:styleId="11">
    <w:name w:val="page number"/>
    <w:basedOn w:val="10"/>
    <w:qFormat/>
    <w:uiPriority w:val="0"/>
  </w:style>
  <w:style w:type="paragraph" w:customStyle="1" w:styleId="12">
    <w:name w:val="BodyText1I2"/>
    <w:basedOn w:val="13"/>
    <w:qFormat/>
    <w:uiPriority w:val="0"/>
    <w:pPr>
      <w:ind w:firstLine="200" w:firstLineChars="200"/>
    </w:pPr>
    <w:rPr>
      <w:rFonts w:ascii="仿宋_GB2312"/>
    </w:rPr>
  </w:style>
  <w:style w:type="paragraph" w:customStyle="1" w:styleId="13">
    <w:name w:val="BodyTextIndent"/>
    <w:basedOn w:val="1"/>
    <w:qFormat/>
    <w:uiPriority w:val="0"/>
    <w:pPr>
      <w:ind w:firstLine="645"/>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4955</Words>
  <Characters>5044</Characters>
  <Lines>188</Lines>
  <Paragraphs>44</Paragraphs>
  <TotalTime>42</TotalTime>
  <ScaleCrop>false</ScaleCrop>
  <LinksUpToDate>false</LinksUpToDate>
  <CharactersWithSpaces>5048</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2026-02-16T16:18:00Z</dcterms:created>
  <dc:creator>ysgz</dc:creator>
  <cp:lastModifiedBy>ysgz</cp:lastModifiedBy>
  <cp:lastPrinted>2026-02-27T19:27:00Z</cp:lastPrinted>
  <dcterms:modified xsi:type="dcterms:W3CDTF">2026-03-03T09:10:15Z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eyJoZGlkIjoiMzEwNTM5NzYwMDRjMzkwZTVkZjY2ODkwMGIxNGU0OTUiLCJ1c2VySWQiOiIyNTE0NjcyNzQifQ==</vt:lpwstr>
  </property>
  <property fmtid="{D5CDD505-2E9C-101B-9397-08002B2CF9AE}" pid="4" name="ICV">
    <vt:lpwstr>4B1F22528E4D4E7B9B699D69A8C9A71D</vt:lpwstr>
  </property>
</Properties>
</file>